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73"/>
          <w:tab w:val="left" w:pos="7846"/>
          <w:tab w:val="left" w:pos="8722"/>
          <w:tab w:val="left" w:pos="9453"/>
        </w:tabs>
        <w:spacing w:line="590" w:lineRule="exact"/>
        <w:jc w:val="center"/>
        <w:rPr>
          <w:b/>
          <w:sz w:val="44"/>
        </w:rPr>
      </w:pPr>
      <w:r>
        <w:rPr>
          <w:rFonts w:hint="eastAsia" w:eastAsia="方正小标宋_GBK"/>
          <w:sz w:val="44"/>
          <w:lang w:eastAsia="zh-CN"/>
        </w:rPr>
        <w:t>浦口</w:t>
      </w:r>
      <w:r>
        <w:rPr>
          <w:rFonts w:eastAsia="方正小标宋_GBK"/>
          <w:sz w:val="44"/>
        </w:rPr>
        <w:t>成果转化项目合同审查</w:t>
      </w:r>
      <w:r>
        <w:rPr>
          <w:rFonts w:hint="eastAsia" w:eastAsia="方正小标宋_GBK"/>
          <w:sz w:val="44"/>
          <w:lang w:eastAsia="zh-CN"/>
        </w:rPr>
        <w:t>技术专家</w:t>
      </w:r>
      <w:r>
        <w:rPr>
          <w:rFonts w:eastAsia="方正小标宋_GBK"/>
          <w:sz w:val="44"/>
        </w:rPr>
        <w:t>意见表</w:t>
      </w:r>
    </w:p>
    <w:tbl>
      <w:tblPr>
        <w:tblStyle w:val="9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84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61" w:type="dxa"/>
            <w:gridSpan w:val="2"/>
          </w:tcPr>
          <w:p>
            <w:pPr>
              <w:spacing w:before="295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8459" w:type="dxa"/>
          </w:tcPr>
          <w:p>
            <w:pPr>
              <w:spacing w:before="295" w:beforeLine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1" w:type="dxa"/>
            <w:gridSpan w:val="2"/>
          </w:tcPr>
          <w:p>
            <w:pPr>
              <w:spacing w:before="295" w:beforeLines="50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sz w:val="24"/>
              </w:rPr>
              <w:t>项目单位</w:t>
            </w:r>
          </w:p>
        </w:tc>
        <w:tc>
          <w:tcPr>
            <w:tcW w:w="8459" w:type="dxa"/>
          </w:tcPr>
          <w:p>
            <w:pPr>
              <w:spacing w:before="295" w:beforeLines="5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720" w:type="dxa"/>
            <w:gridSpan w:val="3"/>
          </w:tcPr>
          <w:p>
            <w:pPr>
              <w:spacing w:before="295" w:beforeLines="50"/>
              <w:rPr>
                <w:rFonts w:eastAsia="仿宋_GB2312"/>
                <w:b/>
                <w:strike/>
                <w:sz w:val="24"/>
              </w:rPr>
            </w:pPr>
            <w:r>
              <w:rPr>
                <w:rFonts w:eastAsia="仿宋_GB2312"/>
                <w:b/>
                <w:sz w:val="32"/>
              </w:rPr>
              <w:t>一、项目在</w:t>
            </w:r>
            <w:r>
              <w:rPr>
                <w:rFonts w:hint="eastAsia" w:eastAsia="仿宋_GB2312"/>
                <w:b/>
                <w:sz w:val="32"/>
                <w:lang w:eastAsia="zh-CN"/>
              </w:rPr>
              <w:t>中期</w:t>
            </w:r>
            <w:r>
              <w:rPr>
                <w:rFonts w:eastAsia="仿宋_GB2312"/>
                <w:b/>
                <w:sz w:val="32"/>
              </w:rPr>
              <w:t>实施期内主要研发内容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（3）……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（4）……</w:t>
            </w:r>
          </w:p>
          <w:p>
            <w:pPr>
              <w:spacing w:line="320" w:lineRule="exact"/>
              <w:ind w:firstLine="727" w:firstLineChars="23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专家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审查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459" w:type="dxa"/>
            <w:vAlign w:val="center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  <w:jc w:val="center"/>
        </w:trPr>
        <w:tc>
          <w:tcPr>
            <w:tcW w:w="9720" w:type="dxa"/>
            <w:gridSpan w:val="3"/>
          </w:tcPr>
          <w:p>
            <w:pPr>
              <w:spacing w:before="295" w:beforeLines="50"/>
              <w:rPr>
                <w:rFonts w:eastAsia="仿宋_GB2312"/>
                <w:sz w:val="32"/>
              </w:rPr>
            </w:pPr>
            <w:r>
              <w:rPr>
                <w:rFonts w:eastAsia="仿宋_GB2312"/>
                <w:b/>
                <w:sz w:val="32"/>
              </w:rPr>
              <w:t>二、项目在</w:t>
            </w:r>
            <w:r>
              <w:rPr>
                <w:rFonts w:hint="eastAsia" w:eastAsia="仿宋_GB2312"/>
                <w:b/>
                <w:sz w:val="32"/>
                <w:lang w:eastAsia="zh-CN"/>
              </w:rPr>
              <w:t>中期检查完成</w:t>
            </w:r>
            <w:r>
              <w:rPr>
                <w:rFonts w:eastAsia="仿宋_GB2312"/>
                <w:b/>
                <w:sz w:val="32"/>
              </w:rPr>
              <w:t>的主要技术指标及创新考核目标</w:t>
            </w: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 主要技术指标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（3）……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（4）……</w:t>
            </w: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 创新考核目标（即专利、软件著作权、新药证书、医疗器械注册及生产许可证、动植物新品种审定、农兽药证书等）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（3）……</w:t>
            </w:r>
          </w:p>
          <w:p>
            <w:pPr>
              <w:spacing w:line="320" w:lineRule="exact"/>
              <w:ind w:firstLine="236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（4）……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977" w:type="dxa"/>
          </w:tcPr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专家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审查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743" w:type="dxa"/>
            <w:gridSpan w:val="2"/>
          </w:tcPr>
          <w:p>
            <w:pPr>
              <w:spacing w:before="295" w:beforeLines="5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2" w:hRule="atLeast"/>
          <w:jc w:val="center"/>
        </w:trPr>
        <w:tc>
          <w:tcPr>
            <w:tcW w:w="9720" w:type="dxa"/>
            <w:gridSpan w:val="3"/>
          </w:tcPr>
          <w:p>
            <w:pPr>
              <w:spacing w:before="295" w:beforeLines="50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eastAsia="仿宋_GB2312"/>
                <w:b/>
                <w:sz w:val="32"/>
              </w:rPr>
              <w:t>三、项目产业化</w:t>
            </w:r>
            <w:r>
              <w:rPr>
                <w:rFonts w:hint="eastAsia" w:eastAsia="仿宋_GB2312"/>
                <w:b/>
                <w:sz w:val="32"/>
                <w:lang w:eastAsia="zh-CN"/>
              </w:rPr>
              <w:t>中期</w:t>
            </w:r>
            <w:r>
              <w:rPr>
                <w:rFonts w:eastAsia="仿宋_GB2312"/>
                <w:b/>
                <w:sz w:val="32"/>
              </w:rPr>
              <w:t>考核目标</w:t>
            </w: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 目标产品（含定性描述、规格型号、主要用途等。）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 项目计划投资额（含项目总投入、已投入、新增投入）</w:t>
            </w:r>
          </w:p>
          <w:p>
            <w:pPr>
              <w:spacing w:line="320" w:lineRule="exact"/>
              <w:ind w:firstLine="425" w:firstLineChars="18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before="295" w:beforeLines="5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261" w:type="dxa"/>
            <w:gridSpan w:val="2"/>
          </w:tcPr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专家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审查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459" w:type="dxa"/>
          </w:tcPr>
          <w:p>
            <w:pPr>
              <w:spacing w:before="295" w:beforeLines="5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7" w:hRule="atLeast"/>
          <w:jc w:val="center"/>
        </w:trPr>
        <w:tc>
          <w:tcPr>
            <w:tcW w:w="9720" w:type="dxa"/>
            <w:gridSpan w:val="3"/>
          </w:tcPr>
          <w:p>
            <w:pPr>
              <w:tabs>
                <w:tab w:val="left" w:pos="630"/>
              </w:tabs>
              <w:spacing w:line="500" w:lineRule="exact"/>
              <w:rPr>
                <w:rFonts w:eastAsia="黑体"/>
                <w:sz w:val="32"/>
              </w:rPr>
            </w:pPr>
            <w:r>
              <w:rPr>
                <w:rFonts w:eastAsia="仿宋_GB2312"/>
                <w:b/>
                <w:sz w:val="32"/>
              </w:rPr>
              <w:t>四、</w:t>
            </w:r>
            <w:r>
              <w:rPr>
                <w:rFonts w:hint="eastAsia" w:eastAsia="仿宋_GB2312"/>
                <w:b/>
                <w:sz w:val="32"/>
                <w:lang w:eastAsia="zh-CN"/>
              </w:rPr>
              <w:t>中期检查</w:t>
            </w:r>
            <w:r>
              <w:rPr>
                <w:rFonts w:eastAsia="仿宋_GB2312"/>
                <w:b/>
                <w:sz w:val="32"/>
              </w:rPr>
              <w:t>参考性经济指标</w:t>
            </w:r>
          </w:p>
          <w:p>
            <w:pPr>
              <w:spacing w:line="320" w:lineRule="exact"/>
              <w:ind w:firstLine="472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（参考性经济指标包括：项目</w:t>
            </w:r>
            <w:r>
              <w:rPr>
                <w:rFonts w:hint="eastAsia" w:eastAsia="仿宋_GB2312"/>
                <w:sz w:val="24"/>
                <w:lang w:eastAsia="zh-CN"/>
              </w:rPr>
              <w:t>实施</w:t>
            </w:r>
            <w:r>
              <w:rPr>
                <w:rFonts w:eastAsia="仿宋_GB2312"/>
                <w:sz w:val="24"/>
              </w:rPr>
              <w:t>内累计实现的销量、销售收入（不含税）、缴税总额、净利润、创汇额等。）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30"/>
              </w:tabs>
              <w:spacing w:line="500" w:lineRule="exact"/>
              <w:ind w:firstLine="629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30"/>
              </w:tabs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30"/>
              </w:tabs>
              <w:spacing w:line="500" w:lineRule="exact"/>
              <w:ind w:firstLine="629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72" w:firstLineChars="200"/>
              <w:rPr>
                <w:rFonts w:eastAsia="仿宋_GB2312"/>
                <w:sz w:val="24"/>
              </w:rPr>
            </w:pPr>
            <w:r>
              <w:rPr>
                <w:rFonts w:eastAsia="方正黑体_GBK"/>
                <w:sz w:val="24"/>
              </w:rPr>
              <w:t>注：</w:t>
            </w:r>
            <w:r>
              <w:rPr>
                <w:rFonts w:eastAsia="仿宋_GB2312"/>
                <w:sz w:val="24"/>
              </w:rPr>
              <w:t>项目</w:t>
            </w:r>
            <w:r>
              <w:rPr>
                <w:rFonts w:hint="eastAsia" w:eastAsia="仿宋_GB2312"/>
                <w:sz w:val="24"/>
                <w:lang w:eastAsia="zh-CN"/>
              </w:rPr>
              <w:t>中期检查</w:t>
            </w:r>
            <w:r>
              <w:rPr>
                <w:rFonts w:eastAsia="仿宋_GB2312"/>
                <w:sz w:val="24"/>
              </w:rPr>
              <w:t>主要评价项目</w:t>
            </w:r>
            <w:r>
              <w:rPr>
                <w:rFonts w:hint="eastAsia" w:eastAsia="仿宋_GB2312"/>
                <w:sz w:val="24"/>
                <w:lang w:eastAsia="zh-CN"/>
              </w:rPr>
              <w:t>进展是否按合同要求</w:t>
            </w:r>
            <w:r>
              <w:rPr>
                <w:rFonts w:eastAsia="仿宋_GB2312"/>
                <w:sz w:val="24"/>
              </w:rPr>
              <w:t>，是否具备目标产品规模化生产能力。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7" w:hRule="atLeast"/>
          <w:jc w:val="center"/>
        </w:trPr>
        <w:tc>
          <w:tcPr>
            <w:tcW w:w="9720" w:type="dxa"/>
            <w:gridSpan w:val="3"/>
          </w:tcPr>
          <w:p>
            <w:pPr>
              <w:spacing w:line="560" w:lineRule="exact"/>
              <w:rPr>
                <w:rFonts w:eastAsia="仿宋_GB2312"/>
                <w:b/>
                <w:sz w:val="32"/>
              </w:rPr>
            </w:pPr>
          </w:p>
          <w:p>
            <w:pPr>
              <w:spacing w:line="560" w:lineRule="exact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2"/>
              </w:rPr>
              <w:t>五、</w:t>
            </w:r>
            <w:r>
              <w:rPr>
                <w:rFonts w:hint="eastAsia" w:eastAsia="仿宋_GB2312"/>
                <w:b/>
                <w:sz w:val="32"/>
                <w:lang w:eastAsia="zh-CN"/>
              </w:rPr>
              <w:t>区级</w:t>
            </w:r>
            <w:r>
              <w:rPr>
                <w:rFonts w:eastAsia="仿宋_GB2312"/>
                <w:b/>
                <w:sz w:val="32"/>
              </w:rPr>
              <w:t>经费购买的项目新增研发设备表</w:t>
            </w: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由企业填写，需与申报书</w:t>
            </w:r>
            <w:r>
              <w:rPr>
                <w:rFonts w:hint="eastAsia" w:eastAsia="仿宋_GB2312"/>
                <w:sz w:val="24"/>
                <w:lang w:eastAsia="zh-CN"/>
              </w:rPr>
              <w:t>、合同</w:t>
            </w:r>
            <w:r>
              <w:rPr>
                <w:rFonts w:eastAsia="仿宋_GB2312"/>
                <w:sz w:val="24"/>
              </w:rPr>
              <w:t>一致</w:t>
            </w:r>
            <w:r>
              <w:rPr>
                <w:rFonts w:eastAsia="方正仿宋_GBK"/>
                <w:sz w:val="24"/>
              </w:rPr>
              <w:t>）</w:t>
            </w:r>
          </w:p>
          <w:p>
            <w:pPr>
              <w:spacing w:line="560" w:lineRule="exact"/>
              <w:ind w:firstLine="472" w:firstLineChars="20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新增研发设备是指</w:t>
            </w:r>
            <w:r>
              <w:rPr>
                <w:rFonts w:hint="eastAsia" w:eastAsia="仿宋_GB2312"/>
                <w:sz w:val="24"/>
                <w:lang w:val="en-US" w:eastAsia="zh-CN"/>
              </w:rPr>
              <w:t>2022年5月</w:t>
            </w:r>
            <w:r>
              <w:rPr>
                <w:rFonts w:eastAsia="仿宋_GB2312"/>
                <w:sz w:val="24"/>
              </w:rPr>
              <w:t>以后签订采购合同的研发设备</w:t>
            </w:r>
          </w:p>
          <w:tbl>
            <w:tblPr>
              <w:tblStyle w:val="9"/>
              <w:tblW w:w="901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8"/>
              <w:gridCol w:w="765"/>
              <w:gridCol w:w="1539"/>
              <w:gridCol w:w="732"/>
              <w:gridCol w:w="732"/>
              <w:gridCol w:w="732"/>
              <w:gridCol w:w="697"/>
              <w:gridCol w:w="17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088" w:type="dxa"/>
                  <w:vMerge w:val="restart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设备名称</w:t>
                  </w:r>
                </w:p>
              </w:tc>
              <w:tc>
                <w:tcPr>
                  <w:tcW w:w="765" w:type="dxa"/>
                  <w:vMerge w:val="restart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数量</w:t>
                  </w:r>
                </w:p>
              </w:tc>
              <w:tc>
                <w:tcPr>
                  <w:tcW w:w="1539" w:type="dxa"/>
                  <w:vMerge w:val="restart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用途</w:t>
                  </w:r>
                </w:p>
              </w:tc>
              <w:tc>
                <w:tcPr>
                  <w:tcW w:w="2893" w:type="dxa"/>
                  <w:gridSpan w:val="4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添置方式</w:t>
                  </w: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（在相应栏内打“√”）</w:t>
                  </w:r>
                </w:p>
              </w:tc>
              <w:tc>
                <w:tcPr>
                  <w:tcW w:w="17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经费概算</w:t>
                  </w:r>
                </w:p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b/>
                      <w:sz w:val="24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088" w:type="dxa"/>
                  <w:vMerge w:val="continue"/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vMerge w:val="continue"/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539" w:type="dxa"/>
                  <w:vMerge w:val="continue"/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732" w:type="dxa"/>
                </w:tcPr>
                <w:p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国外订购</w:t>
                  </w:r>
                </w:p>
              </w:tc>
              <w:tc>
                <w:tcPr>
                  <w:tcW w:w="732" w:type="dxa"/>
                </w:tcPr>
                <w:p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国内订购</w:t>
                  </w:r>
                </w:p>
              </w:tc>
              <w:tc>
                <w:tcPr>
                  <w:tcW w:w="732" w:type="dxa"/>
                </w:tcPr>
                <w:p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自己研制</w:t>
                  </w:r>
                </w:p>
              </w:tc>
              <w:tc>
                <w:tcPr>
                  <w:tcW w:w="697" w:type="dxa"/>
                </w:tcPr>
                <w:p>
                  <w:r>
                    <w:rPr>
                      <w:b/>
                      <w:sz w:val="24"/>
                    </w:rPr>
                    <w:t>改造租赁</w:t>
                  </w:r>
                </w:p>
              </w:tc>
              <w:tc>
                <w:tcPr>
                  <w:tcW w:w="172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088" w:type="dxa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65" w:type="dxa"/>
                </w:tcPr>
                <w:p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39" w:type="dxa"/>
                </w:tcPr>
                <w:p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</w:tcPr>
                <w:p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</w:tcPr>
                <w:p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</w:tcPr>
                <w:p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97" w:type="dxa"/>
                </w:tcPr>
                <w:p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727" w:type="dxa"/>
                </w:tcPr>
                <w:p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088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697" w:type="dxa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088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697" w:type="dxa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088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697" w:type="dxa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088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697" w:type="dxa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088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697" w:type="dxa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7285" w:type="dxa"/>
                  <w:gridSpan w:val="7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  <w:r>
                    <w:rPr>
                      <w:b/>
                      <w:sz w:val="24"/>
                    </w:rPr>
                    <w:t>合计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color w:val="0000FF"/>
                      <w:sz w:val="24"/>
                    </w:rPr>
                  </w:pPr>
                </w:p>
              </w:tc>
            </w:tr>
          </w:tbl>
          <w:p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专家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审查</w:t>
            </w:r>
          </w:p>
          <w:p>
            <w:pPr>
              <w:ind w:left="-67" w:leftChars="-33" w:right="-80" w:rightChars="-39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459" w:type="dxa"/>
          </w:tcPr>
          <w:p>
            <w:pPr>
              <w:spacing w:line="560" w:lineRule="exact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972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ind w:firstLine="0" w:firstLineChars="0"/>
              <w:rPr>
                <w:b/>
                <w:sz w:val="30"/>
                <w:szCs w:val="30"/>
              </w:rPr>
            </w:pPr>
          </w:p>
          <w:p>
            <w:pPr>
              <w:pStyle w:val="4"/>
              <w:adjustRightInd w:val="0"/>
              <w:snapToGrid w:val="0"/>
              <w:spacing w:line="300" w:lineRule="exact"/>
              <w:ind w:firstLine="0" w:firstLineChars="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全体</w:t>
            </w:r>
            <w:r>
              <w:rPr>
                <w:b/>
                <w:sz w:val="30"/>
                <w:szCs w:val="30"/>
              </w:rPr>
              <w:t>技术专家签名</w:t>
            </w:r>
          </w:p>
          <w:p>
            <w:pPr>
              <w:pStyle w:val="4"/>
              <w:adjustRightInd w:val="0"/>
              <w:snapToGrid w:val="0"/>
              <w:spacing w:line="300" w:lineRule="exact"/>
              <w:ind w:firstLine="0" w:firstLineChars="0"/>
              <w:rPr>
                <w:b/>
                <w:sz w:val="30"/>
                <w:szCs w:val="30"/>
              </w:rPr>
            </w:pPr>
          </w:p>
          <w:p>
            <w:pPr>
              <w:pStyle w:val="4"/>
              <w:adjustRightInd w:val="0"/>
              <w:snapToGrid w:val="0"/>
              <w:spacing w:line="300" w:lineRule="exact"/>
              <w:ind w:firstLine="0" w:firstLineChars="0"/>
              <w:rPr>
                <w:b/>
                <w:sz w:val="30"/>
                <w:szCs w:val="30"/>
              </w:rPr>
            </w:pPr>
          </w:p>
          <w:p>
            <w:pPr>
              <w:pStyle w:val="4"/>
              <w:adjustRightInd w:val="0"/>
              <w:snapToGrid w:val="0"/>
              <w:spacing w:line="300" w:lineRule="exact"/>
              <w:ind w:firstLine="0" w:firstLineChars="0"/>
              <w:rPr>
                <w:b/>
                <w:sz w:val="30"/>
                <w:szCs w:val="30"/>
              </w:rPr>
            </w:pPr>
          </w:p>
          <w:p>
            <w:pPr>
              <w:pStyle w:val="4"/>
              <w:adjustRightInd w:val="0"/>
              <w:snapToGrid w:val="0"/>
              <w:spacing w:line="300" w:lineRule="exact"/>
              <w:ind w:firstLine="0" w:firstLineChars="0"/>
              <w:rPr>
                <w:b/>
                <w:sz w:val="30"/>
                <w:szCs w:val="30"/>
              </w:rPr>
            </w:pPr>
          </w:p>
          <w:p>
            <w:pPr>
              <w:pStyle w:val="4"/>
              <w:adjustRightInd w:val="0"/>
              <w:snapToGrid w:val="0"/>
              <w:spacing w:line="300" w:lineRule="exact"/>
              <w:ind w:firstLine="0" w:firstLineChars="0"/>
              <w:jc w:val="righ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年   月   日</w:t>
            </w:r>
          </w:p>
        </w:tc>
      </w:tr>
    </w:tbl>
    <w:p>
      <w:pPr>
        <w:rPr>
          <w:kern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531" w:bottom="1985" w:left="1531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  <w:r>
      <w:rPr>
        <w:rFonts w:hint="eastAsia"/>
      </w:rPr>
      <w:t>—</w:t>
    </w:r>
    <w:r>
      <w:t xml:space="preserve">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  <w:r>
      <w:rPr>
        <w:rStyle w:val="11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0C"/>
    <w:rsid w:val="00005169"/>
    <w:rsid w:val="000809ED"/>
    <w:rsid w:val="000D0473"/>
    <w:rsid w:val="00176852"/>
    <w:rsid w:val="00233324"/>
    <w:rsid w:val="00322CEB"/>
    <w:rsid w:val="00415FEE"/>
    <w:rsid w:val="00423051"/>
    <w:rsid w:val="00451FB5"/>
    <w:rsid w:val="00487B0C"/>
    <w:rsid w:val="004B01B9"/>
    <w:rsid w:val="006C670C"/>
    <w:rsid w:val="007630BF"/>
    <w:rsid w:val="00764B33"/>
    <w:rsid w:val="007A03BC"/>
    <w:rsid w:val="007E0C3B"/>
    <w:rsid w:val="008E012D"/>
    <w:rsid w:val="009C516E"/>
    <w:rsid w:val="00A15AD7"/>
    <w:rsid w:val="00B55652"/>
    <w:rsid w:val="00B9605B"/>
    <w:rsid w:val="00C65376"/>
    <w:rsid w:val="00D37B85"/>
    <w:rsid w:val="00DF521E"/>
    <w:rsid w:val="00E656A9"/>
    <w:rsid w:val="00E8009B"/>
    <w:rsid w:val="00F710CC"/>
    <w:rsid w:val="00F9236E"/>
    <w:rsid w:val="19586F3F"/>
    <w:rsid w:val="1F6C50F2"/>
    <w:rsid w:val="4BA4574A"/>
    <w:rsid w:val="73A2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eastAsia="方正仿宋_GBK"/>
      <w:b/>
      <w:snapToGrid w:val="0"/>
      <w:kern w:val="44"/>
      <w:sz w:val="4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exac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4">
    <w:name w:val="Body Text Indent"/>
    <w:basedOn w:val="1"/>
    <w:link w:val="21"/>
    <w:qFormat/>
    <w:uiPriority w:val="0"/>
    <w:pPr>
      <w:spacing w:line="360" w:lineRule="auto"/>
      <w:ind w:firstLine="538" w:firstLineChars="168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eastAsia="方正仿宋_GBK"/>
      <w:snapToGrid w:val="0"/>
      <w:kern w:val="0"/>
      <w:sz w:val="2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eastAsia="方正仿宋_GBK"/>
      <w:snapToGrid w:val="0"/>
      <w:kern w:val="0"/>
      <w:sz w:val="18"/>
      <w:szCs w:val="20"/>
    </w:rPr>
  </w:style>
  <w:style w:type="paragraph" w:styleId="7">
    <w:name w:val="Subtitle"/>
    <w:basedOn w:val="1"/>
    <w:next w:val="1"/>
    <w:link w:val="17"/>
    <w:qFormat/>
    <w:uiPriority w:val="0"/>
    <w:pPr>
      <w:autoSpaceDE w:val="0"/>
      <w:autoSpaceDN w:val="0"/>
      <w:snapToGrid w:val="0"/>
      <w:spacing w:line="590" w:lineRule="exact"/>
      <w:ind w:firstLine="624"/>
      <w:outlineLvl w:val="0"/>
    </w:pPr>
    <w:rPr>
      <w:rFonts w:eastAsia="方正黑体_GBK" w:asciiTheme="minorHAnsi" w:hAnsiTheme="minorHAnsi" w:cstheme="minorBidi"/>
      <w:bCs/>
      <w:snapToGrid w:val="0"/>
      <w:kern w:val="28"/>
      <w:sz w:val="32"/>
      <w:szCs w:val="32"/>
    </w:rPr>
  </w:style>
  <w:style w:type="paragraph" w:styleId="8">
    <w:name w:val="Title"/>
    <w:basedOn w:val="1"/>
    <w:next w:val="1"/>
    <w:link w:val="16"/>
    <w:qFormat/>
    <w:uiPriority w:val="0"/>
    <w:pPr>
      <w:autoSpaceDE w:val="0"/>
      <w:autoSpaceDN w:val="0"/>
      <w:adjustRightInd w:val="0"/>
      <w:snapToGrid w:val="0"/>
      <w:spacing w:line="590" w:lineRule="exact"/>
      <w:jc w:val="center"/>
    </w:pPr>
    <w:rPr>
      <w:rFonts w:eastAsia="方正小标宋_GBK" w:asciiTheme="majorHAnsi" w:hAnsiTheme="majorHAnsi" w:cstheme="majorBidi"/>
      <w:bCs/>
      <w:snapToGrid w:val="0"/>
      <w:kern w:val="0"/>
      <w:sz w:val="44"/>
      <w:szCs w:val="32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customStyle="1" w:styleId="13">
    <w:name w:val="标题2"/>
    <w:basedOn w:val="1"/>
    <w:next w:val="1"/>
    <w:qFormat/>
    <w:uiPriority w:val="0"/>
    <w:pPr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标题二"/>
    <w:basedOn w:val="1"/>
    <w:next w:val="1"/>
    <w:qFormat/>
    <w:uiPriority w:val="0"/>
    <w:pPr>
      <w:autoSpaceDE w:val="0"/>
      <w:autoSpaceDN w:val="0"/>
      <w:snapToGrid w:val="0"/>
      <w:spacing w:line="590" w:lineRule="exact"/>
      <w:ind w:firstLine="624"/>
    </w:pPr>
    <w:rPr>
      <w:rFonts w:eastAsia="方正楷体_GBK"/>
      <w:snapToGrid w:val="0"/>
      <w:kern w:val="0"/>
      <w:sz w:val="32"/>
      <w:szCs w:val="20"/>
    </w:rPr>
  </w:style>
  <w:style w:type="character" w:customStyle="1" w:styleId="16">
    <w:name w:val="标题 字符"/>
    <w:basedOn w:val="10"/>
    <w:link w:val="8"/>
    <w:qFormat/>
    <w:uiPriority w:val="0"/>
    <w:rPr>
      <w:rFonts w:eastAsia="方正小标宋_GBK" w:asciiTheme="majorHAnsi" w:hAnsiTheme="majorHAnsi" w:cstheme="majorBidi"/>
      <w:bCs/>
      <w:snapToGrid w:val="0"/>
      <w:sz w:val="44"/>
      <w:szCs w:val="32"/>
    </w:rPr>
  </w:style>
  <w:style w:type="character" w:customStyle="1" w:styleId="17">
    <w:name w:val="副标题 字符"/>
    <w:basedOn w:val="10"/>
    <w:link w:val="7"/>
    <w:uiPriority w:val="0"/>
    <w:rPr>
      <w:rFonts w:eastAsia="方正黑体_GBK" w:asciiTheme="minorHAnsi" w:hAnsiTheme="minorHAnsi" w:cstheme="minorBidi"/>
      <w:bCs/>
      <w:snapToGrid w:val="0"/>
      <w:kern w:val="28"/>
      <w:sz w:val="32"/>
      <w:szCs w:val="32"/>
    </w:rPr>
  </w:style>
  <w:style w:type="paragraph" w:customStyle="1" w:styleId="18">
    <w:name w:val="方正楷体"/>
    <w:basedOn w:val="1"/>
    <w:link w:val="19"/>
    <w:qFormat/>
    <w:uiPriority w:val="0"/>
    <w:pPr>
      <w:autoSpaceDE w:val="0"/>
      <w:autoSpaceDN w:val="0"/>
      <w:snapToGrid w:val="0"/>
      <w:spacing w:line="590" w:lineRule="exact"/>
    </w:pPr>
    <w:rPr>
      <w:rFonts w:eastAsia="方正楷体_GBK"/>
      <w:snapToGrid w:val="0"/>
      <w:kern w:val="32"/>
      <w:sz w:val="32"/>
      <w:szCs w:val="20"/>
    </w:rPr>
  </w:style>
  <w:style w:type="character" w:customStyle="1" w:styleId="19">
    <w:name w:val="方正楷体 字符"/>
    <w:basedOn w:val="10"/>
    <w:link w:val="18"/>
    <w:uiPriority w:val="0"/>
    <w:rPr>
      <w:rFonts w:eastAsia="方正楷体_GBK"/>
      <w:snapToGrid w:val="0"/>
      <w:kern w:val="32"/>
      <w:sz w:val="32"/>
    </w:rPr>
  </w:style>
  <w:style w:type="paragraph" w:customStyle="1" w:styleId="20">
    <w:name w:val="方正黑体"/>
    <w:basedOn w:val="18"/>
    <w:qFormat/>
    <w:uiPriority w:val="0"/>
    <w:rPr>
      <w:rFonts w:eastAsia="方正黑体_GBK"/>
    </w:rPr>
  </w:style>
  <w:style w:type="character" w:customStyle="1" w:styleId="21">
    <w:name w:val="正文文本缩进 字符"/>
    <w:basedOn w:val="10"/>
    <w:link w:val="4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\Documents\&#33258;&#23450;&#20041;%20Office%20&#27169;&#26495;\&#20844;&#25991;%20&#36890;&#29992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通用模板.dotx</Template>
  <Company>wyk</Company>
  <Pages>5</Pages>
  <Words>141</Words>
  <Characters>809</Characters>
  <Lines>6</Lines>
  <Paragraphs>1</Paragraphs>
  <TotalTime>146</TotalTime>
  <ScaleCrop>false</ScaleCrop>
  <LinksUpToDate>false</LinksUpToDate>
  <CharactersWithSpaces>949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2021-06-15T11:55:00Z</dcterms:created>
  <dc:creator>刘耀东</dc:creator>
  <cp:lastModifiedBy>gt</cp:lastModifiedBy>
  <cp:lastPrinted>2000-11-13T10:41:00Z</cp:lastPrinted>
  <dcterms:modified xsi:type="dcterms:W3CDTF">2023-02-07T01:10:12Z</dcterms:modified>
  <dc:title>公文通用模板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