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CEEFB" w14:textId="77777777" w:rsidR="007E5C5A" w:rsidRDefault="007E5C5A">
      <w:pPr>
        <w:widowControl/>
        <w:adjustRightInd w:val="0"/>
        <w:snapToGrid w:val="0"/>
        <w:spacing w:line="540" w:lineRule="exact"/>
        <w:ind w:firstLineChars="0" w:firstLine="0"/>
        <w:jc w:val="center"/>
        <w:rPr>
          <w:rFonts w:eastAsia="方正小标宋_GBK"/>
          <w:color w:val="000000" w:themeColor="text1"/>
          <w:kern w:val="0"/>
          <w:sz w:val="44"/>
          <w:szCs w:val="44"/>
        </w:rPr>
      </w:pPr>
      <w:bookmarkStart w:id="0" w:name="_Hlk144213111"/>
    </w:p>
    <w:p w14:paraId="7818D15F"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6B252092"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0A5F7302"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0ACBD1D8"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483E1533"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10C0152E" w14:textId="77777777" w:rsidR="007E5C5A" w:rsidRPr="007911B9" w:rsidRDefault="001C2B17">
      <w:pPr>
        <w:widowControl/>
        <w:adjustRightInd w:val="0"/>
        <w:snapToGrid w:val="0"/>
        <w:ind w:firstLineChars="0" w:firstLine="0"/>
        <w:jc w:val="center"/>
        <w:rPr>
          <w:rFonts w:eastAsia="方正小标宋_GBK"/>
          <w:bCs/>
          <w:color w:val="000000" w:themeColor="text1"/>
          <w:kern w:val="0"/>
          <w:sz w:val="44"/>
          <w:szCs w:val="44"/>
        </w:rPr>
      </w:pPr>
      <w:r w:rsidRPr="007911B9">
        <w:rPr>
          <w:rFonts w:eastAsia="方正小标宋_GBK"/>
          <w:bCs/>
          <w:color w:val="000000" w:themeColor="text1"/>
          <w:kern w:val="0"/>
          <w:sz w:val="44"/>
          <w:szCs w:val="44"/>
        </w:rPr>
        <w:t>南京市浦口区地震应急预案</w:t>
      </w:r>
    </w:p>
    <w:p w14:paraId="33F93C69" w14:textId="77777777" w:rsidR="007E5C5A" w:rsidRPr="007911B9" w:rsidRDefault="007E5C5A">
      <w:pPr>
        <w:pStyle w:val="a0"/>
        <w:ind w:firstLineChars="0" w:firstLine="0"/>
        <w:rPr>
          <w:rFonts w:ascii="Times New Roman" w:hAnsi="Times New Roman" w:cs="Times New Roman"/>
          <w:color w:val="000000" w:themeColor="text1"/>
          <w:sz w:val="44"/>
          <w:szCs w:val="44"/>
        </w:rPr>
      </w:pPr>
      <w:bookmarkStart w:id="1" w:name="_Hlk144197119"/>
    </w:p>
    <w:p w14:paraId="7B8F528C" w14:textId="77777777" w:rsidR="007E5C5A" w:rsidRPr="007911B9" w:rsidRDefault="001C2B17">
      <w:pPr>
        <w:widowControl/>
        <w:adjustRightInd w:val="0"/>
        <w:snapToGrid w:val="0"/>
        <w:ind w:firstLineChars="0" w:firstLine="0"/>
        <w:jc w:val="center"/>
        <w:rPr>
          <w:rFonts w:eastAsia="方正小标宋_GBK"/>
          <w:bCs/>
          <w:color w:val="000000" w:themeColor="text1"/>
          <w:kern w:val="0"/>
          <w:sz w:val="44"/>
          <w:szCs w:val="44"/>
        </w:rPr>
      </w:pPr>
      <w:r w:rsidRPr="007911B9">
        <w:rPr>
          <w:rFonts w:eastAsia="方正小标宋_GBK"/>
          <w:bCs/>
          <w:color w:val="000000" w:themeColor="text1"/>
          <w:kern w:val="0"/>
          <w:sz w:val="44"/>
          <w:szCs w:val="44"/>
        </w:rPr>
        <w:t>（</w:t>
      </w:r>
      <w:r w:rsidRPr="007911B9">
        <w:rPr>
          <w:rFonts w:eastAsia="方正小标宋_GBK"/>
          <w:bCs/>
          <w:color w:val="000000" w:themeColor="text1"/>
          <w:kern w:val="0"/>
          <w:sz w:val="44"/>
          <w:szCs w:val="44"/>
        </w:rPr>
        <w:t>2023</w:t>
      </w:r>
      <w:r w:rsidRPr="007911B9">
        <w:rPr>
          <w:rFonts w:eastAsia="方正小标宋_GBK"/>
          <w:bCs/>
          <w:color w:val="000000" w:themeColor="text1"/>
          <w:kern w:val="0"/>
          <w:sz w:val="44"/>
          <w:szCs w:val="44"/>
        </w:rPr>
        <w:t>版）</w:t>
      </w:r>
    </w:p>
    <w:bookmarkEnd w:id="1"/>
    <w:p w14:paraId="445EACDC"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7F1A5241"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2FD27BC1"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38E26392"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6012A450"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46368DD1"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35EB7553"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2500C84C" w14:textId="77777777" w:rsidR="007E5C5A" w:rsidRDefault="007E5C5A">
      <w:pPr>
        <w:widowControl/>
        <w:adjustRightInd w:val="0"/>
        <w:snapToGrid w:val="0"/>
        <w:ind w:firstLineChars="0" w:firstLine="0"/>
        <w:jc w:val="center"/>
        <w:rPr>
          <w:rFonts w:eastAsia="方正小标宋_GBK"/>
          <w:color w:val="000000" w:themeColor="text1"/>
          <w:kern w:val="0"/>
          <w:sz w:val="44"/>
          <w:szCs w:val="44"/>
        </w:rPr>
      </w:pPr>
    </w:p>
    <w:p w14:paraId="2A10C89A" w14:textId="77777777" w:rsidR="007E5C5A" w:rsidRDefault="001C2B17">
      <w:pPr>
        <w:widowControl/>
        <w:adjustRightInd w:val="0"/>
        <w:snapToGrid w:val="0"/>
        <w:ind w:firstLineChars="0" w:firstLine="0"/>
        <w:jc w:val="center"/>
        <w:rPr>
          <w:color w:val="000000" w:themeColor="text1"/>
          <w:kern w:val="0"/>
          <w:sz w:val="36"/>
          <w:szCs w:val="36"/>
        </w:rPr>
      </w:pPr>
      <w:r>
        <w:rPr>
          <w:color w:val="000000" w:themeColor="text1"/>
          <w:kern w:val="0"/>
          <w:sz w:val="36"/>
          <w:szCs w:val="36"/>
        </w:rPr>
        <w:t>南京市浦口区人民政府</w:t>
      </w:r>
    </w:p>
    <w:p w14:paraId="60EC903D" w14:textId="36EB80EF" w:rsidR="007E5C5A" w:rsidRDefault="001C2B17" w:rsidP="0028752C">
      <w:pPr>
        <w:spacing w:line="360" w:lineRule="auto"/>
        <w:ind w:firstLineChars="900" w:firstLine="3240"/>
        <w:rPr>
          <w:color w:val="000000" w:themeColor="text1"/>
          <w:kern w:val="0"/>
          <w:sz w:val="36"/>
          <w:szCs w:val="36"/>
        </w:rPr>
      </w:pPr>
      <w:bookmarkStart w:id="2" w:name="_GoBack"/>
      <w:bookmarkEnd w:id="2"/>
      <w:r>
        <w:rPr>
          <w:color w:val="000000" w:themeColor="text1"/>
          <w:kern w:val="0"/>
          <w:sz w:val="36"/>
          <w:szCs w:val="36"/>
        </w:rPr>
        <w:t>2023</w:t>
      </w:r>
      <w:r>
        <w:rPr>
          <w:color w:val="000000" w:themeColor="text1"/>
          <w:kern w:val="0"/>
          <w:sz w:val="36"/>
          <w:szCs w:val="36"/>
        </w:rPr>
        <w:t>年</w:t>
      </w:r>
      <w:r w:rsidR="0028752C">
        <w:rPr>
          <w:color w:val="000000" w:themeColor="text1"/>
          <w:kern w:val="0"/>
          <w:sz w:val="36"/>
          <w:szCs w:val="36"/>
        </w:rPr>
        <w:t>11</w:t>
      </w:r>
      <w:r>
        <w:rPr>
          <w:color w:val="000000" w:themeColor="text1"/>
          <w:kern w:val="0"/>
          <w:sz w:val="36"/>
          <w:szCs w:val="36"/>
        </w:rPr>
        <w:t>月</w:t>
      </w:r>
    </w:p>
    <w:p w14:paraId="6E665B42" w14:textId="77777777" w:rsidR="007E5C5A" w:rsidRDefault="007E5C5A">
      <w:pPr>
        <w:pStyle w:val="a0"/>
        <w:ind w:firstLineChars="0" w:firstLine="0"/>
        <w:jc w:val="center"/>
        <w:rPr>
          <w:rFonts w:ascii="Times New Roman" w:hAnsi="Times New Roman" w:cs="Times New Roman"/>
          <w:color w:val="000000" w:themeColor="text1"/>
          <w:sz w:val="36"/>
          <w:szCs w:val="36"/>
        </w:rPr>
        <w:sectPr w:rsidR="007E5C5A">
          <w:headerReference w:type="even" r:id="rId8"/>
          <w:headerReference w:type="default" r:id="rId9"/>
          <w:footerReference w:type="even" r:id="rId10"/>
          <w:footerReference w:type="default" r:id="rId11"/>
          <w:headerReference w:type="first" r:id="rId12"/>
          <w:footerReference w:type="first" r:id="rId13"/>
          <w:pgSz w:w="11906" w:h="16838"/>
          <w:pgMar w:top="2098" w:right="1587" w:bottom="1701" w:left="1587" w:header="1247" w:footer="1247" w:gutter="0"/>
          <w:pgNumType w:start="1"/>
          <w:cols w:space="720"/>
          <w:docGrid w:linePitch="316"/>
        </w:sectPr>
      </w:pPr>
    </w:p>
    <w:p w14:paraId="67C7F0C7" w14:textId="77777777" w:rsidR="007E5C5A" w:rsidRDefault="001C2B17">
      <w:pPr>
        <w:spacing w:line="240" w:lineRule="auto"/>
        <w:ind w:firstLineChars="0" w:firstLine="0"/>
        <w:jc w:val="center"/>
        <w:rPr>
          <w:rFonts w:eastAsia="方正小标宋_GBK"/>
          <w:b/>
          <w:bCs/>
          <w:color w:val="000000" w:themeColor="text1"/>
          <w:sz w:val="40"/>
          <w:szCs w:val="40"/>
        </w:rPr>
      </w:pPr>
      <w:bookmarkStart w:id="3" w:name="_Toc772"/>
      <w:bookmarkStart w:id="4" w:name="_Toc3101"/>
      <w:bookmarkStart w:id="5" w:name="_Toc7338"/>
      <w:bookmarkEnd w:id="0"/>
      <w:r>
        <w:rPr>
          <w:rFonts w:eastAsia="方正小标宋_GBK"/>
          <w:b/>
          <w:bCs/>
          <w:color w:val="000000" w:themeColor="text1"/>
          <w:sz w:val="40"/>
          <w:szCs w:val="40"/>
        </w:rPr>
        <w:lastRenderedPageBreak/>
        <w:t>南京市浦口区地震应急预案</w:t>
      </w:r>
    </w:p>
    <w:p w14:paraId="7C6D0198" w14:textId="77777777" w:rsidR="007E5C5A" w:rsidRDefault="001C2B17">
      <w:pPr>
        <w:widowControl/>
        <w:adjustRightInd w:val="0"/>
        <w:snapToGrid w:val="0"/>
        <w:ind w:firstLineChars="0" w:firstLine="0"/>
        <w:jc w:val="center"/>
        <w:rPr>
          <w:rFonts w:eastAsia="方正小标宋_GBK"/>
          <w:b/>
          <w:bCs/>
          <w:color w:val="000000" w:themeColor="text1"/>
          <w:kern w:val="0"/>
          <w:szCs w:val="32"/>
        </w:rPr>
      </w:pPr>
      <w:r>
        <w:rPr>
          <w:rFonts w:eastAsia="方正小标宋_GBK"/>
          <w:b/>
          <w:bCs/>
          <w:color w:val="000000" w:themeColor="text1"/>
          <w:kern w:val="0"/>
          <w:szCs w:val="32"/>
        </w:rPr>
        <w:t>（</w:t>
      </w:r>
      <w:r>
        <w:rPr>
          <w:rFonts w:eastAsia="方正小标宋_GBK"/>
          <w:b/>
          <w:bCs/>
          <w:color w:val="000000" w:themeColor="text1"/>
          <w:kern w:val="0"/>
          <w:szCs w:val="32"/>
        </w:rPr>
        <w:t>2023</w:t>
      </w:r>
      <w:r>
        <w:rPr>
          <w:rFonts w:eastAsia="方正小标宋_GBK"/>
          <w:b/>
          <w:bCs/>
          <w:color w:val="000000" w:themeColor="text1"/>
          <w:kern w:val="0"/>
          <w:szCs w:val="32"/>
        </w:rPr>
        <w:t>版）</w:t>
      </w:r>
    </w:p>
    <w:sdt>
      <w:sdtPr>
        <w:rPr>
          <w:rFonts w:ascii="Times New Roman" w:eastAsia="仿宋" w:hAnsi="Times New Roman" w:cs="Times New Roman"/>
          <w:color w:val="000000" w:themeColor="text1"/>
          <w:kern w:val="2"/>
          <w:szCs w:val="24"/>
          <w:lang w:val="zh-CN"/>
        </w:rPr>
        <w:id w:val="-184525434"/>
        <w:docPartObj>
          <w:docPartGallery w:val="Table of Contents"/>
          <w:docPartUnique/>
        </w:docPartObj>
      </w:sdtPr>
      <w:sdtEndPr>
        <w:rPr>
          <w:rFonts w:eastAsia="方正仿宋_GBK"/>
          <w:b/>
          <w:bCs/>
        </w:rPr>
      </w:sdtEndPr>
      <w:sdtContent>
        <w:p w14:paraId="7CE3155B" w14:textId="77777777" w:rsidR="007E5C5A" w:rsidRDefault="001C2B17">
          <w:pPr>
            <w:pStyle w:val="TOC1"/>
            <w:spacing w:before="156" w:after="156" w:line="240" w:lineRule="auto"/>
            <w:jc w:val="center"/>
            <w:rPr>
              <w:rFonts w:ascii="Times New Roman" w:eastAsia="方正黑体_GBK" w:hAnsi="Times New Roman" w:cs="Times New Roman"/>
              <w:b/>
              <w:bCs/>
              <w:color w:val="000000" w:themeColor="text1"/>
              <w:sz w:val="36"/>
              <w:szCs w:val="36"/>
            </w:rPr>
          </w:pPr>
          <w:r>
            <w:rPr>
              <w:rFonts w:ascii="Times New Roman" w:eastAsia="方正黑体_GBK" w:hAnsi="Times New Roman" w:cs="Times New Roman"/>
              <w:b/>
              <w:bCs/>
              <w:color w:val="000000" w:themeColor="text1"/>
              <w:sz w:val="36"/>
              <w:szCs w:val="36"/>
              <w:lang w:val="zh-CN"/>
            </w:rPr>
            <w:t>目</w:t>
          </w:r>
          <w:r>
            <w:rPr>
              <w:rFonts w:ascii="Times New Roman" w:eastAsia="方正黑体_GBK" w:hAnsi="Times New Roman" w:cs="Times New Roman"/>
              <w:b/>
              <w:bCs/>
              <w:color w:val="000000" w:themeColor="text1"/>
              <w:sz w:val="36"/>
              <w:szCs w:val="36"/>
              <w:lang w:val="zh-CN"/>
            </w:rPr>
            <w:t xml:space="preserve">  </w:t>
          </w:r>
          <w:r>
            <w:rPr>
              <w:rFonts w:ascii="Times New Roman" w:eastAsia="方正黑体_GBK" w:hAnsi="Times New Roman" w:cs="Times New Roman"/>
              <w:b/>
              <w:bCs/>
              <w:color w:val="000000" w:themeColor="text1"/>
              <w:sz w:val="36"/>
              <w:szCs w:val="36"/>
              <w:lang w:val="zh-CN"/>
            </w:rPr>
            <w:t>录</w:t>
          </w:r>
        </w:p>
        <w:p w14:paraId="26859FC5" w14:textId="693B0D8D" w:rsidR="00D73A51" w:rsidRDefault="001C2B17">
          <w:pPr>
            <w:pStyle w:val="10"/>
            <w:tabs>
              <w:tab w:val="right" w:leader="dot" w:pos="8720"/>
            </w:tabs>
            <w:rPr>
              <w:rFonts w:asciiTheme="minorHAnsi" w:eastAsiaTheme="minorEastAsia" w:hAnsiTheme="minorHAnsi" w:cstheme="minorBidi"/>
              <w:noProof/>
              <w:sz w:val="21"/>
              <w:szCs w:val="22"/>
              <w14:ligatures w14:val="standardContextual"/>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148550953" w:history="1">
            <w:r w:rsidR="00D73A51" w:rsidRPr="007215E4">
              <w:rPr>
                <w:rStyle w:val="ac"/>
                <w:noProof/>
              </w:rPr>
              <w:t xml:space="preserve">1 </w:t>
            </w:r>
            <w:r w:rsidR="00D73A51" w:rsidRPr="007215E4">
              <w:rPr>
                <w:rStyle w:val="ac"/>
                <w:noProof/>
              </w:rPr>
              <w:t>总则</w:t>
            </w:r>
            <w:r w:rsidR="00D73A51">
              <w:rPr>
                <w:noProof/>
                <w:webHidden/>
              </w:rPr>
              <w:tab/>
            </w:r>
            <w:r w:rsidR="00D73A51">
              <w:rPr>
                <w:noProof/>
                <w:webHidden/>
              </w:rPr>
              <w:fldChar w:fldCharType="begin"/>
            </w:r>
            <w:r w:rsidR="00D73A51">
              <w:rPr>
                <w:noProof/>
                <w:webHidden/>
              </w:rPr>
              <w:instrText xml:space="preserve"> PAGEREF _Toc148550953 \h </w:instrText>
            </w:r>
            <w:r w:rsidR="00D73A51">
              <w:rPr>
                <w:noProof/>
                <w:webHidden/>
              </w:rPr>
            </w:r>
            <w:r w:rsidR="00D73A51">
              <w:rPr>
                <w:noProof/>
                <w:webHidden/>
              </w:rPr>
              <w:fldChar w:fldCharType="separate"/>
            </w:r>
            <w:r w:rsidR="00D73A51">
              <w:rPr>
                <w:noProof/>
                <w:webHidden/>
              </w:rPr>
              <w:t>1</w:t>
            </w:r>
            <w:r w:rsidR="00D73A51">
              <w:rPr>
                <w:noProof/>
                <w:webHidden/>
              </w:rPr>
              <w:fldChar w:fldCharType="end"/>
            </w:r>
          </w:hyperlink>
        </w:p>
        <w:p w14:paraId="6F4F131E" w14:textId="454EF40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4" w:history="1">
            <w:r w:rsidR="00D73A51" w:rsidRPr="007215E4">
              <w:rPr>
                <w:rStyle w:val="ac"/>
                <w:noProof/>
              </w:rPr>
              <w:t xml:space="preserve">1.1 </w:t>
            </w:r>
            <w:r w:rsidR="00D73A51" w:rsidRPr="007215E4">
              <w:rPr>
                <w:rStyle w:val="ac"/>
                <w:noProof/>
              </w:rPr>
              <w:t>编制目的</w:t>
            </w:r>
            <w:r w:rsidR="00D73A51">
              <w:rPr>
                <w:noProof/>
                <w:webHidden/>
              </w:rPr>
              <w:tab/>
            </w:r>
            <w:r w:rsidR="00D73A51">
              <w:rPr>
                <w:noProof/>
                <w:webHidden/>
              </w:rPr>
              <w:fldChar w:fldCharType="begin"/>
            </w:r>
            <w:r w:rsidR="00D73A51">
              <w:rPr>
                <w:noProof/>
                <w:webHidden/>
              </w:rPr>
              <w:instrText xml:space="preserve"> PAGEREF _Toc148550954 \h </w:instrText>
            </w:r>
            <w:r w:rsidR="00D73A51">
              <w:rPr>
                <w:noProof/>
                <w:webHidden/>
              </w:rPr>
            </w:r>
            <w:r w:rsidR="00D73A51">
              <w:rPr>
                <w:noProof/>
                <w:webHidden/>
              </w:rPr>
              <w:fldChar w:fldCharType="separate"/>
            </w:r>
            <w:r w:rsidR="00D73A51">
              <w:rPr>
                <w:noProof/>
                <w:webHidden/>
              </w:rPr>
              <w:t>1</w:t>
            </w:r>
            <w:r w:rsidR="00D73A51">
              <w:rPr>
                <w:noProof/>
                <w:webHidden/>
              </w:rPr>
              <w:fldChar w:fldCharType="end"/>
            </w:r>
          </w:hyperlink>
        </w:p>
        <w:p w14:paraId="479D5BD6" w14:textId="4A87FD75"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5" w:history="1">
            <w:r w:rsidR="00D73A51" w:rsidRPr="007215E4">
              <w:rPr>
                <w:rStyle w:val="ac"/>
                <w:noProof/>
              </w:rPr>
              <w:t xml:space="preserve">1.2 </w:t>
            </w:r>
            <w:r w:rsidR="00D73A51" w:rsidRPr="007215E4">
              <w:rPr>
                <w:rStyle w:val="ac"/>
                <w:noProof/>
              </w:rPr>
              <w:t>编制依据</w:t>
            </w:r>
            <w:r w:rsidR="00D73A51">
              <w:rPr>
                <w:noProof/>
                <w:webHidden/>
              </w:rPr>
              <w:tab/>
            </w:r>
            <w:r w:rsidR="00D73A51">
              <w:rPr>
                <w:noProof/>
                <w:webHidden/>
              </w:rPr>
              <w:fldChar w:fldCharType="begin"/>
            </w:r>
            <w:r w:rsidR="00D73A51">
              <w:rPr>
                <w:noProof/>
                <w:webHidden/>
              </w:rPr>
              <w:instrText xml:space="preserve"> PAGEREF _Toc148550955 \h </w:instrText>
            </w:r>
            <w:r w:rsidR="00D73A51">
              <w:rPr>
                <w:noProof/>
                <w:webHidden/>
              </w:rPr>
            </w:r>
            <w:r w:rsidR="00D73A51">
              <w:rPr>
                <w:noProof/>
                <w:webHidden/>
              </w:rPr>
              <w:fldChar w:fldCharType="separate"/>
            </w:r>
            <w:r w:rsidR="00D73A51">
              <w:rPr>
                <w:noProof/>
                <w:webHidden/>
              </w:rPr>
              <w:t>1</w:t>
            </w:r>
            <w:r w:rsidR="00D73A51">
              <w:rPr>
                <w:noProof/>
                <w:webHidden/>
              </w:rPr>
              <w:fldChar w:fldCharType="end"/>
            </w:r>
          </w:hyperlink>
        </w:p>
        <w:p w14:paraId="7AD8F6FB" w14:textId="644EAF4F"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6" w:history="1">
            <w:r w:rsidR="00D73A51" w:rsidRPr="007215E4">
              <w:rPr>
                <w:rStyle w:val="ac"/>
                <w:noProof/>
              </w:rPr>
              <w:t xml:space="preserve">1.3 </w:t>
            </w:r>
            <w:r w:rsidR="00D73A51" w:rsidRPr="007215E4">
              <w:rPr>
                <w:rStyle w:val="ac"/>
                <w:noProof/>
              </w:rPr>
              <w:t>适用范围</w:t>
            </w:r>
            <w:r w:rsidR="00D73A51">
              <w:rPr>
                <w:noProof/>
                <w:webHidden/>
              </w:rPr>
              <w:tab/>
            </w:r>
            <w:r w:rsidR="00D73A51">
              <w:rPr>
                <w:noProof/>
                <w:webHidden/>
              </w:rPr>
              <w:fldChar w:fldCharType="begin"/>
            </w:r>
            <w:r w:rsidR="00D73A51">
              <w:rPr>
                <w:noProof/>
                <w:webHidden/>
              </w:rPr>
              <w:instrText xml:space="preserve"> PAGEREF _Toc148550956 \h </w:instrText>
            </w:r>
            <w:r w:rsidR="00D73A51">
              <w:rPr>
                <w:noProof/>
                <w:webHidden/>
              </w:rPr>
            </w:r>
            <w:r w:rsidR="00D73A51">
              <w:rPr>
                <w:noProof/>
                <w:webHidden/>
              </w:rPr>
              <w:fldChar w:fldCharType="separate"/>
            </w:r>
            <w:r w:rsidR="00D73A51">
              <w:rPr>
                <w:noProof/>
                <w:webHidden/>
              </w:rPr>
              <w:t>1</w:t>
            </w:r>
            <w:r w:rsidR="00D73A51">
              <w:rPr>
                <w:noProof/>
                <w:webHidden/>
              </w:rPr>
              <w:fldChar w:fldCharType="end"/>
            </w:r>
          </w:hyperlink>
        </w:p>
        <w:p w14:paraId="7087FE01" w14:textId="47322CE6"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7" w:history="1">
            <w:r w:rsidR="00D73A51" w:rsidRPr="007215E4">
              <w:rPr>
                <w:rStyle w:val="ac"/>
                <w:noProof/>
              </w:rPr>
              <w:t xml:space="preserve">1.4 </w:t>
            </w:r>
            <w:r w:rsidR="00D73A51" w:rsidRPr="007215E4">
              <w:rPr>
                <w:rStyle w:val="ac"/>
                <w:noProof/>
              </w:rPr>
              <w:t>灾害分级</w:t>
            </w:r>
            <w:r w:rsidR="00D73A51">
              <w:rPr>
                <w:noProof/>
                <w:webHidden/>
              </w:rPr>
              <w:tab/>
            </w:r>
            <w:r w:rsidR="00D73A51">
              <w:rPr>
                <w:noProof/>
                <w:webHidden/>
              </w:rPr>
              <w:fldChar w:fldCharType="begin"/>
            </w:r>
            <w:r w:rsidR="00D73A51">
              <w:rPr>
                <w:noProof/>
                <w:webHidden/>
              </w:rPr>
              <w:instrText xml:space="preserve"> PAGEREF _Toc148550957 \h </w:instrText>
            </w:r>
            <w:r w:rsidR="00D73A51">
              <w:rPr>
                <w:noProof/>
                <w:webHidden/>
              </w:rPr>
            </w:r>
            <w:r w:rsidR="00D73A51">
              <w:rPr>
                <w:noProof/>
                <w:webHidden/>
              </w:rPr>
              <w:fldChar w:fldCharType="separate"/>
            </w:r>
            <w:r w:rsidR="00D73A51">
              <w:rPr>
                <w:noProof/>
                <w:webHidden/>
              </w:rPr>
              <w:t>1</w:t>
            </w:r>
            <w:r w:rsidR="00D73A51">
              <w:rPr>
                <w:noProof/>
                <w:webHidden/>
              </w:rPr>
              <w:fldChar w:fldCharType="end"/>
            </w:r>
          </w:hyperlink>
        </w:p>
        <w:p w14:paraId="2C287243" w14:textId="344B56A5"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8" w:history="1">
            <w:r w:rsidR="00D73A51" w:rsidRPr="007215E4">
              <w:rPr>
                <w:rStyle w:val="ac"/>
                <w:noProof/>
              </w:rPr>
              <w:t xml:space="preserve">1.5 </w:t>
            </w:r>
            <w:r w:rsidR="00D73A51" w:rsidRPr="007215E4">
              <w:rPr>
                <w:rStyle w:val="ac"/>
                <w:noProof/>
              </w:rPr>
              <w:t>分级响应</w:t>
            </w:r>
            <w:r w:rsidR="00D73A51">
              <w:rPr>
                <w:noProof/>
                <w:webHidden/>
              </w:rPr>
              <w:tab/>
            </w:r>
            <w:r w:rsidR="00D73A51">
              <w:rPr>
                <w:noProof/>
                <w:webHidden/>
              </w:rPr>
              <w:fldChar w:fldCharType="begin"/>
            </w:r>
            <w:r w:rsidR="00D73A51">
              <w:rPr>
                <w:noProof/>
                <w:webHidden/>
              </w:rPr>
              <w:instrText xml:space="preserve"> PAGEREF _Toc148550958 \h </w:instrText>
            </w:r>
            <w:r w:rsidR="00D73A51">
              <w:rPr>
                <w:noProof/>
                <w:webHidden/>
              </w:rPr>
            </w:r>
            <w:r w:rsidR="00D73A51">
              <w:rPr>
                <w:noProof/>
                <w:webHidden/>
              </w:rPr>
              <w:fldChar w:fldCharType="separate"/>
            </w:r>
            <w:r w:rsidR="00D73A51">
              <w:rPr>
                <w:noProof/>
                <w:webHidden/>
              </w:rPr>
              <w:t>2</w:t>
            </w:r>
            <w:r w:rsidR="00D73A51">
              <w:rPr>
                <w:noProof/>
                <w:webHidden/>
              </w:rPr>
              <w:fldChar w:fldCharType="end"/>
            </w:r>
          </w:hyperlink>
        </w:p>
        <w:p w14:paraId="26B43E98" w14:textId="41BC7313"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59" w:history="1">
            <w:r w:rsidR="00D73A51" w:rsidRPr="007215E4">
              <w:rPr>
                <w:rStyle w:val="ac"/>
                <w:noProof/>
              </w:rPr>
              <w:t xml:space="preserve">1.6 </w:t>
            </w:r>
            <w:r w:rsidR="00D73A51" w:rsidRPr="007215E4">
              <w:rPr>
                <w:rStyle w:val="ac"/>
                <w:noProof/>
              </w:rPr>
              <w:t>风险分析</w:t>
            </w:r>
            <w:r w:rsidR="00D73A51">
              <w:rPr>
                <w:noProof/>
                <w:webHidden/>
              </w:rPr>
              <w:tab/>
            </w:r>
            <w:r w:rsidR="00D73A51">
              <w:rPr>
                <w:noProof/>
                <w:webHidden/>
              </w:rPr>
              <w:fldChar w:fldCharType="begin"/>
            </w:r>
            <w:r w:rsidR="00D73A51">
              <w:rPr>
                <w:noProof/>
                <w:webHidden/>
              </w:rPr>
              <w:instrText xml:space="preserve"> PAGEREF _Toc148550959 \h </w:instrText>
            </w:r>
            <w:r w:rsidR="00D73A51">
              <w:rPr>
                <w:noProof/>
                <w:webHidden/>
              </w:rPr>
            </w:r>
            <w:r w:rsidR="00D73A51">
              <w:rPr>
                <w:noProof/>
                <w:webHidden/>
              </w:rPr>
              <w:fldChar w:fldCharType="separate"/>
            </w:r>
            <w:r w:rsidR="00D73A51">
              <w:rPr>
                <w:noProof/>
                <w:webHidden/>
              </w:rPr>
              <w:t>3</w:t>
            </w:r>
            <w:r w:rsidR="00D73A51">
              <w:rPr>
                <w:noProof/>
                <w:webHidden/>
              </w:rPr>
              <w:fldChar w:fldCharType="end"/>
            </w:r>
          </w:hyperlink>
        </w:p>
        <w:p w14:paraId="6BD22748" w14:textId="03B1BD04"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0" w:history="1">
            <w:r w:rsidR="00D73A51" w:rsidRPr="007215E4">
              <w:rPr>
                <w:rStyle w:val="ac"/>
                <w:noProof/>
              </w:rPr>
              <w:t xml:space="preserve">1.7 </w:t>
            </w:r>
            <w:r w:rsidR="00D73A51" w:rsidRPr="007215E4">
              <w:rPr>
                <w:rStyle w:val="ac"/>
                <w:noProof/>
              </w:rPr>
              <w:t>工作原则</w:t>
            </w:r>
            <w:r w:rsidR="00D73A51">
              <w:rPr>
                <w:noProof/>
                <w:webHidden/>
              </w:rPr>
              <w:tab/>
            </w:r>
            <w:r w:rsidR="00D73A51">
              <w:rPr>
                <w:noProof/>
                <w:webHidden/>
              </w:rPr>
              <w:fldChar w:fldCharType="begin"/>
            </w:r>
            <w:r w:rsidR="00D73A51">
              <w:rPr>
                <w:noProof/>
                <w:webHidden/>
              </w:rPr>
              <w:instrText xml:space="preserve"> PAGEREF _Toc148550960 \h </w:instrText>
            </w:r>
            <w:r w:rsidR="00D73A51">
              <w:rPr>
                <w:noProof/>
                <w:webHidden/>
              </w:rPr>
            </w:r>
            <w:r w:rsidR="00D73A51">
              <w:rPr>
                <w:noProof/>
                <w:webHidden/>
              </w:rPr>
              <w:fldChar w:fldCharType="separate"/>
            </w:r>
            <w:r w:rsidR="00D73A51">
              <w:rPr>
                <w:noProof/>
                <w:webHidden/>
              </w:rPr>
              <w:t>3</w:t>
            </w:r>
            <w:r w:rsidR="00D73A51">
              <w:rPr>
                <w:noProof/>
                <w:webHidden/>
              </w:rPr>
              <w:fldChar w:fldCharType="end"/>
            </w:r>
          </w:hyperlink>
        </w:p>
        <w:p w14:paraId="7839DBBB" w14:textId="7097986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1" w:history="1">
            <w:r w:rsidR="00D73A51" w:rsidRPr="007215E4">
              <w:rPr>
                <w:rStyle w:val="ac"/>
                <w:noProof/>
              </w:rPr>
              <w:t xml:space="preserve">1.8 </w:t>
            </w:r>
            <w:r w:rsidR="00D73A51" w:rsidRPr="007215E4">
              <w:rPr>
                <w:rStyle w:val="ac"/>
                <w:noProof/>
              </w:rPr>
              <w:t>预案体系</w:t>
            </w:r>
            <w:r w:rsidR="00D73A51">
              <w:rPr>
                <w:noProof/>
                <w:webHidden/>
              </w:rPr>
              <w:tab/>
            </w:r>
            <w:r w:rsidR="00D73A51">
              <w:rPr>
                <w:noProof/>
                <w:webHidden/>
              </w:rPr>
              <w:fldChar w:fldCharType="begin"/>
            </w:r>
            <w:r w:rsidR="00D73A51">
              <w:rPr>
                <w:noProof/>
                <w:webHidden/>
              </w:rPr>
              <w:instrText xml:space="preserve"> PAGEREF _Toc148550961 \h </w:instrText>
            </w:r>
            <w:r w:rsidR="00D73A51">
              <w:rPr>
                <w:noProof/>
                <w:webHidden/>
              </w:rPr>
            </w:r>
            <w:r w:rsidR="00D73A51">
              <w:rPr>
                <w:noProof/>
                <w:webHidden/>
              </w:rPr>
              <w:fldChar w:fldCharType="separate"/>
            </w:r>
            <w:r w:rsidR="00D73A51">
              <w:rPr>
                <w:noProof/>
                <w:webHidden/>
              </w:rPr>
              <w:t>4</w:t>
            </w:r>
            <w:r w:rsidR="00D73A51">
              <w:rPr>
                <w:noProof/>
                <w:webHidden/>
              </w:rPr>
              <w:fldChar w:fldCharType="end"/>
            </w:r>
          </w:hyperlink>
        </w:p>
        <w:p w14:paraId="5EAF8866" w14:textId="351012EF"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62" w:history="1">
            <w:r w:rsidR="00D73A51" w:rsidRPr="007215E4">
              <w:rPr>
                <w:rStyle w:val="ac"/>
                <w:rFonts w:eastAsia="方正仿宋_GBK"/>
                <w:noProof/>
              </w:rPr>
              <w:t xml:space="preserve">2 </w:t>
            </w:r>
            <w:r w:rsidR="00D73A51" w:rsidRPr="007215E4">
              <w:rPr>
                <w:rStyle w:val="ac"/>
                <w:noProof/>
              </w:rPr>
              <w:t>组织体系及职责</w:t>
            </w:r>
            <w:r w:rsidR="00D73A51">
              <w:rPr>
                <w:noProof/>
                <w:webHidden/>
              </w:rPr>
              <w:tab/>
            </w:r>
            <w:r w:rsidR="00D73A51">
              <w:rPr>
                <w:noProof/>
                <w:webHidden/>
              </w:rPr>
              <w:fldChar w:fldCharType="begin"/>
            </w:r>
            <w:r w:rsidR="00D73A51">
              <w:rPr>
                <w:noProof/>
                <w:webHidden/>
              </w:rPr>
              <w:instrText xml:space="preserve"> PAGEREF _Toc148550962 \h </w:instrText>
            </w:r>
            <w:r w:rsidR="00D73A51">
              <w:rPr>
                <w:noProof/>
                <w:webHidden/>
              </w:rPr>
            </w:r>
            <w:r w:rsidR="00D73A51">
              <w:rPr>
                <w:noProof/>
                <w:webHidden/>
              </w:rPr>
              <w:fldChar w:fldCharType="separate"/>
            </w:r>
            <w:r w:rsidR="00D73A51">
              <w:rPr>
                <w:noProof/>
                <w:webHidden/>
              </w:rPr>
              <w:t>5</w:t>
            </w:r>
            <w:r w:rsidR="00D73A51">
              <w:rPr>
                <w:noProof/>
                <w:webHidden/>
              </w:rPr>
              <w:fldChar w:fldCharType="end"/>
            </w:r>
          </w:hyperlink>
        </w:p>
        <w:p w14:paraId="0F108773" w14:textId="6C7F2E30"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3" w:history="1">
            <w:r w:rsidR="00D73A51" w:rsidRPr="007215E4">
              <w:rPr>
                <w:rStyle w:val="ac"/>
                <w:noProof/>
              </w:rPr>
              <w:t xml:space="preserve">2.1 </w:t>
            </w:r>
            <w:r w:rsidR="00D73A51" w:rsidRPr="007215E4">
              <w:rPr>
                <w:rStyle w:val="ac"/>
                <w:noProof/>
              </w:rPr>
              <w:t>领导指挥机构及其职责</w:t>
            </w:r>
            <w:r w:rsidR="00D73A51">
              <w:rPr>
                <w:noProof/>
                <w:webHidden/>
              </w:rPr>
              <w:tab/>
            </w:r>
            <w:r w:rsidR="00D73A51">
              <w:rPr>
                <w:noProof/>
                <w:webHidden/>
              </w:rPr>
              <w:fldChar w:fldCharType="begin"/>
            </w:r>
            <w:r w:rsidR="00D73A51">
              <w:rPr>
                <w:noProof/>
                <w:webHidden/>
              </w:rPr>
              <w:instrText xml:space="preserve"> PAGEREF _Toc148550963 \h </w:instrText>
            </w:r>
            <w:r w:rsidR="00D73A51">
              <w:rPr>
                <w:noProof/>
                <w:webHidden/>
              </w:rPr>
            </w:r>
            <w:r w:rsidR="00D73A51">
              <w:rPr>
                <w:noProof/>
                <w:webHidden/>
              </w:rPr>
              <w:fldChar w:fldCharType="separate"/>
            </w:r>
            <w:r w:rsidR="00D73A51">
              <w:rPr>
                <w:noProof/>
                <w:webHidden/>
              </w:rPr>
              <w:t>5</w:t>
            </w:r>
            <w:r w:rsidR="00D73A51">
              <w:rPr>
                <w:noProof/>
                <w:webHidden/>
              </w:rPr>
              <w:fldChar w:fldCharType="end"/>
            </w:r>
          </w:hyperlink>
        </w:p>
        <w:p w14:paraId="08290AD1" w14:textId="138EC88D"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4" w:history="1">
            <w:r w:rsidR="00D73A51" w:rsidRPr="007215E4">
              <w:rPr>
                <w:rStyle w:val="ac"/>
                <w:noProof/>
              </w:rPr>
              <w:t xml:space="preserve">2.2 </w:t>
            </w:r>
            <w:r w:rsidR="00D73A51" w:rsidRPr="007215E4">
              <w:rPr>
                <w:rStyle w:val="ac"/>
                <w:noProof/>
              </w:rPr>
              <w:t>办事机构及其职责</w:t>
            </w:r>
            <w:r w:rsidR="00D73A51">
              <w:rPr>
                <w:noProof/>
                <w:webHidden/>
              </w:rPr>
              <w:tab/>
            </w:r>
            <w:r w:rsidR="00D73A51">
              <w:rPr>
                <w:noProof/>
                <w:webHidden/>
              </w:rPr>
              <w:fldChar w:fldCharType="begin"/>
            </w:r>
            <w:r w:rsidR="00D73A51">
              <w:rPr>
                <w:noProof/>
                <w:webHidden/>
              </w:rPr>
              <w:instrText xml:space="preserve"> PAGEREF _Toc148550964 \h </w:instrText>
            </w:r>
            <w:r w:rsidR="00D73A51">
              <w:rPr>
                <w:noProof/>
                <w:webHidden/>
              </w:rPr>
            </w:r>
            <w:r w:rsidR="00D73A51">
              <w:rPr>
                <w:noProof/>
                <w:webHidden/>
              </w:rPr>
              <w:fldChar w:fldCharType="separate"/>
            </w:r>
            <w:r w:rsidR="00D73A51">
              <w:rPr>
                <w:noProof/>
                <w:webHidden/>
              </w:rPr>
              <w:t>6</w:t>
            </w:r>
            <w:r w:rsidR="00D73A51">
              <w:rPr>
                <w:noProof/>
                <w:webHidden/>
              </w:rPr>
              <w:fldChar w:fldCharType="end"/>
            </w:r>
          </w:hyperlink>
        </w:p>
        <w:p w14:paraId="2990A4B5" w14:textId="38E13846"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5" w:history="1">
            <w:r w:rsidR="00D73A51" w:rsidRPr="007215E4">
              <w:rPr>
                <w:rStyle w:val="ac"/>
                <w:noProof/>
              </w:rPr>
              <w:t xml:space="preserve">2.3 </w:t>
            </w:r>
            <w:r w:rsidR="00D73A51" w:rsidRPr="007215E4">
              <w:rPr>
                <w:rStyle w:val="ac"/>
                <w:noProof/>
              </w:rPr>
              <w:t>成员单位职责</w:t>
            </w:r>
            <w:r w:rsidR="00D73A51">
              <w:rPr>
                <w:noProof/>
                <w:webHidden/>
              </w:rPr>
              <w:tab/>
            </w:r>
            <w:r w:rsidR="00D73A51">
              <w:rPr>
                <w:noProof/>
                <w:webHidden/>
              </w:rPr>
              <w:fldChar w:fldCharType="begin"/>
            </w:r>
            <w:r w:rsidR="00D73A51">
              <w:rPr>
                <w:noProof/>
                <w:webHidden/>
              </w:rPr>
              <w:instrText xml:space="preserve"> PAGEREF _Toc148550965 \h </w:instrText>
            </w:r>
            <w:r w:rsidR="00D73A51">
              <w:rPr>
                <w:noProof/>
                <w:webHidden/>
              </w:rPr>
            </w:r>
            <w:r w:rsidR="00D73A51">
              <w:rPr>
                <w:noProof/>
                <w:webHidden/>
              </w:rPr>
              <w:fldChar w:fldCharType="separate"/>
            </w:r>
            <w:r w:rsidR="00D73A51">
              <w:rPr>
                <w:noProof/>
                <w:webHidden/>
              </w:rPr>
              <w:t>6</w:t>
            </w:r>
            <w:r w:rsidR="00D73A51">
              <w:rPr>
                <w:noProof/>
                <w:webHidden/>
              </w:rPr>
              <w:fldChar w:fldCharType="end"/>
            </w:r>
          </w:hyperlink>
        </w:p>
        <w:p w14:paraId="2D0B70BF" w14:textId="3FB41B1B"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6" w:history="1">
            <w:r w:rsidR="00D73A51" w:rsidRPr="007215E4">
              <w:rPr>
                <w:rStyle w:val="ac"/>
                <w:noProof/>
              </w:rPr>
              <w:t xml:space="preserve">2.4 </w:t>
            </w:r>
            <w:r w:rsidR="00D73A51" w:rsidRPr="007215E4">
              <w:rPr>
                <w:rStyle w:val="ac"/>
                <w:noProof/>
              </w:rPr>
              <w:t>现场指挥部及其职责</w:t>
            </w:r>
            <w:r w:rsidR="00D73A51">
              <w:rPr>
                <w:noProof/>
                <w:webHidden/>
              </w:rPr>
              <w:tab/>
            </w:r>
            <w:r w:rsidR="00D73A51">
              <w:rPr>
                <w:noProof/>
                <w:webHidden/>
              </w:rPr>
              <w:fldChar w:fldCharType="begin"/>
            </w:r>
            <w:r w:rsidR="00D73A51">
              <w:rPr>
                <w:noProof/>
                <w:webHidden/>
              </w:rPr>
              <w:instrText xml:space="preserve"> PAGEREF _Toc148550966 \h </w:instrText>
            </w:r>
            <w:r w:rsidR="00D73A51">
              <w:rPr>
                <w:noProof/>
                <w:webHidden/>
              </w:rPr>
            </w:r>
            <w:r w:rsidR="00D73A51">
              <w:rPr>
                <w:noProof/>
                <w:webHidden/>
              </w:rPr>
              <w:fldChar w:fldCharType="separate"/>
            </w:r>
            <w:r w:rsidR="00D73A51">
              <w:rPr>
                <w:noProof/>
                <w:webHidden/>
              </w:rPr>
              <w:t>12</w:t>
            </w:r>
            <w:r w:rsidR="00D73A51">
              <w:rPr>
                <w:noProof/>
                <w:webHidden/>
              </w:rPr>
              <w:fldChar w:fldCharType="end"/>
            </w:r>
          </w:hyperlink>
        </w:p>
        <w:p w14:paraId="2AF123AF" w14:textId="5791648A"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7" w:history="1">
            <w:r w:rsidR="00D73A51" w:rsidRPr="007215E4">
              <w:rPr>
                <w:rStyle w:val="ac"/>
                <w:noProof/>
              </w:rPr>
              <w:t xml:space="preserve">2.5 </w:t>
            </w:r>
            <w:r w:rsidR="00D73A51" w:rsidRPr="007215E4">
              <w:rPr>
                <w:rStyle w:val="ac"/>
                <w:noProof/>
              </w:rPr>
              <w:t>应急工作组及其职责</w:t>
            </w:r>
            <w:r w:rsidR="00D73A51">
              <w:rPr>
                <w:noProof/>
                <w:webHidden/>
              </w:rPr>
              <w:tab/>
            </w:r>
            <w:r w:rsidR="00D73A51">
              <w:rPr>
                <w:noProof/>
                <w:webHidden/>
              </w:rPr>
              <w:fldChar w:fldCharType="begin"/>
            </w:r>
            <w:r w:rsidR="00D73A51">
              <w:rPr>
                <w:noProof/>
                <w:webHidden/>
              </w:rPr>
              <w:instrText xml:space="preserve"> PAGEREF _Toc148550967 \h </w:instrText>
            </w:r>
            <w:r w:rsidR="00D73A51">
              <w:rPr>
                <w:noProof/>
                <w:webHidden/>
              </w:rPr>
            </w:r>
            <w:r w:rsidR="00D73A51">
              <w:rPr>
                <w:noProof/>
                <w:webHidden/>
              </w:rPr>
              <w:fldChar w:fldCharType="separate"/>
            </w:r>
            <w:r w:rsidR="00D73A51">
              <w:rPr>
                <w:noProof/>
                <w:webHidden/>
              </w:rPr>
              <w:t>13</w:t>
            </w:r>
            <w:r w:rsidR="00D73A51">
              <w:rPr>
                <w:noProof/>
                <w:webHidden/>
              </w:rPr>
              <w:fldChar w:fldCharType="end"/>
            </w:r>
          </w:hyperlink>
        </w:p>
        <w:p w14:paraId="7FF2B14F" w14:textId="56070B93"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68" w:history="1">
            <w:r w:rsidR="00D73A51" w:rsidRPr="007215E4">
              <w:rPr>
                <w:rStyle w:val="ac"/>
                <w:noProof/>
              </w:rPr>
              <w:t xml:space="preserve">2.6 </w:t>
            </w:r>
            <w:r w:rsidR="00D73A51" w:rsidRPr="007215E4">
              <w:rPr>
                <w:rStyle w:val="ac"/>
                <w:noProof/>
              </w:rPr>
              <w:t>专家库</w:t>
            </w:r>
            <w:r w:rsidR="00D73A51">
              <w:rPr>
                <w:noProof/>
                <w:webHidden/>
              </w:rPr>
              <w:tab/>
            </w:r>
            <w:r w:rsidR="00D73A51">
              <w:rPr>
                <w:noProof/>
                <w:webHidden/>
              </w:rPr>
              <w:fldChar w:fldCharType="begin"/>
            </w:r>
            <w:r w:rsidR="00D73A51">
              <w:rPr>
                <w:noProof/>
                <w:webHidden/>
              </w:rPr>
              <w:instrText xml:space="preserve"> PAGEREF _Toc148550968 \h </w:instrText>
            </w:r>
            <w:r w:rsidR="00D73A51">
              <w:rPr>
                <w:noProof/>
                <w:webHidden/>
              </w:rPr>
            </w:r>
            <w:r w:rsidR="00D73A51">
              <w:rPr>
                <w:noProof/>
                <w:webHidden/>
              </w:rPr>
              <w:fldChar w:fldCharType="separate"/>
            </w:r>
            <w:r w:rsidR="00D73A51">
              <w:rPr>
                <w:noProof/>
                <w:webHidden/>
              </w:rPr>
              <w:t>15</w:t>
            </w:r>
            <w:r w:rsidR="00D73A51">
              <w:rPr>
                <w:noProof/>
                <w:webHidden/>
              </w:rPr>
              <w:fldChar w:fldCharType="end"/>
            </w:r>
          </w:hyperlink>
        </w:p>
        <w:p w14:paraId="1C892182" w14:textId="1CAC25E2"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69" w:history="1">
            <w:r w:rsidR="00D73A51" w:rsidRPr="007215E4">
              <w:rPr>
                <w:rStyle w:val="ac"/>
                <w:rFonts w:eastAsia="方正仿宋_GBK"/>
                <w:noProof/>
              </w:rPr>
              <w:t>3</w:t>
            </w:r>
            <w:r w:rsidR="00D73A51" w:rsidRPr="007215E4">
              <w:rPr>
                <w:rStyle w:val="ac"/>
                <w:noProof/>
              </w:rPr>
              <w:t>监测预防与灾情报告</w:t>
            </w:r>
            <w:r w:rsidR="00D73A51">
              <w:rPr>
                <w:noProof/>
                <w:webHidden/>
              </w:rPr>
              <w:tab/>
            </w:r>
            <w:r w:rsidR="00D73A51">
              <w:rPr>
                <w:noProof/>
                <w:webHidden/>
              </w:rPr>
              <w:fldChar w:fldCharType="begin"/>
            </w:r>
            <w:r w:rsidR="00D73A51">
              <w:rPr>
                <w:noProof/>
                <w:webHidden/>
              </w:rPr>
              <w:instrText xml:space="preserve"> PAGEREF _Toc148550969 \h </w:instrText>
            </w:r>
            <w:r w:rsidR="00D73A51">
              <w:rPr>
                <w:noProof/>
                <w:webHidden/>
              </w:rPr>
            </w:r>
            <w:r w:rsidR="00D73A51">
              <w:rPr>
                <w:noProof/>
                <w:webHidden/>
              </w:rPr>
              <w:fldChar w:fldCharType="separate"/>
            </w:r>
            <w:r w:rsidR="00D73A51">
              <w:rPr>
                <w:noProof/>
                <w:webHidden/>
              </w:rPr>
              <w:t>15</w:t>
            </w:r>
            <w:r w:rsidR="00D73A51">
              <w:rPr>
                <w:noProof/>
                <w:webHidden/>
              </w:rPr>
              <w:fldChar w:fldCharType="end"/>
            </w:r>
          </w:hyperlink>
        </w:p>
        <w:p w14:paraId="53D72ACD" w14:textId="6DA14DAE"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0" w:history="1">
            <w:r w:rsidR="00D73A51" w:rsidRPr="007215E4">
              <w:rPr>
                <w:rStyle w:val="ac"/>
                <w:noProof/>
              </w:rPr>
              <w:t xml:space="preserve">3.1 </w:t>
            </w:r>
            <w:r w:rsidR="00D73A51" w:rsidRPr="007215E4">
              <w:rPr>
                <w:rStyle w:val="ac"/>
                <w:noProof/>
              </w:rPr>
              <w:t>监测预报</w:t>
            </w:r>
            <w:r w:rsidR="00D73A51">
              <w:rPr>
                <w:noProof/>
                <w:webHidden/>
              </w:rPr>
              <w:tab/>
            </w:r>
            <w:r w:rsidR="00D73A51">
              <w:rPr>
                <w:noProof/>
                <w:webHidden/>
              </w:rPr>
              <w:fldChar w:fldCharType="begin"/>
            </w:r>
            <w:r w:rsidR="00D73A51">
              <w:rPr>
                <w:noProof/>
                <w:webHidden/>
              </w:rPr>
              <w:instrText xml:space="preserve"> PAGEREF _Toc148550970 \h </w:instrText>
            </w:r>
            <w:r w:rsidR="00D73A51">
              <w:rPr>
                <w:noProof/>
                <w:webHidden/>
              </w:rPr>
            </w:r>
            <w:r w:rsidR="00D73A51">
              <w:rPr>
                <w:noProof/>
                <w:webHidden/>
              </w:rPr>
              <w:fldChar w:fldCharType="separate"/>
            </w:r>
            <w:r w:rsidR="00D73A51">
              <w:rPr>
                <w:noProof/>
                <w:webHidden/>
              </w:rPr>
              <w:t>15</w:t>
            </w:r>
            <w:r w:rsidR="00D73A51">
              <w:rPr>
                <w:noProof/>
                <w:webHidden/>
              </w:rPr>
              <w:fldChar w:fldCharType="end"/>
            </w:r>
          </w:hyperlink>
        </w:p>
        <w:p w14:paraId="0091EB9E" w14:textId="5D7C29C3"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1" w:history="1">
            <w:r w:rsidR="00D73A51" w:rsidRPr="007215E4">
              <w:rPr>
                <w:rStyle w:val="ac"/>
                <w:noProof/>
              </w:rPr>
              <w:t xml:space="preserve">3.2 </w:t>
            </w:r>
            <w:r w:rsidR="00D73A51" w:rsidRPr="007215E4">
              <w:rPr>
                <w:rStyle w:val="ac"/>
                <w:noProof/>
              </w:rPr>
              <w:t>预防措施</w:t>
            </w:r>
            <w:r w:rsidR="00D73A51">
              <w:rPr>
                <w:noProof/>
                <w:webHidden/>
              </w:rPr>
              <w:tab/>
            </w:r>
            <w:r w:rsidR="00D73A51">
              <w:rPr>
                <w:noProof/>
                <w:webHidden/>
              </w:rPr>
              <w:fldChar w:fldCharType="begin"/>
            </w:r>
            <w:r w:rsidR="00D73A51">
              <w:rPr>
                <w:noProof/>
                <w:webHidden/>
              </w:rPr>
              <w:instrText xml:space="preserve"> PAGEREF _Toc148550971 \h </w:instrText>
            </w:r>
            <w:r w:rsidR="00D73A51">
              <w:rPr>
                <w:noProof/>
                <w:webHidden/>
              </w:rPr>
            </w:r>
            <w:r w:rsidR="00D73A51">
              <w:rPr>
                <w:noProof/>
                <w:webHidden/>
              </w:rPr>
              <w:fldChar w:fldCharType="separate"/>
            </w:r>
            <w:r w:rsidR="00D73A51">
              <w:rPr>
                <w:noProof/>
                <w:webHidden/>
              </w:rPr>
              <w:t>15</w:t>
            </w:r>
            <w:r w:rsidR="00D73A51">
              <w:rPr>
                <w:noProof/>
                <w:webHidden/>
              </w:rPr>
              <w:fldChar w:fldCharType="end"/>
            </w:r>
          </w:hyperlink>
        </w:p>
        <w:p w14:paraId="7908CA83" w14:textId="7FFFF11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2" w:history="1">
            <w:r w:rsidR="00D73A51" w:rsidRPr="007215E4">
              <w:rPr>
                <w:rStyle w:val="ac"/>
                <w:noProof/>
              </w:rPr>
              <w:t xml:space="preserve">3.3 </w:t>
            </w:r>
            <w:r w:rsidR="00D73A51" w:rsidRPr="007215E4">
              <w:rPr>
                <w:rStyle w:val="ac"/>
                <w:noProof/>
              </w:rPr>
              <w:t>灾情报告</w:t>
            </w:r>
            <w:r w:rsidR="00D73A51">
              <w:rPr>
                <w:noProof/>
                <w:webHidden/>
              </w:rPr>
              <w:tab/>
            </w:r>
            <w:r w:rsidR="00D73A51">
              <w:rPr>
                <w:noProof/>
                <w:webHidden/>
              </w:rPr>
              <w:fldChar w:fldCharType="begin"/>
            </w:r>
            <w:r w:rsidR="00D73A51">
              <w:rPr>
                <w:noProof/>
                <w:webHidden/>
              </w:rPr>
              <w:instrText xml:space="preserve"> PAGEREF _Toc148550972 \h </w:instrText>
            </w:r>
            <w:r w:rsidR="00D73A51">
              <w:rPr>
                <w:noProof/>
                <w:webHidden/>
              </w:rPr>
            </w:r>
            <w:r w:rsidR="00D73A51">
              <w:rPr>
                <w:noProof/>
                <w:webHidden/>
              </w:rPr>
              <w:fldChar w:fldCharType="separate"/>
            </w:r>
            <w:r w:rsidR="00D73A51">
              <w:rPr>
                <w:noProof/>
                <w:webHidden/>
              </w:rPr>
              <w:t>15</w:t>
            </w:r>
            <w:r w:rsidR="00D73A51">
              <w:rPr>
                <w:noProof/>
                <w:webHidden/>
              </w:rPr>
              <w:fldChar w:fldCharType="end"/>
            </w:r>
          </w:hyperlink>
        </w:p>
        <w:p w14:paraId="614DF3AF" w14:textId="515E2AD5"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73" w:history="1">
            <w:r w:rsidR="00D73A51" w:rsidRPr="007215E4">
              <w:rPr>
                <w:rStyle w:val="ac"/>
                <w:rFonts w:eastAsia="方正仿宋_GBK"/>
                <w:noProof/>
              </w:rPr>
              <w:t xml:space="preserve">4 </w:t>
            </w:r>
            <w:r w:rsidR="00D73A51" w:rsidRPr="007215E4">
              <w:rPr>
                <w:rStyle w:val="ac"/>
                <w:noProof/>
              </w:rPr>
              <w:t>应急响应</w:t>
            </w:r>
            <w:r w:rsidR="00D73A51">
              <w:rPr>
                <w:noProof/>
                <w:webHidden/>
              </w:rPr>
              <w:tab/>
            </w:r>
            <w:r w:rsidR="00D73A51">
              <w:rPr>
                <w:noProof/>
                <w:webHidden/>
              </w:rPr>
              <w:fldChar w:fldCharType="begin"/>
            </w:r>
            <w:r w:rsidR="00D73A51">
              <w:rPr>
                <w:noProof/>
                <w:webHidden/>
              </w:rPr>
              <w:instrText xml:space="preserve"> PAGEREF _Toc148550973 \h </w:instrText>
            </w:r>
            <w:r w:rsidR="00D73A51">
              <w:rPr>
                <w:noProof/>
                <w:webHidden/>
              </w:rPr>
            </w:r>
            <w:r w:rsidR="00D73A51">
              <w:rPr>
                <w:noProof/>
                <w:webHidden/>
              </w:rPr>
              <w:fldChar w:fldCharType="separate"/>
            </w:r>
            <w:r w:rsidR="00D73A51">
              <w:rPr>
                <w:noProof/>
                <w:webHidden/>
              </w:rPr>
              <w:t>16</w:t>
            </w:r>
            <w:r w:rsidR="00D73A51">
              <w:rPr>
                <w:noProof/>
                <w:webHidden/>
              </w:rPr>
              <w:fldChar w:fldCharType="end"/>
            </w:r>
          </w:hyperlink>
        </w:p>
        <w:p w14:paraId="068A5BC4" w14:textId="0E160674"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4" w:history="1">
            <w:r w:rsidR="00D73A51" w:rsidRPr="007215E4">
              <w:rPr>
                <w:rStyle w:val="ac"/>
                <w:noProof/>
              </w:rPr>
              <w:t xml:space="preserve">4.1 </w:t>
            </w:r>
            <w:r w:rsidR="00D73A51" w:rsidRPr="007215E4">
              <w:rPr>
                <w:rStyle w:val="ac"/>
                <w:noProof/>
              </w:rPr>
              <w:t>启动响应</w:t>
            </w:r>
            <w:r w:rsidR="00D73A51">
              <w:rPr>
                <w:noProof/>
                <w:webHidden/>
              </w:rPr>
              <w:tab/>
            </w:r>
            <w:r w:rsidR="00D73A51">
              <w:rPr>
                <w:noProof/>
                <w:webHidden/>
              </w:rPr>
              <w:fldChar w:fldCharType="begin"/>
            </w:r>
            <w:r w:rsidR="00D73A51">
              <w:rPr>
                <w:noProof/>
                <w:webHidden/>
              </w:rPr>
              <w:instrText xml:space="preserve"> PAGEREF _Toc148550974 \h </w:instrText>
            </w:r>
            <w:r w:rsidR="00D73A51">
              <w:rPr>
                <w:noProof/>
                <w:webHidden/>
              </w:rPr>
            </w:r>
            <w:r w:rsidR="00D73A51">
              <w:rPr>
                <w:noProof/>
                <w:webHidden/>
              </w:rPr>
              <w:fldChar w:fldCharType="separate"/>
            </w:r>
            <w:r w:rsidR="00D73A51">
              <w:rPr>
                <w:noProof/>
                <w:webHidden/>
              </w:rPr>
              <w:t>16</w:t>
            </w:r>
            <w:r w:rsidR="00D73A51">
              <w:rPr>
                <w:noProof/>
                <w:webHidden/>
              </w:rPr>
              <w:fldChar w:fldCharType="end"/>
            </w:r>
          </w:hyperlink>
        </w:p>
        <w:p w14:paraId="04EF23DB" w14:textId="29A325ED"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5" w:history="1">
            <w:r w:rsidR="00D73A51" w:rsidRPr="007215E4">
              <w:rPr>
                <w:rStyle w:val="ac"/>
                <w:noProof/>
              </w:rPr>
              <w:t xml:space="preserve">4.2 </w:t>
            </w:r>
            <w:r w:rsidR="00D73A51" w:rsidRPr="007215E4">
              <w:rPr>
                <w:rStyle w:val="ac"/>
                <w:noProof/>
              </w:rPr>
              <w:t>指挥协调和处置措施</w:t>
            </w:r>
            <w:r w:rsidR="00D73A51">
              <w:rPr>
                <w:noProof/>
                <w:webHidden/>
              </w:rPr>
              <w:tab/>
            </w:r>
            <w:r w:rsidR="00D73A51">
              <w:rPr>
                <w:noProof/>
                <w:webHidden/>
              </w:rPr>
              <w:fldChar w:fldCharType="begin"/>
            </w:r>
            <w:r w:rsidR="00D73A51">
              <w:rPr>
                <w:noProof/>
                <w:webHidden/>
              </w:rPr>
              <w:instrText xml:space="preserve"> PAGEREF _Toc148550975 \h </w:instrText>
            </w:r>
            <w:r w:rsidR="00D73A51">
              <w:rPr>
                <w:noProof/>
                <w:webHidden/>
              </w:rPr>
            </w:r>
            <w:r w:rsidR="00D73A51">
              <w:rPr>
                <w:noProof/>
                <w:webHidden/>
              </w:rPr>
              <w:fldChar w:fldCharType="separate"/>
            </w:r>
            <w:r w:rsidR="00D73A51">
              <w:rPr>
                <w:noProof/>
                <w:webHidden/>
              </w:rPr>
              <w:t>17</w:t>
            </w:r>
            <w:r w:rsidR="00D73A51">
              <w:rPr>
                <w:noProof/>
                <w:webHidden/>
              </w:rPr>
              <w:fldChar w:fldCharType="end"/>
            </w:r>
          </w:hyperlink>
        </w:p>
        <w:p w14:paraId="653F3E21" w14:textId="2563DDC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6" w:history="1">
            <w:r w:rsidR="00D73A51" w:rsidRPr="007215E4">
              <w:rPr>
                <w:rStyle w:val="ac"/>
                <w:noProof/>
              </w:rPr>
              <w:t xml:space="preserve">4.3 </w:t>
            </w:r>
            <w:r w:rsidR="00D73A51" w:rsidRPr="007215E4">
              <w:rPr>
                <w:rStyle w:val="ac"/>
                <w:noProof/>
              </w:rPr>
              <w:t>应急联动</w:t>
            </w:r>
            <w:r w:rsidR="00D73A51">
              <w:rPr>
                <w:noProof/>
                <w:webHidden/>
              </w:rPr>
              <w:tab/>
            </w:r>
            <w:r w:rsidR="00D73A51">
              <w:rPr>
                <w:noProof/>
                <w:webHidden/>
              </w:rPr>
              <w:fldChar w:fldCharType="begin"/>
            </w:r>
            <w:r w:rsidR="00D73A51">
              <w:rPr>
                <w:noProof/>
                <w:webHidden/>
              </w:rPr>
              <w:instrText xml:space="preserve"> PAGEREF _Toc148550976 \h </w:instrText>
            </w:r>
            <w:r w:rsidR="00D73A51">
              <w:rPr>
                <w:noProof/>
                <w:webHidden/>
              </w:rPr>
            </w:r>
            <w:r w:rsidR="00D73A51">
              <w:rPr>
                <w:noProof/>
                <w:webHidden/>
              </w:rPr>
              <w:fldChar w:fldCharType="separate"/>
            </w:r>
            <w:r w:rsidR="00D73A51">
              <w:rPr>
                <w:noProof/>
                <w:webHidden/>
              </w:rPr>
              <w:t>18</w:t>
            </w:r>
            <w:r w:rsidR="00D73A51">
              <w:rPr>
                <w:noProof/>
                <w:webHidden/>
              </w:rPr>
              <w:fldChar w:fldCharType="end"/>
            </w:r>
          </w:hyperlink>
        </w:p>
        <w:p w14:paraId="463F7352" w14:textId="07B8B950"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7" w:history="1">
            <w:r w:rsidR="00D73A51" w:rsidRPr="007215E4">
              <w:rPr>
                <w:rStyle w:val="ac"/>
                <w:noProof/>
              </w:rPr>
              <w:t xml:space="preserve">4.4 </w:t>
            </w:r>
            <w:r w:rsidR="00D73A51" w:rsidRPr="007215E4">
              <w:rPr>
                <w:rStyle w:val="ac"/>
                <w:noProof/>
              </w:rPr>
              <w:t>信息发布</w:t>
            </w:r>
            <w:r w:rsidR="00D73A51">
              <w:rPr>
                <w:noProof/>
                <w:webHidden/>
              </w:rPr>
              <w:tab/>
            </w:r>
            <w:r w:rsidR="00D73A51">
              <w:rPr>
                <w:noProof/>
                <w:webHidden/>
              </w:rPr>
              <w:fldChar w:fldCharType="begin"/>
            </w:r>
            <w:r w:rsidR="00D73A51">
              <w:rPr>
                <w:noProof/>
                <w:webHidden/>
              </w:rPr>
              <w:instrText xml:space="preserve"> PAGEREF _Toc148550977 \h </w:instrText>
            </w:r>
            <w:r w:rsidR="00D73A51">
              <w:rPr>
                <w:noProof/>
                <w:webHidden/>
              </w:rPr>
            </w:r>
            <w:r w:rsidR="00D73A51">
              <w:rPr>
                <w:noProof/>
                <w:webHidden/>
              </w:rPr>
              <w:fldChar w:fldCharType="separate"/>
            </w:r>
            <w:r w:rsidR="00D73A51">
              <w:rPr>
                <w:noProof/>
                <w:webHidden/>
              </w:rPr>
              <w:t>18</w:t>
            </w:r>
            <w:r w:rsidR="00D73A51">
              <w:rPr>
                <w:noProof/>
                <w:webHidden/>
              </w:rPr>
              <w:fldChar w:fldCharType="end"/>
            </w:r>
          </w:hyperlink>
        </w:p>
        <w:p w14:paraId="0B37E9E2" w14:textId="7648C546"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78" w:history="1">
            <w:r w:rsidR="00D73A51" w:rsidRPr="007215E4">
              <w:rPr>
                <w:rStyle w:val="ac"/>
                <w:noProof/>
              </w:rPr>
              <w:t xml:space="preserve">4.5 </w:t>
            </w:r>
            <w:r w:rsidR="00D73A51" w:rsidRPr="007215E4">
              <w:rPr>
                <w:rStyle w:val="ac"/>
                <w:noProof/>
              </w:rPr>
              <w:t>响应终止</w:t>
            </w:r>
            <w:r w:rsidR="00D73A51">
              <w:rPr>
                <w:noProof/>
                <w:webHidden/>
              </w:rPr>
              <w:tab/>
            </w:r>
            <w:r w:rsidR="00D73A51">
              <w:rPr>
                <w:noProof/>
                <w:webHidden/>
              </w:rPr>
              <w:fldChar w:fldCharType="begin"/>
            </w:r>
            <w:r w:rsidR="00D73A51">
              <w:rPr>
                <w:noProof/>
                <w:webHidden/>
              </w:rPr>
              <w:instrText xml:space="preserve"> PAGEREF _Toc148550978 \h </w:instrText>
            </w:r>
            <w:r w:rsidR="00D73A51">
              <w:rPr>
                <w:noProof/>
                <w:webHidden/>
              </w:rPr>
            </w:r>
            <w:r w:rsidR="00D73A51">
              <w:rPr>
                <w:noProof/>
                <w:webHidden/>
              </w:rPr>
              <w:fldChar w:fldCharType="separate"/>
            </w:r>
            <w:r w:rsidR="00D73A51">
              <w:rPr>
                <w:noProof/>
                <w:webHidden/>
              </w:rPr>
              <w:t>19</w:t>
            </w:r>
            <w:r w:rsidR="00D73A51">
              <w:rPr>
                <w:noProof/>
                <w:webHidden/>
              </w:rPr>
              <w:fldChar w:fldCharType="end"/>
            </w:r>
          </w:hyperlink>
        </w:p>
        <w:p w14:paraId="7B143573" w14:textId="66F03021"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79" w:history="1">
            <w:r w:rsidR="00D73A51" w:rsidRPr="007215E4">
              <w:rPr>
                <w:rStyle w:val="ac"/>
                <w:noProof/>
              </w:rPr>
              <w:t xml:space="preserve">5 </w:t>
            </w:r>
            <w:r w:rsidR="00D73A51" w:rsidRPr="007215E4">
              <w:rPr>
                <w:rStyle w:val="ac"/>
                <w:noProof/>
              </w:rPr>
              <w:t>后期处置</w:t>
            </w:r>
            <w:r w:rsidR="00D73A51">
              <w:rPr>
                <w:noProof/>
                <w:webHidden/>
              </w:rPr>
              <w:tab/>
            </w:r>
            <w:r w:rsidR="00D73A51">
              <w:rPr>
                <w:noProof/>
                <w:webHidden/>
              </w:rPr>
              <w:fldChar w:fldCharType="begin"/>
            </w:r>
            <w:r w:rsidR="00D73A51">
              <w:rPr>
                <w:noProof/>
                <w:webHidden/>
              </w:rPr>
              <w:instrText xml:space="preserve"> PAGEREF _Toc148550979 \h </w:instrText>
            </w:r>
            <w:r w:rsidR="00D73A51">
              <w:rPr>
                <w:noProof/>
                <w:webHidden/>
              </w:rPr>
            </w:r>
            <w:r w:rsidR="00D73A51">
              <w:rPr>
                <w:noProof/>
                <w:webHidden/>
              </w:rPr>
              <w:fldChar w:fldCharType="separate"/>
            </w:r>
            <w:r w:rsidR="00D73A51">
              <w:rPr>
                <w:noProof/>
                <w:webHidden/>
              </w:rPr>
              <w:t>19</w:t>
            </w:r>
            <w:r w:rsidR="00D73A51">
              <w:rPr>
                <w:noProof/>
                <w:webHidden/>
              </w:rPr>
              <w:fldChar w:fldCharType="end"/>
            </w:r>
          </w:hyperlink>
        </w:p>
        <w:p w14:paraId="51537F60" w14:textId="506A8A3F"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0" w:history="1">
            <w:r w:rsidR="00D73A51" w:rsidRPr="007215E4">
              <w:rPr>
                <w:rStyle w:val="ac"/>
                <w:noProof/>
              </w:rPr>
              <w:t xml:space="preserve">5.1 </w:t>
            </w:r>
            <w:r w:rsidR="00D73A51" w:rsidRPr="007215E4">
              <w:rPr>
                <w:rStyle w:val="ac"/>
                <w:noProof/>
              </w:rPr>
              <w:t>调查评估</w:t>
            </w:r>
            <w:r w:rsidR="00D73A51">
              <w:rPr>
                <w:noProof/>
                <w:webHidden/>
              </w:rPr>
              <w:tab/>
            </w:r>
            <w:r w:rsidR="00D73A51">
              <w:rPr>
                <w:noProof/>
                <w:webHidden/>
              </w:rPr>
              <w:fldChar w:fldCharType="begin"/>
            </w:r>
            <w:r w:rsidR="00D73A51">
              <w:rPr>
                <w:noProof/>
                <w:webHidden/>
              </w:rPr>
              <w:instrText xml:space="preserve"> PAGEREF _Toc148550980 \h </w:instrText>
            </w:r>
            <w:r w:rsidR="00D73A51">
              <w:rPr>
                <w:noProof/>
                <w:webHidden/>
              </w:rPr>
            </w:r>
            <w:r w:rsidR="00D73A51">
              <w:rPr>
                <w:noProof/>
                <w:webHidden/>
              </w:rPr>
              <w:fldChar w:fldCharType="separate"/>
            </w:r>
            <w:r w:rsidR="00D73A51">
              <w:rPr>
                <w:noProof/>
                <w:webHidden/>
              </w:rPr>
              <w:t>19</w:t>
            </w:r>
            <w:r w:rsidR="00D73A51">
              <w:rPr>
                <w:noProof/>
                <w:webHidden/>
              </w:rPr>
              <w:fldChar w:fldCharType="end"/>
            </w:r>
          </w:hyperlink>
        </w:p>
        <w:p w14:paraId="0B4A76CC" w14:textId="54E44765"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1" w:history="1">
            <w:r w:rsidR="00D73A51" w:rsidRPr="007215E4">
              <w:rPr>
                <w:rStyle w:val="ac"/>
                <w:noProof/>
              </w:rPr>
              <w:t xml:space="preserve">5.2 </w:t>
            </w:r>
            <w:r w:rsidR="00D73A51" w:rsidRPr="007215E4">
              <w:rPr>
                <w:rStyle w:val="ac"/>
                <w:noProof/>
              </w:rPr>
              <w:t>恢复重建</w:t>
            </w:r>
            <w:r w:rsidR="00D73A51">
              <w:rPr>
                <w:noProof/>
                <w:webHidden/>
              </w:rPr>
              <w:tab/>
            </w:r>
            <w:r w:rsidR="00D73A51">
              <w:rPr>
                <w:noProof/>
                <w:webHidden/>
              </w:rPr>
              <w:fldChar w:fldCharType="begin"/>
            </w:r>
            <w:r w:rsidR="00D73A51">
              <w:rPr>
                <w:noProof/>
                <w:webHidden/>
              </w:rPr>
              <w:instrText xml:space="preserve"> PAGEREF _Toc148550981 \h </w:instrText>
            </w:r>
            <w:r w:rsidR="00D73A51">
              <w:rPr>
                <w:noProof/>
                <w:webHidden/>
              </w:rPr>
            </w:r>
            <w:r w:rsidR="00D73A51">
              <w:rPr>
                <w:noProof/>
                <w:webHidden/>
              </w:rPr>
              <w:fldChar w:fldCharType="separate"/>
            </w:r>
            <w:r w:rsidR="00D73A51">
              <w:rPr>
                <w:noProof/>
                <w:webHidden/>
              </w:rPr>
              <w:t>20</w:t>
            </w:r>
            <w:r w:rsidR="00D73A51">
              <w:rPr>
                <w:noProof/>
                <w:webHidden/>
              </w:rPr>
              <w:fldChar w:fldCharType="end"/>
            </w:r>
          </w:hyperlink>
        </w:p>
        <w:p w14:paraId="42BC1952" w14:textId="5BE4F655"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82" w:history="1">
            <w:r w:rsidR="00D73A51" w:rsidRPr="007215E4">
              <w:rPr>
                <w:rStyle w:val="ac"/>
                <w:noProof/>
              </w:rPr>
              <w:t xml:space="preserve">6 </w:t>
            </w:r>
            <w:r w:rsidR="00D73A51" w:rsidRPr="007215E4">
              <w:rPr>
                <w:rStyle w:val="ac"/>
                <w:rFonts w:ascii="方正黑体_GBK"/>
                <w:noProof/>
              </w:rPr>
              <w:t>地震谣传事件应急处置</w:t>
            </w:r>
            <w:r w:rsidR="00D73A51">
              <w:rPr>
                <w:noProof/>
                <w:webHidden/>
              </w:rPr>
              <w:tab/>
            </w:r>
            <w:r w:rsidR="00D73A51">
              <w:rPr>
                <w:noProof/>
                <w:webHidden/>
              </w:rPr>
              <w:fldChar w:fldCharType="begin"/>
            </w:r>
            <w:r w:rsidR="00D73A51">
              <w:rPr>
                <w:noProof/>
                <w:webHidden/>
              </w:rPr>
              <w:instrText xml:space="preserve"> PAGEREF _Toc148550982 \h </w:instrText>
            </w:r>
            <w:r w:rsidR="00D73A51">
              <w:rPr>
                <w:noProof/>
                <w:webHidden/>
              </w:rPr>
            </w:r>
            <w:r w:rsidR="00D73A51">
              <w:rPr>
                <w:noProof/>
                <w:webHidden/>
              </w:rPr>
              <w:fldChar w:fldCharType="separate"/>
            </w:r>
            <w:r w:rsidR="00D73A51">
              <w:rPr>
                <w:noProof/>
                <w:webHidden/>
              </w:rPr>
              <w:t>20</w:t>
            </w:r>
            <w:r w:rsidR="00D73A51">
              <w:rPr>
                <w:noProof/>
                <w:webHidden/>
              </w:rPr>
              <w:fldChar w:fldCharType="end"/>
            </w:r>
          </w:hyperlink>
        </w:p>
        <w:p w14:paraId="452434E2" w14:textId="46BD8E1F"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3" w:history="1">
            <w:r w:rsidR="00D73A51" w:rsidRPr="007215E4">
              <w:rPr>
                <w:rStyle w:val="ac"/>
                <w:noProof/>
              </w:rPr>
              <w:t xml:space="preserve">6.1 </w:t>
            </w:r>
            <w:r w:rsidR="00D73A51" w:rsidRPr="007215E4">
              <w:rPr>
                <w:rStyle w:val="ac"/>
                <w:noProof/>
              </w:rPr>
              <w:t>地震谣传事件</w:t>
            </w:r>
            <w:r w:rsidR="00D73A51">
              <w:rPr>
                <w:noProof/>
                <w:webHidden/>
              </w:rPr>
              <w:tab/>
            </w:r>
            <w:r w:rsidR="00D73A51">
              <w:rPr>
                <w:noProof/>
                <w:webHidden/>
              </w:rPr>
              <w:fldChar w:fldCharType="begin"/>
            </w:r>
            <w:r w:rsidR="00D73A51">
              <w:rPr>
                <w:noProof/>
                <w:webHidden/>
              </w:rPr>
              <w:instrText xml:space="preserve"> PAGEREF _Toc148550983 \h </w:instrText>
            </w:r>
            <w:r w:rsidR="00D73A51">
              <w:rPr>
                <w:noProof/>
                <w:webHidden/>
              </w:rPr>
            </w:r>
            <w:r w:rsidR="00D73A51">
              <w:rPr>
                <w:noProof/>
                <w:webHidden/>
              </w:rPr>
              <w:fldChar w:fldCharType="separate"/>
            </w:r>
            <w:r w:rsidR="00D73A51">
              <w:rPr>
                <w:noProof/>
                <w:webHidden/>
              </w:rPr>
              <w:t>21</w:t>
            </w:r>
            <w:r w:rsidR="00D73A51">
              <w:rPr>
                <w:noProof/>
                <w:webHidden/>
              </w:rPr>
              <w:fldChar w:fldCharType="end"/>
            </w:r>
          </w:hyperlink>
        </w:p>
        <w:p w14:paraId="190D90A1" w14:textId="1571DC11"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4" w:history="1">
            <w:r w:rsidR="00D73A51" w:rsidRPr="007215E4">
              <w:rPr>
                <w:rStyle w:val="ac"/>
                <w:noProof/>
              </w:rPr>
              <w:t xml:space="preserve">6.2 </w:t>
            </w:r>
            <w:r w:rsidR="00D73A51" w:rsidRPr="007215E4">
              <w:rPr>
                <w:rStyle w:val="ac"/>
                <w:noProof/>
              </w:rPr>
              <w:t>地震谣传事件应急处置流程</w:t>
            </w:r>
            <w:r w:rsidR="00D73A51">
              <w:rPr>
                <w:noProof/>
                <w:webHidden/>
              </w:rPr>
              <w:tab/>
            </w:r>
            <w:r w:rsidR="00D73A51">
              <w:rPr>
                <w:noProof/>
                <w:webHidden/>
              </w:rPr>
              <w:fldChar w:fldCharType="begin"/>
            </w:r>
            <w:r w:rsidR="00D73A51">
              <w:rPr>
                <w:noProof/>
                <w:webHidden/>
              </w:rPr>
              <w:instrText xml:space="preserve"> PAGEREF _Toc148550984 \h </w:instrText>
            </w:r>
            <w:r w:rsidR="00D73A51">
              <w:rPr>
                <w:noProof/>
                <w:webHidden/>
              </w:rPr>
            </w:r>
            <w:r w:rsidR="00D73A51">
              <w:rPr>
                <w:noProof/>
                <w:webHidden/>
              </w:rPr>
              <w:fldChar w:fldCharType="separate"/>
            </w:r>
            <w:r w:rsidR="00D73A51">
              <w:rPr>
                <w:noProof/>
                <w:webHidden/>
              </w:rPr>
              <w:t>21</w:t>
            </w:r>
            <w:r w:rsidR="00D73A51">
              <w:rPr>
                <w:noProof/>
                <w:webHidden/>
              </w:rPr>
              <w:fldChar w:fldCharType="end"/>
            </w:r>
          </w:hyperlink>
        </w:p>
        <w:p w14:paraId="387231C0" w14:textId="3A4E14A1"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85" w:history="1">
            <w:r w:rsidR="00D73A51" w:rsidRPr="007215E4">
              <w:rPr>
                <w:rStyle w:val="ac"/>
                <w:noProof/>
              </w:rPr>
              <w:t xml:space="preserve">7 </w:t>
            </w:r>
            <w:r w:rsidR="00D73A51" w:rsidRPr="007215E4">
              <w:rPr>
                <w:rStyle w:val="ac"/>
                <w:noProof/>
              </w:rPr>
              <w:t>应急保障</w:t>
            </w:r>
            <w:r w:rsidR="00D73A51">
              <w:rPr>
                <w:noProof/>
                <w:webHidden/>
              </w:rPr>
              <w:tab/>
            </w:r>
            <w:r w:rsidR="00D73A51">
              <w:rPr>
                <w:noProof/>
                <w:webHidden/>
              </w:rPr>
              <w:fldChar w:fldCharType="begin"/>
            </w:r>
            <w:r w:rsidR="00D73A51">
              <w:rPr>
                <w:noProof/>
                <w:webHidden/>
              </w:rPr>
              <w:instrText xml:space="preserve"> PAGEREF _Toc148550985 \h </w:instrText>
            </w:r>
            <w:r w:rsidR="00D73A51">
              <w:rPr>
                <w:noProof/>
                <w:webHidden/>
              </w:rPr>
            </w:r>
            <w:r w:rsidR="00D73A51">
              <w:rPr>
                <w:noProof/>
                <w:webHidden/>
              </w:rPr>
              <w:fldChar w:fldCharType="separate"/>
            </w:r>
            <w:r w:rsidR="00D73A51">
              <w:rPr>
                <w:noProof/>
                <w:webHidden/>
              </w:rPr>
              <w:t>21</w:t>
            </w:r>
            <w:r w:rsidR="00D73A51">
              <w:rPr>
                <w:noProof/>
                <w:webHidden/>
              </w:rPr>
              <w:fldChar w:fldCharType="end"/>
            </w:r>
          </w:hyperlink>
        </w:p>
        <w:p w14:paraId="0FEB749C" w14:textId="4B45A4E7"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6" w:history="1">
            <w:r w:rsidR="00D73A51" w:rsidRPr="007215E4">
              <w:rPr>
                <w:rStyle w:val="ac"/>
                <w:noProof/>
              </w:rPr>
              <w:t xml:space="preserve">7.1 </w:t>
            </w:r>
            <w:r w:rsidR="00D73A51" w:rsidRPr="007215E4">
              <w:rPr>
                <w:rStyle w:val="ac"/>
                <w:noProof/>
              </w:rPr>
              <w:t>队伍保障</w:t>
            </w:r>
            <w:r w:rsidR="00D73A51">
              <w:rPr>
                <w:noProof/>
                <w:webHidden/>
              </w:rPr>
              <w:tab/>
            </w:r>
            <w:r w:rsidR="00D73A51">
              <w:rPr>
                <w:noProof/>
                <w:webHidden/>
              </w:rPr>
              <w:fldChar w:fldCharType="begin"/>
            </w:r>
            <w:r w:rsidR="00D73A51">
              <w:rPr>
                <w:noProof/>
                <w:webHidden/>
              </w:rPr>
              <w:instrText xml:space="preserve"> PAGEREF _Toc148550986 \h </w:instrText>
            </w:r>
            <w:r w:rsidR="00D73A51">
              <w:rPr>
                <w:noProof/>
                <w:webHidden/>
              </w:rPr>
            </w:r>
            <w:r w:rsidR="00D73A51">
              <w:rPr>
                <w:noProof/>
                <w:webHidden/>
              </w:rPr>
              <w:fldChar w:fldCharType="separate"/>
            </w:r>
            <w:r w:rsidR="00D73A51">
              <w:rPr>
                <w:noProof/>
                <w:webHidden/>
              </w:rPr>
              <w:t>21</w:t>
            </w:r>
            <w:r w:rsidR="00D73A51">
              <w:rPr>
                <w:noProof/>
                <w:webHidden/>
              </w:rPr>
              <w:fldChar w:fldCharType="end"/>
            </w:r>
          </w:hyperlink>
        </w:p>
        <w:p w14:paraId="56E540B0" w14:textId="45CE618C"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7" w:history="1">
            <w:r w:rsidR="00D73A51" w:rsidRPr="007215E4">
              <w:rPr>
                <w:rStyle w:val="ac"/>
                <w:noProof/>
              </w:rPr>
              <w:t xml:space="preserve">7.2 </w:t>
            </w:r>
            <w:r w:rsidR="00D73A51" w:rsidRPr="007215E4">
              <w:rPr>
                <w:rStyle w:val="ac"/>
                <w:noProof/>
              </w:rPr>
              <w:t>资金与物资保障</w:t>
            </w:r>
            <w:r w:rsidR="00D73A51">
              <w:rPr>
                <w:noProof/>
                <w:webHidden/>
              </w:rPr>
              <w:tab/>
            </w:r>
            <w:r w:rsidR="00D73A51">
              <w:rPr>
                <w:noProof/>
                <w:webHidden/>
              </w:rPr>
              <w:fldChar w:fldCharType="begin"/>
            </w:r>
            <w:r w:rsidR="00D73A51">
              <w:rPr>
                <w:noProof/>
                <w:webHidden/>
              </w:rPr>
              <w:instrText xml:space="preserve"> PAGEREF _Toc148550987 \h </w:instrText>
            </w:r>
            <w:r w:rsidR="00D73A51">
              <w:rPr>
                <w:noProof/>
                <w:webHidden/>
              </w:rPr>
            </w:r>
            <w:r w:rsidR="00D73A51">
              <w:rPr>
                <w:noProof/>
                <w:webHidden/>
              </w:rPr>
              <w:fldChar w:fldCharType="separate"/>
            </w:r>
            <w:r w:rsidR="00D73A51">
              <w:rPr>
                <w:noProof/>
                <w:webHidden/>
              </w:rPr>
              <w:t>22</w:t>
            </w:r>
            <w:r w:rsidR="00D73A51">
              <w:rPr>
                <w:noProof/>
                <w:webHidden/>
              </w:rPr>
              <w:fldChar w:fldCharType="end"/>
            </w:r>
          </w:hyperlink>
        </w:p>
        <w:p w14:paraId="33EF8CBC" w14:textId="47D1C91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8" w:history="1">
            <w:r w:rsidR="00D73A51" w:rsidRPr="007215E4">
              <w:rPr>
                <w:rStyle w:val="ac"/>
                <w:noProof/>
              </w:rPr>
              <w:t xml:space="preserve">7.3 </w:t>
            </w:r>
            <w:r w:rsidR="00D73A51" w:rsidRPr="007215E4">
              <w:rPr>
                <w:rStyle w:val="ac"/>
                <w:noProof/>
              </w:rPr>
              <w:t>避难场所保障</w:t>
            </w:r>
            <w:r w:rsidR="00D73A51">
              <w:rPr>
                <w:noProof/>
                <w:webHidden/>
              </w:rPr>
              <w:tab/>
            </w:r>
            <w:r w:rsidR="00D73A51">
              <w:rPr>
                <w:noProof/>
                <w:webHidden/>
              </w:rPr>
              <w:fldChar w:fldCharType="begin"/>
            </w:r>
            <w:r w:rsidR="00D73A51">
              <w:rPr>
                <w:noProof/>
                <w:webHidden/>
              </w:rPr>
              <w:instrText xml:space="preserve"> PAGEREF _Toc148550988 \h </w:instrText>
            </w:r>
            <w:r w:rsidR="00D73A51">
              <w:rPr>
                <w:noProof/>
                <w:webHidden/>
              </w:rPr>
            </w:r>
            <w:r w:rsidR="00D73A51">
              <w:rPr>
                <w:noProof/>
                <w:webHidden/>
              </w:rPr>
              <w:fldChar w:fldCharType="separate"/>
            </w:r>
            <w:r w:rsidR="00D73A51">
              <w:rPr>
                <w:noProof/>
                <w:webHidden/>
              </w:rPr>
              <w:t>23</w:t>
            </w:r>
            <w:r w:rsidR="00D73A51">
              <w:rPr>
                <w:noProof/>
                <w:webHidden/>
              </w:rPr>
              <w:fldChar w:fldCharType="end"/>
            </w:r>
          </w:hyperlink>
        </w:p>
        <w:p w14:paraId="07F6D840" w14:textId="49D70877"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89" w:history="1">
            <w:r w:rsidR="00D73A51" w:rsidRPr="007215E4">
              <w:rPr>
                <w:rStyle w:val="ac"/>
                <w:noProof/>
              </w:rPr>
              <w:t xml:space="preserve">7.4 </w:t>
            </w:r>
            <w:r w:rsidR="00D73A51" w:rsidRPr="007215E4">
              <w:rPr>
                <w:rStyle w:val="ac"/>
                <w:noProof/>
              </w:rPr>
              <w:t>基础设施保障</w:t>
            </w:r>
            <w:r w:rsidR="00D73A51">
              <w:rPr>
                <w:noProof/>
                <w:webHidden/>
              </w:rPr>
              <w:tab/>
            </w:r>
            <w:r w:rsidR="00D73A51">
              <w:rPr>
                <w:noProof/>
                <w:webHidden/>
              </w:rPr>
              <w:fldChar w:fldCharType="begin"/>
            </w:r>
            <w:r w:rsidR="00D73A51">
              <w:rPr>
                <w:noProof/>
                <w:webHidden/>
              </w:rPr>
              <w:instrText xml:space="preserve"> PAGEREF _Toc148550989 \h </w:instrText>
            </w:r>
            <w:r w:rsidR="00D73A51">
              <w:rPr>
                <w:noProof/>
                <w:webHidden/>
              </w:rPr>
            </w:r>
            <w:r w:rsidR="00D73A51">
              <w:rPr>
                <w:noProof/>
                <w:webHidden/>
              </w:rPr>
              <w:fldChar w:fldCharType="separate"/>
            </w:r>
            <w:r w:rsidR="00D73A51">
              <w:rPr>
                <w:noProof/>
                <w:webHidden/>
              </w:rPr>
              <w:t>23</w:t>
            </w:r>
            <w:r w:rsidR="00D73A51">
              <w:rPr>
                <w:noProof/>
                <w:webHidden/>
              </w:rPr>
              <w:fldChar w:fldCharType="end"/>
            </w:r>
          </w:hyperlink>
        </w:p>
        <w:p w14:paraId="23D2BB76" w14:textId="2AEA8584"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0" w:history="1">
            <w:r w:rsidR="00D73A51" w:rsidRPr="007215E4">
              <w:rPr>
                <w:rStyle w:val="ac"/>
                <w:noProof/>
              </w:rPr>
              <w:t xml:space="preserve">7.5 </w:t>
            </w:r>
            <w:r w:rsidR="00D73A51" w:rsidRPr="007215E4">
              <w:rPr>
                <w:rStyle w:val="ac"/>
                <w:noProof/>
              </w:rPr>
              <w:t>科技与产业保障</w:t>
            </w:r>
            <w:r w:rsidR="00D73A51">
              <w:rPr>
                <w:noProof/>
                <w:webHidden/>
              </w:rPr>
              <w:tab/>
            </w:r>
            <w:r w:rsidR="00D73A51">
              <w:rPr>
                <w:noProof/>
                <w:webHidden/>
              </w:rPr>
              <w:fldChar w:fldCharType="begin"/>
            </w:r>
            <w:r w:rsidR="00D73A51">
              <w:rPr>
                <w:noProof/>
                <w:webHidden/>
              </w:rPr>
              <w:instrText xml:space="preserve"> PAGEREF _Toc148550990 \h </w:instrText>
            </w:r>
            <w:r w:rsidR="00D73A51">
              <w:rPr>
                <w:noProof/>
                <w:webHidden/>
              </w:rPr>
            </w:r>
            <w:r w:rsidR="00D73A51">
              <w:rPr>
                <w:noProof/>
                <w:webHidden/>
              </w:rPr>
              <w:fldChar w:fldCharType="separate"/>
            </w:r>
            <w:r w:rsidR="00D73A51">
              <w:rPr>
                <w:noProof/>
                <w:webHidden/>
              </w:rPr>
              <w:t>24</w:t>
            </w:r>
            <w:r w:rsidR="00D73A51">
              <w:rPr>
                <w:noProof/>
                <w:webHidden/>
              </w:rPr>
              <w:fldChar w:fldCharType="end"/>
            </w:r>
          </w:hyperlink>
        </w:p>
        <w:p w14:paraId="666E57C9" w14:textId="582ED7C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1" w:history="1">
            <w:r w:rsidR="00D73A51" w:rsidRPr="007215E4">
              <w:rPr>
                <w:rStyle w:val="ac"/>
                <w:noProof/>
              </w:rPr>
              <w:t xml:space="preserve">7.6 </w:t>
            </w:r>
            <w:r w:rsidR="00D73A51" w:rsidRPr="007215E4">
              <w:rPr>
                <w:rStyle w:val="ac"/>
                <w:noProof/>
              </w:rPr>
              <w:t>区域合作保障</w:t>
            </w:r>
            <w:r w:rsidR="00D73A51">
              <w:rPr>
                <w:noProof/>
                <w:webHidden/>
              </w:rPr>
              <w:tab/>
            </w:r>
            <w:r w:rsidR="00D73A51">
              <w:rPr>
                <w:noProof/>
                <w:webHidden/>
              </w:rPr>
              <w:fldChar w:fldCharType="begin"/>
            </w:r>
            <w:r w:rsidR="00D73A51">
              <w:rPr>
                <w:noProof/>
                <w:webHidden/>
              </w:rPr>
              <w:instrText xml:space="preserve"> PAGEREF _Toc148550991 \h </w:instrText>
            </w:r>
            <w:r w:rsidR="00D73A51">
              <w:rPr>
                <w:noProof/>
                <w:webHidden/>
              </w:rPr>
            </w:r>
            <w:r w:rsidR="00D73A51">
              <w:rPr>
                <w:noProof/>
                <w:webHidden/>
              </w:rPr>
              <w:fldChar w:fldCharType="separate"/>
            </w:r>
            <w:r w:rsidR="00D73A51">
              <w:rPr>
                <w:noProof/>
                <w:webHidden/>
              </w:rPr>
              <w:t>24</w:t>
            </w:r>
            <w:r w:rsidR="00D73A51">
              <w:rPr>
                <w:noProof/>
                <w:webHidden/>
              </w:rPr>
              <w:fldChar w:fldCharType="end"/>
            </w:r>
          </w:hyperlink>
        </w:p>
        <w:p w14:paraId="322AA385" w14:textId="467AF4A5"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92" w:history="1">
            <w:r w:rsidR="00D73A51" w:rsidRPr="007215E4">
              <w:rPr>
                <w:rStyle w:val="ac"/>
                <w:noProof/>
              </w:rPr>
              <w:t xml:space="preserve">8 </w:t>
            </w:r>
            <w:r w:rsidR="00D73A51" w:rsidRPr="007215E4">
              <w:rPr>
                <w:rStyle w:val="ac"/>
                <w:noProof/>
              </w:rPr>
              <w:t>预案管理</w:t>
            </w:r>
            <w:r w:rsidR="00D73A51">
              <w:rPr>
                <w:noProof/>
                <w:webHidden/>
              </w:rPr>
              <w:tab/>
            </w:r>
            <w:r w:rsidR="00D73A51">
              <w:rPr>
                <w:noProof/>
                <w:webHidden/>
              </w:rPr>
              <w:fldChar w:fldCharType="begin"/>
            </w:r>
            <w:r w:rsidR="00D73A51">
              <w:rPr>
                <w:noProof/>
                <w:webHidden/>
              </w:rPr>
              <w:instrText xml:space="preserve"> PAGEREF _Toc148550992 \h </w:instrText>
            </w:r>
            <w:r w:rsidR="00D73A51">
              <w:rPr>
                <w:noProof/>
                <w:webHidden/>
              </w:rPr>
            </w:r>
            <w:r w:rsidR="00D73A51">
              <w:rPr>
                <w:noProof/>
                <w:webHidden/>
              </w:rPr>
              <w:fldChar w:fldCharType="separate"/>
            </w:r>
            <w:r w:rsidR="00D73A51">
              <w:rPr>
                <w:noProof/>
                <w:webHidden/>
              </w:rPr>
              <w:t>24</w:t>
            </w:r>
            <w:r w:rsidR="00D73A51">
              <w:rPr>
                <w:noProof/>
                <w:webHidden/>
              </w:rPr>
              <w:fldChar w:fldCharType="end"/>
            </w:r>
          </w:hyperlink>
        </w:p>
        <w:p w14:paraId="28CFF591" w14:textId="3D03101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3" w:history="1">
            <w:r w:rsidR="00D73A51" w:rsidRPr="007215E4">
              <w:rPr>
                <w:rStyle w:val="ac"/>
                <w:noProof/>
              </w:rPr>
              <w:t xml:space="preserve">8.1 </w:t>
            </w:r>
            <w:r w:rsidR="00D73A51" w:rsidRPr="007215E4">
              <w:rPr>
                <w:rStyle w:val="ac"/>
                <w:noProof/>
              </w:rPr>
              <w:t>预案编制</w:t>
            </w:r>
            <w:r w:rsidR="00D73A51">
              <w:rPr>
                <w:noProof/>
                <w:webHidden/>
              </w:rPr>
              <w:tab/>
            </w:r>
            <w:r w:rsidR="00D73A51">
              <w:rPr>
                <w:noProof/>
                <w:webHidden/>
              </w:rPr>
              <w:fldChar w:fldCharType="begin"/>
            </w:r>
            <w:r w:rsidR="00D73A51">
              <w:rPr>
                <w:noProof/>
                <w:webHidden/>
              </w:rPr>
              <w:instrText xml:space="preserve"> PAGEREF _Toc148550993 \h </w:instrText>
            </w:r>
            <w:r w:rsidR="00D73A51">
              <w:rPr>
                <w:noProof/>
                <w:webHidden/>
              </w:rPr>
            </w:r>
            <w:r w:rsidR="00D73A51">
              <w:rPr>
                <w:noProof/>
                <w:webHidden/>
              </w:rPr>
              <w:fldChar w:fldCharType="separate"/>
            </w:r>
            <w:r w:rsidR="00D73A51">
              <w:rPr>
                <w:noProof/>
                <w:webHidden/>
              </w:rPr>
              <w:t>25</w:t>
            </w:r>
            <w:r w:rsidR="00D73A51">
              <w:rPr>
                <w:noProof/>
                <w:webHidden/>
              </w:rPr>
              <w:fldChar w:fldCharType="end"/>
            </w:r>
          </w:hyperlink>
        </w:p>
        <w:p w14:paraId="4D0C83C2" w14:textId="3255407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4" w:history="1">
            <w:r w:rsidR="00D73A51" w:rsidRPr="007215E4">
              <w:rPr>
                <w:rStyle w:val="ac"/>
                <w:noProof/>
              </w:rPr>
              <w:t xml:space="preserve">8.2 </w:t>
            </w:r>
            <w:r w:rsidR="00D73A51" w:rsidRPr="007215E4">
              <w:rPr>
                <w:rStyle w:val="ac"/>
                <w:noProof/>
              </w:rPr>
              <w:t>预案审批和衔接</w:t>
            </w:r>
            <w:r w:rsidR="00D73A51">
              <w:rPr>
                <w:noProof/>
                <w:webHidden/>
              </w:rPr>
              <w:tab/>
            </w:r>
            <w:r w:rsidR="00D73A51">
              <w:rPr>
                <w:noProof/>
                <w:webHidden/>
              </w:rPr>
              <w:fldChar w:fldCharType="begin"/>
            </w:r>
            <w:r w:rsidR="00D73A51">
              <w:rPr>
                <w:noProof/>
                <w:webHidden/>
              </w:rPr>
              <w:instrText xml:space="preserve"> PAGEREF _Toc148550994 \h </w:instrText>
            </w:r>
            <w:r w:rsidR="00D73A51">
              <w:rPr>
                <w:noProof/>
                <w:webHidden/>
              </w:rPr>
            </w:r>
            <w:r w:rsidR="00D73A51">
              <w:rPr>
                <w:noProof/>
                <w:webHidden/>
              </w:rPr>
              <w:fldChar w:fldCharType="separate"/>
            </w:r>
            <w:r w:rsidR="00D73A51">
              <w:rPr>
                <w:noProof/>
                <w:webHidden/>
              </w:rPr>
              <w:t>25</w:t>
            </w:r>
            <w:r w:rsidR="00D73A51">
              <w:rPr>
                <w:noProof/>
                <w:webHidden/>
              </w:rPr>
              <w:fldChar w:fldCharType="end"/>
            </w:r>
          </w:hyperlink>
        </w:p>
        <w:p w14:paraId="74277946" w14:textId="0B4CBA68"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5" w:history="1">
            <w:r w:rsidR="00D73A51" w:rsidRPr="007215E4">
              <w:rPr>
                <w:rStyle w:val="ac"/>
                <w:noProof/>
              </w:rPr>
              <w:t xml:space="preserve">8.3 </w:t>
            </w:r>
            <w:r w:rsidR="00D73A51" w:rsidRPr="007215E4">
              <w:rPr>
                <w:rStyle w:val="ac"/>
                <w:noProof/>
              </w:rPr>
              <w:t>预案评估与修订</w:t>
            </w:r>
            <w:r w:rsidR="00D73A51">
              <w:rPr>
                <w:noProof/>
                <w:webHidden/>
              </w:rPr>
              <w:tab/>
            </w:r>
            <w:r w:rsidR="00D73A51">
              <w:rPr>
                <w:noProof/>
                <w:webHidden/>
              </w:rPr>
              <w:fldChar w:fldCharType="begin"/>
            </w:r>
            <w:r w:rsidR="00D73A51">
              <w:rPr>
                <w:noProof/>
                <w:webHidden/>
              </w:rPr>
              <w:instrText xml:space="preserve"> PAGEREF _Toc148550995 \h </w:instrText>
            </w:r>
            <w:r w:rsidR="00D73A51">
              <w:rPr>
                <w:noProof/>
                <w:webHidden/>
              </w:rPr>
            </w:r>
            <w:r w:rsidR="00D73A51">
              <w:rPr>
                <w:noProof/>
                <w:webHidden/>
              </w:rPr>
              <w:fldChar w:fldCharType="separate"/>
            </w:r>
            <w:r w:rsidR="00D73A51">
              <w:rPr>
                <w:noProof/>
                <w:webHidden/>
              </w:rPr>
              <w:t>25</w:t>
            </w:r>
            <w:r w:rsidR="00D73A51">
              <w:rPr>
                <w:noProof/>
                <w:webHidden/>
              </w:rPr>
              <w:fldChar w:fldCharType="end"/>
            </w:r>
          </w:hyperlink>
        </w:p>
        <w:p w14:paraId="29645D6E" w14:textId="2F91508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6" w:history="1">
            <w:r w:rsidR="00D73A51" w:rsidRPr="007215E4">
              <w:rPr>
                <w:rStyle w:val="ac"/>
                <w:noProof/>
              </w:rPr>
              <w:t xml:space="preserve">8.4 </w:t>
            </w:r>
            <w:r w:rsidR="00D73A51" w:rsidRPr="007215E4">
              <w:rPr>
                <w:rStyle w:val="ac"/>
                <w:noProof/>
              </w:rPr>
              <w:t>宣传和培训</w:t>
            </w:r>
            <w:r w:rsidR="00D73A51">
              <w:rPr>
                <w:noProof/>
                <w:webHidden/>
              </w:rPr>
              <w:tab/>
            </w:r>
            <w:r w:rsidR="00D73A51">
              <w:rPr>
                <w:noProof/>
                <w:webHidden/>
              </w:rPr>
              <w:fldChar w:fldCharType="begin"/>
            </w:r>
            <w:r w:rsidR="00D73A51">
              <w:rPr>
                <w:noProof/>
                <w:webHidden/>
              </w:rPr>
              <w:instrText xml:space="preserve"> PAGEREF _Toc148550996 \h </w:instrText>
            </w:r>
            <w:r w:rsidR="00D73A51">
              <w:rPr>
                <w:noProof/>
                <w:webHidden/>
              </w:rPr>
            </w:r>
            <w:r w:rsidR="00D73A51">
              <w:rPr>
                <w:noProof/>
                <w:webHidden/>
              </w:rPr>
              <w:fldChar w:fldCharType="separate"/>
            </w:r>
            <w:r w:rsidR="00D73A51">
              <w:rPr>
                <w:noProof/>
                <w:webHidden/>
              </w:rPr>
              <w:t>26</w:t>
            </w:r>
            <w:r w:rsidR="00D73A51">
              <w:rPr>
                <w:noProof/>
                <w:webHidden/>
              </w:rPr>
              <w:fldChar w:fldCharType="end"/>
            </w:r>
          </w:hyperlink>
        </w:p>
        <w:p w14:paraId="0A610720" w14:textId="5337B95F"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7" w:history="1">
            <w:r w:rsidR="00D73A51" w:rsidRPr="007215E4">
              <w:rPr>
                <w:rStyle w:val="ac"/>
                <w:noProof/>
              </w:rPr>
              <w:t xml:space="preserve">8.5 </w:t>
            </w:r>
            <w:r w:rsidR="00D73A51" w:rsidRPr="007215E4">
              <w:rPr>
                <w:rStyle w:val="ac"/>
                <w:noProof/>
              </w:rPr>
              <w:t>预案演练</w:t>
            </w:r>
            <w:r w:rsidR="00D73A51">
              <w:rPr>
                <w:noProof/>
                <w:webHidden/>
              </w:rPr>
              <w:tab/>
            </w:r>
            <w:r w:rsidR="00D73A51">
              <w:rPr>
                <w:noProof/>
                <w:webHidden/>
              </w:rPr>
              <w:fldChar w:fldCharType="begin"/>
            </w:r>
            <w:r w:rsidR="00D73A51">
              <w:rPr>
                <w:noProof/>
                <w:webHidden/>
              </w:rPr>
              <w:instrText xml:space="preserve"> PAGEREF _Toc148550997 \h </w:instrText>
            </w:r>
            <w:r w:rsidR="00D73A51">
              <w:rPr>
                <w:noProof/>
                <w:webHidden/>
              </w:rPr>
            </w:r>
            <w:r w:rsidR="00D73A51">
              <w:rPr>
                <w:noProof/>
                <w:webHidden/>
              </w:rPr>
              <w:fldChar w:fldCharType="separate"/>
            </w:r>
            <w:r w:rsidR="00D73A51">
              <w:rPr>
                <w:noProof/>
                <w:webHidden/>
              </w:rPr>
              <w:t>27</w:t>
            </w:r>
            <w:r w:rsidR="00D73A51">
              <w:rPr>
                <w:noProof/>
                <w:webHidden/>
              </w:rPr>
              <w:fldChar w:fldCharType="end"/>
            </w:r>
          </w:hyperlink>
        </w:p>
        <w:p w14:paraId="475B1903" w14:textId="164E538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0998" w:history="1">
            <w:r w:rsidR="00D73A51" w:rsidRPr="007215E4">
              <w:rPr>
                <w:rStyle w:val="ac"/>
                <w:noProof/>
              </w:rPr>
              <w:t xml:space="preserve">8.6 </w:t>
            </w:r>
            <w:r w:rsidR="00D73A51" w:rsidRPr="007215E4">
              <w:rPr>
                <w:rStyle w:val="ac"/>
                <w:noProof/>
              </w:rPr>
              <w:t>责任与奖惩</w:t>
            </w:r>
            <w:r w:rsidR="00D73A51">
              <w:rPr>
                <w:noProof/>
                <w:webHidden/>
              </w:rPr>
              <w:tab/>
            </w:r>
            <w:r w:rsidR="00D73A51">
              <w:rPr>
                <w:noProof/>
                <w:webHidden/>
              </w:rPr>
              <w:fldChar w:fldCharType="begin"/>
            </w:r>
            <w:r w:rsidR="00D73A51">
              <w:rPr>
                <w:noProof/>
                <w:webHidden/>
              </w:rPr>
              <w:instrText xml:space="preserve"> PAGEREF _Toc148550998 \h </w:instrText>
            </w:r>
            <w:r w:rsidR="00D73A51">
              <w:rPr>
                <w:noProof/>
                <w:webHidden/>
              </w:rPr>
            </w:r>
            <w:r w:rsidR="00D73A51">
              <w:rPr>
                <w:noProof/>
                <w:webHidden/>
              </w:rPr>
              <w:fldChar w:fldCharType="separate"/>
            </w:r>
            <w:r w:rsidR="00D73A51">
              <w:rPr>
                <w:noProof/>
                <w:webHidden/>
              </w:rPr>
              <w:t>27</w:t>
            </w:r>
            <w:r w:rsidR="00D73A51">
              <w:rPr>
                <w:noProof/>
                <w:webHidden/>
              </w:rPr>
              <w:fldChar w:fldCharType="end"/>
            </w:r>
          </w:hyperlink>
        </w:p>
        <w:p w14:paraId="0CDB5F62" w14:textId="43715D37"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0999" w:history="1">
            <w:r w:rsidR="00D73A51" w:rsidRPr="007215E4">
              <w:rPr>
                <w:rStyle w:val="ac"/>
                <w:noProof/>
              </w:rPr>
              <w:t xml:space="preserve">9 </w:t>
            </w:r>
            <w:r w:rsidR="00D73A51" w:rsidRPr="007215E4">
              <w:rPr>
                <w:rStyle w:val="ac"/>
                <w:noProof/>
              </w:rPr>
              <w:t>附则</w:t>
            </w:r>
            <w:r w:rsidR="00D73A51">
              <w:rPr>
                <w:noProof/>
                <w:webHidden/>
              </w:rPr>
              <w:tab/>
            </w:r>
            <w:r w:rsidR="00D73A51">
              <w:rPr>
                <w:noProof/>
                <w:webHidden/>
              </w:rPr>
              <w:fldChar w:fldCharType="begin"/>
            </w:r>
            <w:r w:rsidR="00D73A51">
              <w:rPr>
                <w:noProof/>
                <w:webHidden/>
              </w:rPr>
              <w:instrText xml:space="preserve"> PAGEREF _Toc148550999 \h </w:instrText>
            </w:r>
            <w:r w:rsidR="00D73A51">
              <w:rPr>
                <w:noProof/>
                <w:webHidden/>
              </w:rPr>
            </w:r>
            <w:r w:rsidR="00D73A51">
              <w:rPr>
                <w:noProof/>
                <w:webHidden/>
              </w:rPr>
              <w:fldChar w:fldCharType="separate"/>
            </w:r>
            <w:r w:rsidR="00D73A51">
              <w:rPr>
                <w:noProof/>
                <w:webHidden/>
              </w:rPr>
              <w:t>27</w:t>
            </w:r>
            <w:r w:rsidR="00D73A51">
              <w:rPr>
                <w:noProof/>
                <w:webHidden/>
              </w:rPr>
              <w:fldChar w:fldCharType="end"/>
            </w:r>
          </w:hyperlink>
        </w:p>
        <w:p w14:paraId="56E6FD87" w14:textId="6CE8D02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1000" w:history="1">
            <w:r w:rsidR="00D73A51" w:rsidRPr="007215E4">
              <w:rPr>
                <w:rStyle w:val="ac"/>
                <w:noProof/>
              </w:rPr>
              <w:t xml:space="preserve">9.1 </w:t>
            </w:r>
            <w:r w:rsidR="00D73A51" w:rsidRPr="007215E4">
              <w:rPr>
                <w:rStyle w:val="ac"/>
                <w:noProof/>
              </w:rPr>
              <w:t>名词术语解释</w:t>
            </w:r>
            <w:r w:rsidR="00D73A51">
              <w:rPr>
                <w:noProof/>
                <w:webHidden/>
              </w:rPr>
              <w:tab/>
            </w:r>
            <w:r w:rsidR="00D73A51">
              <w:rPr>
                <w:noProof/>
                <w:webHidden/>
              </w:rPr>
              <w:fldChar w:fldCharType="begin"/>
            </w:r>
            <w:r w:rsidR="00D73A51">
              <w:rPr>
                <w:noProof/>
                <w:webHidden/>
              </w:rPr>
              <w:instrText xml:space="preserve"> PAGEREF _Toc148551000 \h </w:instrText>
            </w:r>
            <w:r w:rsidR="00D73A51">
              <w:rPr>
                <w:noProof/>
                <w:webHidden/>
              </w:rPr>
            </w:r>
            <w:r w:rsidR="00D73A51">
              <w:rPr>
                <w:noProof/>
                <w:webHidden/>
              </w:rPr>
              <w:fldChar w:fldCharType="separate"/>
            </w:r>
            <w:r w:rsidR="00D73A51">
              <w:rPr>
                <w:noProof/>
                <w:webHidden/>
              </w:rPr>
              <w:t>27</w:t>
            </w:r>
            <w:r w:rsidR="00D73A51">
              <w:rPr>
                <w:noProof/>
                <w:webHidden/>
              </w:rPr>
              <w:fldChar w:fldCharType="end"/>
            </w:r>
          </w:hyperlink>
        </w:p>
        <w:p w14:paraId="76991675" w14:textId="50000AAB"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1001" w:history="1">
            <w:r w:rsidR="00D73A51" w:rsidRPr="007215E4">
              <w:rPr>
                <w:rStyle w:val="ac"/>
                <w:noProof/>
              </w:rPr>
              <w:t xml:space="preserve">9.2 </w:t>
            </w:r>
            <w:r w:rsidR="00D73A51" w:rsidRPr="007215E4">
              <w:rPr>
                <w:rStyle w:val="ac"/>
                <w:noProof/>
              </w:rPr>
              <w:t>预案实施</w:t>
            </w:r>
            <w:r w:rsidR="00D73A51">
              <w:rPr>
                <w:noProof/>
                <w:webHidden/>
              </w:rPr>
              <w:tab/>
            </w:r>
            <w:r w:rsidR="00D73A51">
              <w:rPr>
                <w:noProof/>
                <w:webHidden/>
              </w:rPr>
              <w:fldChar w:fldCharType="begin"/>
            </w:r>
            <w:r w:rsidR="00D73A51">
              <w:rPr>
                <w:noProof/>
                <w:webHidden/>
              </w:rPr>
              <w:instrText xml:space="preserve"> PAGEREF _Toc148551001 \h </w:instrText>
            </w:r>
            <w:r w:rsidR="00D73A51">
              <w:rPr>
                <w:noProof/>
                <w:webHidden/>
              </w:rPr>
            </w:r>
            <w:r w:rsidR="00D73A51">
              <w:rPr>
                <w:noProof/>
                <w:webHidden/>
              </w:rPr>
              <w:fldChar w:fldCharType="separate"/>
            </w:r>
            <w:r w:rsidR="00D73A51">
              <w:rPr>
                <w:noProof/>
                <w:webHidden/>
              </w:rPr>
              <w:t>28</w:t>
            </w:r>
            <w:r w:rsidR="00D73A51">
              <w:rPr>
                <w:noProof/>
                <w:webHidden/>
              </w:rPr>
              <w:fldChar w:fldCharType="end"/>
            </w:r>
          </w:hyperlink>
        </w:p>
        <w:p w14:paraId="69FF6E5A" w14:textId="62AEFC1D" w:rsidR="00D73A51" w:rsidRDefault="00EA50D6">
          <w:pPr>
            <w:pStyle w:val="10"/>
            <w:tabs>
              <w:tab w:val="right" w:leader="dot" w:pos="8720"/>
            </w:tabs>
            <w:rPr>
              <w:rFonts w:asciiTheme="minorHAnsi" w:eastAsiaTheme="minorEastAsia" w:hAnsiTheme="minorHAnsi" w:cstheme="minorBidi"/>
              <w:noProof/>
              <w:sz w:val="21"/>
              <w:szCs w:val="22"/>
              <w14:ligatures w14:val="standardContextual"/>
            </w:rPr>
          </w:pPr>
          <w:hyperlink w:anchor="_Toc148551002" w:history="1">
            <w:r w:rsidR="00D73A51" w:rsidRPr="007215E4">
              <w:rPr>
                <w:rStyle w:val="ac"/>
                <w:noProof/>
              </w:rPr>
              <w:t xml:space="preserve">10 </w:t>
            </w:r>
            <w:r w:rsidR="00D73A51" w:rsidRPr="007215E4">
              <w:rPr>
                <w:rStyle w:val="ac"/>
                <w:noProof/>
              </w:rPr>
              <w:t>附件</w:t>
            </w:r>
            <w:r w:rsidR="00D73A51">
              <w:rPr>
                <w:noProof/>
                <w:webHidden/>
              </w:rPr>
              <w:tab/>
            </w:r>
            <w:r w:rsidR="00D73A51">
              <w:rPr>
                <w:noProof/>
                <w:webHidden/>
              </w:rPr>
              <w:fldChar w:fldCharType="begin"/>
            </w:r>
            <w:r w:rsidR="00D73A51">
              <w:rPr>
                <w:noProof/>
                <w:webHidden/>
              </w:rPr>
              <w:instrText xml:space="preserve"> PAGEREF _Toc148551002 \h </w:instrText>
            </w:r>
            <w:r w:rsidR="00D73A51">
              <w:rPr>
                <w:noProof/>
                <w:webHidden/>
              </w:rPr>
            </w:r>
            <w:r w:rsidR="00D73A51">
              <w:rPr>
                <w:noProof/>
                <w:webHidden/>
              </w:rPr>
              <w:fldChar w:fldCharType="separate"/>
            </w:r>
            <w:r w:rsidR="00D73A51">
              <w:rPr>
                <w:noProof/>
                <w:webHidden/>
              </w:rPr>
              <w:t>29</w:t>
            </w:r>
            <w:r w:rsidR="00D73A51">
              <w:rPr>
                <w:noProof/>
                <w:webHidden/>
              </w:rPr>
              <w:fldChar w:fldCharType="end"/>
            </w:r>
          </w:hyperlink>
        </w:p>
        <w:p w14:paraId="0739699C" w14:textId="41284CB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1003" w:history="1">
            <w:r w:rsidR="00D73A51" w:rsidRPr="007215E4">
              <w:rPr>
                <w:rStyle w:val="ac"/>
                <w:noProof/>
              </w:rPr>
              <w:t xml:space="preserve">10.1 </w:t>
            </w:r>
            <w:r w:rsidR="00D73A51" w:rsidRPr="007215E4">
              <w:rPr>
                <w:rStyle w:val="ac"/>
                <w:noProof/>
              </w:rPr>
              <w:t>区地震应急组织体系图</w:t>
            </w:r>
            <w:r w:rsidR="00D73A51">
              <w:rPr>
                <w:noProof/>
                <w:webHidden/>
              </w:rPr>
              <w:tab/>
            </w:r>
            <w:r w:rsidR="00D73A51">
              <w:rPr>
                <w:noProof/>
                <w:webHidden/>
              </w:rPr>
              <w:fldChar w:fldCharType="begin"/>
            </w:r>
            <w:r w:rsidR="00D73A51">
              <w:rPr>
                <w:noProof/>
                <w:webHidden/>
              </w:rPr>
              <w:instrText xml:space="preserve"> PAGEREF _Toc148551003 \h </w:instrText>
            </w:r>
            <w:r w:rsidR="00D73A51">
              <w:rPr>
                <w:noProof/>
                <w:webHidden/>
              </w:rPr>
            </w:r>
            <w:r w:rsidR="00D73A51">
              <w:rPr>
                <w:noProof/>
                <w:webHidden/>
              </w:rPr>
              <w:fldChar w:fldCharType="separate"/>
            </w:r>
            <w:r w:rsidR="00D73A51">
              <w:rPr>
                <w:noProof/>
                <w:webHidden/>
              </w:rPr>
              <w:t>29</w:t>
            </w:r>
            <w:r w:rsidR="00D73A51">
              <w:rPr>
                <w:noProof/>
                <w:webHidden/>
              </w:rPr>
              <w:fldChar w:fldCharType="end"/>
            </w:r>
          </w:hyperlink>
        </w:p>
        <w:p w14:paraId="40954343" w14:textId="07FDD379"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1004" w:history="1">
            <w:r w:rsidR="00D73A51" w:rsidRPr="007215E4">
              <w:rPr>
                <w:rStyle w:val="ac"/>
                <w:noProof/>
              </w:rPr>
              <w:t xml:space="preserve">10.2 </w:t>
            </w:r>
            <w:r w:rsidR="00D73A51" w:rsidRPr="007215E4">
              <w:rPr>
                <w:rStyle w:val="ac"/>
                <w:noProof/>
              </w:rPr>
              <w:t>区抗震救灾指挥部工作组</w:t>
            </w:r>
            <w:r w:rsidR="00D73A51">
              <w:rPr>
                <w:noProof/>
                <w:webHidden/>
              </w:rPr>
              <w:tab/>
            </w:r>
            <w:r w:rsidR="00D73A51">
              <w:rPr>
                <w:noProof/>
                <w:webHidden/>
              </w:rPr>
              <w:fldChar w:fldCharType="begin"/>
            </w:r>
            <w:r w:rsidR="00D73A51">
              <w:rPr>
                <w:noProof/>
                <w:webHidden/>
              </w:rPr>
              <w:instrText xml:space="preserve"> PAGEREF _Toc148551004 \h </w:instrText>
            </w:r>
            <w:r w:rsidR="00D73A51">
              <w:rPr>
                <w:noProof/>
                <w:webHidden/>
              </w:rPr>
            </w:r>
            <w:r w:rsidR="00D73A51">
              <w:rPr>
                <w:noProof/>
                <w:webHidden/>
              </w:rPr>
              <w:fldChar w:fldCharType="separate"/>
            </w:r>
            <w:r w:rsidR="00D73A51">
              <w:rPr>
                <w:noProof/>
                <w:webHidden/>
              </w:rPr>
              <w:t>30</w:t>
            </w:r>
            <w:r w:rsidR="00D73A51">
              <w:rPr>
                <w:noProof/>
                <w:webHidden/>
              </w:rPr>
              <w:fldChar w:fldCharType="end"/>
            </w:r>
          </w:hyperlink>
        </w:p>
        <w:p w14:paraId="39424705" w14:textId="48BB78D7" w:rsidR="00D73A51" w:rsidRDefault="00EA50D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51005" w:history="1">
            <w:r w:rsidR="00D73A51" w:rsidRPr="007215E4">
              <w:rPr>
                <w:rStyle w:val="ac"/>
                <w:noProof/>
              </w:rPr>
              <w:t xml:space="preserve">10.3 </w:t>
            </w:r>
            <w:r w:rsidR="00D73A51" w:rsidRPr="007215E4">
              <w:rPr>
                <w:rStyle w:val="ac"/>
                <w:noProof/>
              </w:rPr>
              <w:t>区地震应急处置通讯录</w:t>
            </w:r>
            <w:r w:rsidR="00D73A51">
              <w:rPr>
                <w:noProof/>
                <w:webHidden/>
              </w:rPr>
              <w:tab/>
            </w:r>
            <w:r w:rsidR="00D73A51">
              <w:rPr>
                <w:noProof/>
                <w:webHidden/>
              </w:rPr>
              <w:fldChar w:fldCharType="begin"/>
            </w:r>
            <w:r w:rsidR="00D73A51">
              <w:rPr>
                <w:noProof/>
                <w:webHidden/>
              </w:rPr>
              <w:instrText xml:space="preserve"> PAGEREF _Toc148551005 \h </w:instrText>
            </w:r>
            <w:r w:rsidR="00D73A51">
              <w:rPr>
                <w:noProof/>
                <w:webHidden/>
              </w:rPr>
            </w:r>
            <w:r w:rsidR="00D73A51">
              <w:rPr>
                <w:noProof/>
                <w:webHidden/>
              </w:rPr>
              <w:fldChar w:fldCharType="separate"/>
            </w:r>
            <w:r w:rsidR="00D73A51">
              <w:rPr>
                <w:noProof/>
                <w:webHidden/>
              </w:rPr>
              <w:t>32</w:t>
            </w:r>
            <w:r w:rsidR="00D73A51">
              <w:rPr>
                <w:noProof/>
                <w:webHidden/>
              </w:rPr>
              <w:fldChar w:fldCharType="end"/>
            </w:r>
          </w:hyperlink>
        </w:p>
        <w:p w14:paraId="6C832D38" w14:textId="3EAB50F3" w:rsidR="007E5C5A" w:rsidRDefault="001C2B17">
          <w:pPr>
            <w:spacing w:line="240" w:lineRule="auto"/>
            <w:ind w:firstLine="640"/>
            <w:rPr>
              <w:color w:val="000000" w:themeColor="text1"/>
            </w:rPr>
          </w:pPr>
          <w:r>
            <w:rPr>
              <w:rFonts w:eastAsia="方正黑体_GBK"/>
              <w:color w:val="000000" w:themeColor="text1"/>
            </w:rPr>
            <w:fldChar w:fldCharType="end"/>
          </w:r>
        </w:p>
      </w:sdtContent>
    </w:sdt>
    <w:p w14:paraId="7F6ABD05" w14:textId="77777777" w:rsidR="007E5C5A" w:rsidRDefault="007E5C5A">
      <w:pPr>
        <w:pStyle w:val="a0"/>
        <w:ind w:firstLineChars="0" w:firstLine="0"/>
        <w:rPr>
          <w:rFonts w:ascii="Times New Roman" w:hAnsi="Times New Roman" w:cs="Times New Roman"/>
          <w:color w:val="000000" w:themeColor="text1"/>
        </w:rPr>
        <w:sectPr w:rsidR="007E5C5A">
          <w:footerReference w:type="default" r:id="rId14"/>
          <w:pgSz w:w="11906" w:h="16838"/>
          <w:pgMar w:top="2098" w:right="1588" w:bottom="1701" w:left="1588" w:header="851" w:footer="992" w:gutter="0"/>
          <w:pgNumType w:start="1"/>
          <w:cols w:space="425"/>
          <w:docGrid w:type="lines" w:linePitch="312"/>
        </w:sectPr>
      </w:pPr>
    </w:p>
    <w:p w14:paraId="3CE25670" w14:textId="77777777" w:rsidR="007E5C5A" w:rsidRDefault="001C2B17">
      <w:pPr>
        <w:pStyle w:val="1"/>
        <w:spacing w:before="217" w:after="217"/>
        <w:ind w:firstLine="640"/>
        <w:rPr>
          <w:color w:val="000000" w:themeColor="text1"/>
        </w:rPr>
      </w:pPr>
      <w:bookmarkStart w:id="6" w:name="_Toc148550953"/>
      <w:r>
        <w:rPr>
          <w:color w:val="000000" w:themeColor="text1"/>
        </w:rPr>
        <w:lastRenderedPageBreak/>
        <w:t xml:space="preserve">1 </w:t>
      </w:r>
      <w:r>
        <w:rPr>
          <w:color w:val="000000" w:themeColor="text1"/>
        </w:rPr>
        <w:t>总则</w:t>
      </w:r>
      <w:bookmarkEnd w:id="3"/>
      <w:bookmarkEnd w:id="4"/>
      <w:bookmarkEnd w:id="5"/>
      <w:bookmarkEnd w:id="6"/>
    </w:p>
    <w:p w14:paraId="521AD6A3" w14:textId="77777777" w:rsidR="007E5C5A" w:rsidRDefault="001C2B17">
      <w:pPr>
        <w:pStyle w:val="2"/>
        <w:spacing w:before="217"/>
        <w:ind w:firstLine="640"/>
        <w:rPr>
          <w:color w:val="000000" w:themeColor="text1"/>
        </w:rPr>
      </w:pPr>
      <w:bookmarkStart w:id="7" w:name="_Toc29441"/>
      <w:bookmarkStart w:id="8" w:name="_Toc14186"/>
      <w:bookmarkStart w:id="9" w:name="_Toc148550954"/>
      <w:r>
        <w:rPr>
          <w:color w:val="000000" w:themeColor="text1"/>
        </w:rPr>
        <w:t xml:space="preserve">1.1 </w:t>
      </w:r>
      <w:r>
        <w:rPr>
          <w:color w:val="000000" w:themeColor="text1"/>
        </w:rPr>
        <w:t>编制目的</w:t>
      </w:r>
      <w:bookmarkEnd w:id="7"/>
      <w:bookmarkEnd w:id="8"/>
      <w:bookmarkEnd w:id="9"/>
    </w:p>
    <w:p w14:paraId="6AA8FDC9" w14:textId="4D2B65FB" w:rsidR="007E5C5A" w:rsidRDefault="001C2B17">
      <w:pPr>
        <w:ind w:firstLine="640"/>
        <w:rPr>
          <w:color w:val="000000" w:themeColor="text1"/>
        </w:rPr>
      </w:pPr>
      <w:bookmarkStart w:id="10" w:name="_Toc27242"/>
      <w:bookmarkStart w:id="11" w:name="_Toc508"/>
      <w:r>
        <w:rPr>
          <w:color w:val="000000" w:themeColor="text1"/>
          <w:szCs w:val="32"/>
        </w:rPr>
        <w:t>为深入贯彻习近平总书记关于防范化解重大风险重要论述以及安全生产、防灾减灾救灾重要指示精神，全面提高应对地震的能力，建立健全</w:t>
      </w:r>
      <w:r w:rsidR="00887882">
        <w:rPr>
          <w:rFonts w:hint="eastAsia"/>
          <w:color w:val="000000" w:themeColor="text1"/>
          <w:szCs w:val="32"/>
        </w:rPr>
        <w:t>浦口</w:t>
      </w:r>
      <w:r>
        <w:rPr>
          <w:color w:val="000000" w:themeColor="text1"/>
          <w:szCs w:val="32"/>
        </w:rPr>
        <w:t>区地震应急救援体系和运行机制，规范应急救援行为，提高应急救援能力，科学、有序、高效地做好应急救援工作，最大限度地减少人员伤亡和经济损失，维护社会稳定，结合浦口区实际，制定本预案</w:t>
      </w:r>
      <w:r>
        <w:rPr>
          <w:color w:val="000000" w:themeColor="text1"/>
        </w:rPr>
        <w:t>。</w:t>
      </w:r>
    </w:p>
    <w:p w14:paraId="701CE84D" w14:textId="77777777" w:rsidR="007E5C5A" w:rsidRDefault="001C2B17">
      <w:pPr>
        <w:pStyle w:val="2"/>
        <w:spacing w:before="217"/>
        <w:ind w:firstLine="640"/>
        <w:rPr>
          <w:color w:val="000000" w:themeColor="text1"/>
        </w:rPr>
      </w:pPr>
      <w:bookmarkStart w:id="12" w:name="_Toc148550955"/>
      <w:r>
        <w:rPr>
          <w:color w:val="000000" w:themeColor="text1"/>
        </w:rPr>
        <w:t xml:space="preserve">1.2 </w:t>
      </w:r>
      <w:r>
        <w:rPr>
          <w:color w:val="000000" w:themeColor="text1"/>
        </w:rPr>
        <w:t>编制依据</w:t>
      </w:r>
      <w:bookmarkEnd w:id="10"/>
      <w:bookmarkEnd w:id="11"/>
      <w:bookmarkEnd w:id="12"/>
    </w:p>
    <w:p w14:paraId="2008BB79" w14:textId="716910C1" w:rsidR="007E5C5A" w:rsidRDefault="001C2B17">
      <w:pPr>
        <w:ind w:firstLine="640"/>
        <w:rPr>
          <w:color w:val="000000" w:themeColor="text1"/>
        </w:rPr>
      </w:pPr>
      <w:bookmarkStart w:id="13" w:name="_Toc32516"/>
      <w:bookmarkStart w:id="14" w:name="_Toc28025"/>
      <w:r>
        <w:rPr>
          <w:color w:val="000000" w:themeColor="text1"/>
        </w:rPr>
        <w:t>依据《中华人民共和国突发事件应对法》《中华人民共和国防震减灾法》《破坏性地震应急条例》</w:t>
      </w:r>
      <w:r>
        <w:rPr>
          <w:color w:val="000000" w:themeColor="text1"/>
          <w:szCs w:val="32"/>
        </w:rPr>
        <w:t>《突发事件应急预案管理办法》</w:t>
      </w:r>
      <w:r>
        <w:rPr>
          <w:color w:val="000000" w:themeColor="text1"/>
        </w:rPr>
        <w:t>《江苏省防震减灾条例》《江苏省地震应急预案》</w:t>
      </w:r>
      <w:r>
        <w:rPr>
          <w:color w:val="000000" w:themeColor="text1"/>
          <w:szCs w:val="32"/>
        </w:rPr>
        <w:t>《江苏省突发事件应急预案管理办法》</w:t>
      </w:r>
      <w:r>
        <w:rPr>
          <w:color w:val="000000" w:themeColor="text1"/>
        </w:rPr>
        <w:t>《南京市突发事件总体应急预案》《南京市地震应急预案》</w:t>
      </w:r>
      <w:r>
        <w:rPr>
          <w:rFonts w:hint="eastAsia"/>
          <w:color w:val="000000" w:themeColor="text1"/>
        </w:rPr>
        <w:t>和</w:t>
      </w:r>
      <w:r>
        <w:rPr>
          <w:color w:val="000000" w:themeColor="text1"/>
        </w:rPr>
        <w:t>《南京市浦口区突发事件总体应急预案》</w:t>
      </w:r>
      <w:r>
        <w:rPr>
          <w:rFonts w:hint="eastAsia"/>
          <w:color w:val="000000" w:themeColor="text1"/>
        </w:rPr>
        <w:t>《浦口区自然灾害救助应急预案》</w:t>
      </w:r>
      <w:r>
        <w:rPr>
          <w:color w:val="000000" w:themeColor="text1"/>
        </w:rPr>
        <w:t>等法律法规及有关规定，制定本预案。</w:t>
      </w:r>
    </w:p>
    <w:p w14:paraId="0A0CE135" w14:textId="77777777" w:rsidR="007E5C5A" w:rsidRDefault="001C2B17">
      <w:pPr>
        <w:pStyle w:val="2"/>
        <w:spacing w:before="217"/>
        <w:ind w:firstLine="640"/>
        <w:rPr>
          <w:color w:val="000000" w:themeColor="text1"/>
        </w:rPr>
      </w:pPr>
      <w:bookmarkStart w:id="15" w:name="_Toc148550956"/>
      <w:r>
        <w:rPr>
          <w:color w:val="000000" w:themeColor="text1"/>
        </w:rPr>
        <w:t xml:space="preserve">1.3 </w:t>
      </w:r>
      <w:r>
        <w:rPr>
          <w:color w:val="000000" w:themeColor="text1"/>
        </w:rPr>
        <w:t>适用范围</w:t>
      </w:r>
      <w:bookmarkEnd w:id="13"/>
      <w:bookmarkEnd w:id="14"/>
      <w:bookmarkEnd w:id="15"/>
    </w:p>
    <w:p w14:paraId="2B287656" w14:textId="77777777" w:rsidR="007E5C5A" w:rsidRDefault="001C2B17">
      <w:pPr>
        <w:ind w:firstLine="640"/>
        <w:rPr>
          <w:color w:val="000000" w:themeColor="text1"/>
        </w:rPr>
      </w:pPr>
      <w:bookmarkStart w:id="16" w:name="_Toc7637"/>
      <w:r>
        <w:rPr>
          <w:color w:val="000000" w:themeColor="text1"/>
        </w:rPr>
        <w:t>本预案适用于发生在浦口区，以及其他地区对浦口</w:t>
      </w:r>
      <w:r>
        <w:rPr>
          <w:rFonts w:hint="eastAsia"/>
          <w:color w:val="000000" w:themeColor="text1"/>
        </w:rPr>
        <w:t>区</w:t>
      </w:r>
      <w:r>
        <w:rPr>
          <w:color w:val="000000" w:themeColor="text1"/>
        </w:rPr>
        <w:t>有影响的地震灾害和事件的应急处置工作。</w:t>
      </w:r>
    </w:p>
    <w:p w14:paraId="4A50910A" w14:textId="77777777" w:rsidR="007E5C5A" w:rsidRDefault="001C2B17">
      <w:pPr>
        <w:pStyle w:val="2"/>
        <w:spacing w:before="217"/>
        <w:ind w:firstLine="640"/>
        <w:rPr>
          <w:b/>
          <w:color w:val="000000" w:themeColor="text1"/>
        </w:rPr>
      </w:pPr>
      <w:bookmarkStart w:id="17" w:name="_Toc148550957"/>
      <w:bookmarkStart w:id="18" w:name="_Toc15154"/>
      <w:bookmarkStart w:id="19" w:name="_Toc13927"/>
      <w:bookmarkEnd w:id="16"/>
      <w:r>
        <w:rPr>
          <w:color w:val="000000" w:themeColor="text1"/>
        </w:rPr>
        <w:t xml:space="preserve">1.4 </w:t>
      </w:r>
      <w:r>
        <w:rPr>
          <w:color w:val="000000" w:themeColor="text1"/>
        </w:rPr>
        <w:t>灾害分级</w:t>
      </w:r>
      <w:bookmarkEnd w:id="17"/>
    </w:p>
    <w:p w14:paraId="0FD917A2" w14:textId="77777777" w:rsidR="007E5C5A" w:rsidRDefault="001C2B17">
      <w:pPr>
        <w:ind w:firstLine="640"/>
        <w:rPr>
          <w:color w:val="000000" w:themeColor="text1"/>
        </w:rPr>
      </w:pPr>
      <w:r>
        <w:rPr>
          <w:color w:val="000000" w:themeColor="text1"/>
        </w:rPr>
        <w:t>地震按照其造成损失、危害程度和影响范围等因素，由低到</w:t>
      </w:r>
      <w:r>
        <w:rPr>
          <w:color w:val="000000" w:themeColor="text1"/>
        </w:rPr>
        <w:lastRenderedPageBreak/>
        <w:t>高分为一般、较大、重大、特别重大四个级别：</w:t>
      </w:r>
    </w:p>
    <w:p w14:paraId="166C6404" w14:textId="77777777" w:rsidR="007E5C5A" w:rsidRDefault="001C2B17">
      <w:pPr>
        <w:ind w:firstLine="640"/>
        <w:rPr>
          <w:color w:val="000000" w:themeColor="text1"/>
        </w:rPr>
      </w:pPr>
      <w:r>
        <w:rPr>
          <w:color w:val="000000" w:themeColor="text1"/>
        </w:rPr>
        <w:t>一般地震灾害：发生在浦口区</w:t>
      </w:r>
      <w:r>
        <w:rPr>
          <w:color w:val="000000" w:themeColor="text1"/>
        </w:rPr>
        <w:t>3.0</w:t>
      </w:r>
      <w:r>
        <w:rPr>
          <w:color w:val="000000" w:themeColor="text1"/>
        </w:rPr>
        <w:t>级以上、</w:t>
      </w:r>
      <w:r>
        <w:rPr>
          <w:color w:val="000000" w:themeColor="text1"/>
        </w:rPr>
        <w:t>4.0</w:t>
      </w:r>
      <w:r>
        <w:rPr>
          <w:color w:val="000000" w:themeColor="text1"/>
        </w:rPr>
        <w:t>级以下地震；造成</w:t>
      </w:r>
      <w:r>
        <w:rPr>
          <w:color w:val="000000" w:themeColor="text1"/>
        </w:rPr>
        <w:t>10</w:t>
      </w:r>
      <w:r>
        <w:rPr>
          <w:color w:val="000000" w:themeColor="text1"/>
        </w:rPr>
        <w:t>人以下死亡（含失踪），或造成一定经济损失和影响的地震，或其他地区发生对本区造成影响的有感地震，可初判为一般地震灾害。</w:t>
      </w:r>
    </w:p>
    <w:p w14:paraId="5745AFD7" w14:textId="77777777" w:rsidR="007E5C5A" w:rsidRDefault="001C2B17">
      <w:pPr>
        <w:ind w:firstLine="640"/>
        <w:rPr>
          <w:color w:val="000000" w:themeColor="text1"/>
        </w:rPr>
      </w:pPr>
      <w:r>
        <w:rPr>
          <w:color w:val="000000" w:themeColor="text1"/>
        </w:rPr>
        <w:t>较大地震灾害：发生在浦口区</w:t>
      </w:r>
      <w:r>
        <w:rPr>
          <w:color w:val="000000" w:themeColor="text1"/>
        </w:rPr>
        <w:t>4.0</w:t>
      </w:r>
      <w:r>
        <w:rPr>
          <w:color w:val="000000" w:themeColor="text1"/>
        </w:rPr>
        <w:t>级以上、</w:t>
      </w:r>
      <w:r>
        <w:rPr>
          <w:color w:val="000000" w:themeColor="text1"/>
        </w:rPr>
        <w:t>5.0</w:t>
      </w:r>
      <w:r>
        <w:rPr>
          <w:color w:val="000000" w:themeColor="text1"/>
        </w:rPr>
        <w:t>级以下地震或者发生在本区相邻地区</w:t>
      </w:r>
      <w:r>
        <w:rPr>
          <w:color w:val="000000" w:themeColor="text1"/>
        </w:rPr>
        <w:t>5.0</w:t>
      </w:r>
      <w:r>
        <w:rPr>
          <w:color w:val="000000" w:themeColor="text1"/>
        </w:rPr>
        <w:t>级以上、</w:t>
      </w:r>
      <w:r>
        <w:rPr>
          <w:color w:val="000000" w:themeColor="text1"/>
        </w:rPr>
        <w:t>6.0</w:t>
      </w:r>
      <w:r>
        <w:rPr>
          <w:color w:val="000000" w:themeColor="text1"/>
        </w:rPr>
        <w:t>级以下地震；造成</w:t>
      </w:r>
      <w:r>
        <w:rPr>
          <w:color w:val="000000" w:themeColor="text1"/>
        </w:rPr>
        <w:t>10</w:t>
      </w:r>
      <w:r>
        <w:rPr>
          <w:color w:val="000000" w:themeColor="text1"/>
        </w:rPr>
        <w:t>人以上、</w:t>
      </w:r>
      <w:r>
        <w:rPr>
          <w:color w:val="000000" w:themeColor="text1"/>
        </w:rPr>
        <w:t>50</w:t>
      </w:r>
      <w:r>
        <w:rPr>
          <w:color w:val="000000" w:themeColor="text1"/>
        </w:rPr>
        <w:t>人以下死亡（含失踪），或造成较大经济损失和影响的地震，可初判为较大地震灾害。</w:t>
      </w:r>
    </w:p>
    <w:p w14:paraId="2777A266" w14:textId="77777777" w:rsidR="007E5C5A" w:rsidRDefault="001C2B17">
      <w:pPr>
        <w:pStyle w:val="a0"/>
        <w:ind w:firstLine="640"/>
        <w:rPr>
          <w:rFonts w:ascii="Times New Roman" w:hAnsi="Times New Roman" w:cs="Times New Roman"/>
          <w:bCs w:val="0"/>
          <w:color w:val="000000" w:themeColor="text1"/>
          <w:kern w:val="2"/>
          <w:sz w:val="32"/>
          <w:szCs w:val="24"/>
        </w:rPr>
      </w:pPr>
      <w:r>
        <w:rPr>
          <w:rFonts w:ascii="Times New Roman" w:hAnsi="Times New Roman" w:cs="Times New Roman"/>
          <w:bCs w:val="0"/>
          <w:color w:val="000000" w:themeColor="text1"/>
          <w:kern w:val="2"/>
          <w:sz w:val="32"/>
          <w:szCs w:val="24"/>
        </w:rPr>
        <w:t>重大地震灾害：发生在浦口区</w:t>
      </w:r>
      <w:r>
        <w:rPr>
          <w:rFonts w:ascii="Times New Roman" w:hAnsi="Times New Roman" w:cs="Times New Roman"/>
          <w:bCs w:val="0"/>
          <w:color w:val="000000" w:themeColor="text1"/>
          <w:kern w:val="2"/>
          <w:sz w:val="32"/>
          <w:szCs w:val="24"/>
        </w:rPr>
        <w:t>5.0</w:t>
      </w:r>
      <w:r>
        <w:rPr>
          <w:rFonts w:ascii="Times New Roman" w:hAnsi="Times New Roman" w:cs="Times New Roman"/>
          <w:bCs w:val="0"/>
          <w:color w:val="000000" w:themeColor="text1"/>
          <w:kern w:val="2"/>
          <w:sz w:val="32"/>
          <w:szCs w:val="24"/>
        </w:rPr>
        <w:t>级以上、</w:t>
      </w:r>
      <w:r>
        <w:rPr>
          <w:rFonts w:ascii="Times New Roman" w:hAnsi="Times New Roman" w:cs="Times New Roman"/>
          <w:bCs w:val="0"/>
          <w:color w:val="000000" w:themeColor="text1"/>
          <w:kern w:val="2"/>
          <w:sz w:val="32"/>
          <w:szCs w:val="24"/>
        </w:rPr>
        <w:t>6.0</w:t>
      </w:r>
      <w:r>
        <w:rPr>
          <w:rFonts w:ascii="Times New Roman" w:hAnsi="Times New Roman" w:cs="Times New Roman"/>
          <w:bCs w:val="0"/>
          <w:color w:val="000000" w:themeColor="text1"/>
          <w:kern w:val="2"/>
          <w:sz w:val="32"/>
          <w:szCs w:val="24"/>
        </w:rPr>
        <w:t>级以下地震或者发生在本区相邻地区</w:t>
      </w:r>
      <w:r>
        <w:rPr>
          <w:rFonts w:ascii="Times New Roman" w:hAnsi="Times New Roman" w:cs="Times New Roman"/>
          <w:bCs w:val="0"/>
          <w:color w:val="000000" w:themeColor="text1"/>
          <w:kern w:val="2"/>
          <w:sz w:val="32"/>
          <w:szCs w:val="24"/>
        </w:rPr>
        <w:t>6.0</w:t>
      </w:r>
      <w:r>
        <w:rPr>
          <w:rFonts w:ascii="Times New Roman" w:hAnsi="Times New Roman" w:cs="Times New Roman"/>
          <w:bCs w:val="0"/>
          <w:color w:val="000000" w:themeColor="text1"/>
          <w:kern w:val="2"/>
          <w:sz w:val="32"/>
          <w:szCs w:val="24"/>
        </w:rPr>
        <w:t>级以上、</w:t>
      </w:r>
      <w:r>
        <w:rPr>
          <w:rFonts w:ascii="Times New Roman" w:hAnsi="Times New Roman" w:cs="Times New Roman"/>
          <w:bCs w:val="0"/>
          <w:color w:val="000000" w:themeColor="text1"/>
          <w:kern w:val="2"/>
          <w:sz w:val="32"/>
          <w:szCs w:val="24"/>
        </w:rPr>
        <w:t>7.0</w:t>
      </w:r>
      <w:r>
        <w:rPr>
          <w:rFonts w:ascii="Times New Roman" w:hAnsi="Times New Roman" w:cs="Times New Roman"/>
          <w:bCs w:val="0"/>
          <w:color w:val="000000" w:themeColor="text1"/>
          <w:kern w:val="2"/>
          <w:sz w:val="32"/>
          <w:szCs w:val="24"/>
        </w:rPr>
        <w:t>级以下地震；造成</w:t>
      </w:r>
      <w:r>
        <w:rPr>
          <w:rFonts w:ascii="Times New Roman" w:hAnsi="Times New Roman" w:cs="Times New Roman"/>
          <w:bCs w:val="0"/>
          <w:color w:val="000000" w:themeColor="text1"/>
          <w:kern w:val="2"/>
          <w:sz w:val="32"/>
          <w:szCs w:val="24"/>
        </w:rPr>
        <w:t>50</w:t>
      </w:r>
      <w:r>
        <w:rPr>
          <w:rFonts w:ascii="Times New Roman" w:hAnsi="Times New Roman" w:cs="Times New Roman"/>
          <w:bCs w:val="0"/>
          <w:color w:val="000000" w:themeColor="text1"/>
          <w:kern w:val="2"/>
          <w:sz w:val="32"/>
          <w:szCs w:val="24"/>
        </w:rPr>
        <w:t>人以上、</w:t>
      </w:r>
      <w:r>
        <w:rPr>
          <w:rFonts w:ascii="Times New Roman" w:hAnsi="Times New Roman" w:cs="Times New Roman"/>
          <w:bCs w:val="0"/>
          <w:color w:val="000000" w:themeColor="text1"/>
          <w:kern w:val="2"/>
          <w:sz w:val="32"/>
          <w:szCs w:val="24"/>
        </w:rPr>
        <w:t>300</w:t>
      </w:r>
      <w:r>
        <w:rPr>
          <w:rFonts w:ascii="Times New Roman" w:hAnsi="Times New Roman" w:cs="Times New Roman"/>
          <w:bCs w:val="0"/>
          <w:color w:val="000000" w:themeColor="text1"/>
          <w:kern w:val="2"/>
          <w:sz w:val="32"/>
          <w:szCs w:val="24"/>
        </w:rPr>
        <w:t>人以下死亡（含失踪），或造成严重经济损失和影响的地震，可初判为重大地震灾害。</w:t>
      </w:r>
    </w:p>
    <w:p w14:paraId="339DEDFC" w14:textId="77777777" w:rsidR="007E5C5A" w:rsidRDefault="001C2B17">
      <w:pPr>
        <w:pStyle w:val="a0"/>
        <w:ind w:firstLine="640"/>
        <w:rPr>
          <w:rFonts w:ascii="Times New Roman" w:hAnsi="Times New Roman" w:cs="Times New Roman"/>
          <w:bCs w:val="0"/>
          <w:color w:val="000000" w:themeColor="text1"/>
          <w:kern w:val="2"/>
          <w:sz w:val="32"/>
          <w:szCs w:val="24"/>
        </w:rPr>
      </w:pPr>
      <w:r>
        <w:rPr>
          <w:rFonts w:ascii="Times New Roman" w:hAnsi="Times New Roman" w:cs="Times New Roman"/>
          <w:bCs w:val="0"/>
          <w:color w:val="000000" w:themeColor="text1"/>
          <w:kern w:val="2"/>
          <w:sz w:val="32"/>
          <w:szCs w:val="24"/>
        </w:rPr>
        <w:t>特别重大地震灾害：发生在浦口区</w:t>
      </w:r>
      <w:r>
        <w:rPr>
          <w:rFonts w:ascii="Times New Roman" w:hAnsi="Times New Roman" w:cs="Times New Roman"/>
          <w:bCs w:val="0"/>
          <w:color w:val="000000" w:themeColor="text1"/>
          <w:kern w:val="2"/>
          <w:sz w:val="32"/>
          <w:szCs w:val="24"/>
        </w:rPr>
        <w:t>6.0</w:t>
      </w:r>
      <w:r>
        <w:rPr>
          <w:rFonts w:ascii="Times New Roman" w:hAnsi="Times New Roman" w:cs="Times New Roman"/>
          <w:bCs w:val="0"/>
          <w:color w:val="000000" w:themeColor="text1"/>
          <w:kern w:val="2"/>
          <w:sz w:val="32"/>
          <w:szCs w:val="24"/>
        </w:rPr>
        <w:t>级以上地震或者发生在本区相邻地区</w:t>
      </w:r>
      <w:r>
        <w:rPr>
          <w:rFonts w:ascii="Times New Roman" w:hAnsi="Times New Roman" w:cs="Times New Roman"/>
          <w:bCs w:val="0"/>
          <w:color w:val="000000" w:themeColor="text1"/>
          <w:kern w:val="2"/>
          <w:sz w:val="32"/>
          <w:szCs w:val="24"/>
        </w:rPr>
        <w:t>7.0</w:t>
      </w:r>
      <w:r>
        <w:rPr>
          <w:rFonts w:ascii="Times New Roman" w:hAnsi="Times New Roman" w:cs="Times New Roman"/>
          <w:bCs w:val="0"/>
          <w:color w:val="000000" w:themeColor="text1"/>
          <w:kern w:val="2"/>
          <w:sz w:val="32"/>
          <w:szCs w:val="24"/>
        </w:rPr>
        <w:t>级以上地震；造成</w:t>
      </w:r>
      <w:r>
        <w:rPr>
          <w:rFonts w:ascii="Times New Roman" w:hAnsi="Times New Roman" w:cs="Times New Roman"/>
          <w:bCs w:val="0"/>
          <w:color w:val="000000" w:themeColor="text1"/>
          <w:kern w:val="2"/>
          <w:sz w:val="32"/>
          <w:szCs w:val="24"/>
        </w:rPr>
        <w:t>300</w:t>
      </w:r>
      <w:r>
        <w:rPr>
          <w:rFonts w:ascii="Times New Roman" w:hAnsi="Times New Roman" w:cs="Times New Roman"/>
          <w:bCs w:val="0"/>
          <w:color w:val="000000" w:themeColor="text1"/>
          <w:kern w:val="2"/>
          <w:sz w:val="32"/>
          <w:szCs w:val="24"/>
        </w:rPr>
        <w:t>人以上死亡（含失踪），或造成重大经济损失和严重影响的地震，可初判为特别重大地震灾害。</w:t>
      </w:r>
    </w:p>
    <w:p w14:paraId="4CBFA899" w14:textId="77777777" w:rsidR="007E5C5A" w:rsidRDefault="001C2B17">
      <w:pPr>
        <w:pStyle w:val="2"/>
        <w:spacing w:before="217"/>
        <w:ind w:firstLine="640"/>
        <w:rPr>
          <w:color w:val="000000" w:themeColor="text1"/>
        </w:rPr>
      </w:pPr>
      <w:bookmarkStart w:id="20" w:name="_Toc314014301_WPSOffice_Level2"/>
      <w:bookmarkStart w:id="21" w:name="_Toc17234"/>
      <w:bookmarkStart w:id="22" w:name="_Toc15918"/>
      <w:bookmarkStart w:id="23" w:name="_Toc177885999_WPSOffice_Level2"/>
      <w:bookmarkStart w:id="24" w:name="_Toc24815"/>
      <w:bookmarkStart w:id="25" w:name="_Toc148550958"/>
      <w:bookmarkStart w:id="26" w:name="_Toc18320"/>
      <w:bookmarkStart w:id="27" w:name="_Toc18184"/>
      <w:bookmarkEnd w:id="18"/>
      <w:bookmarkEnd w:id="19"/>
      <w:r>
        <w:rPr>
          <w:color w:val="000000" w:themeColor="text1"/>
        </w:rPr>
        <w:t xml:space="preserve">1.5 </w:t>
      </w:r>
      <w:r>
        <w:rPr>
          <w:color w:val="000000" w:themeColor="text1"/>
        </w:rPr>
        <w:t>分级响应</w:t>
      </w:r>
      <w:bookmarkEnd w:id="20"/>
      <w:bookmarkEnd w:id="21"/>
      <w:bookmarkEnd w:id="22"/>
      <w:bookmarkEnd w:id="23"/>
      <w:bookmarkEnd w:id="24"/>
      <w:bookmarkEnd w:id="25"/>
    </w:p>
    <w:p w14:paraId="6FB3DD6E" w14:textId="53F23878" w:rsidR="007E5C5A" w:rsidRDefault="001C2B17">
      <w:pPr>
        <w:ind w:firstLine="640"/>
        <w:rPr>
          <w:color w:val="000000" w:themeColor="text1"/>
          <w:szCs w:val="32"/>
        </w:rPr>
      </w:pPr>
      <w:r w:rsidRPr="00297349">
        <w:rPr>
          <w:color w:val="000000" w:themeColor="text1"/>
          <w:szCs w:val="32"/>
        </w:rPr>
        <w:t>地震应对要遵循分级负责、属地为主、协调联动的原则。区内一般地震灾害由</w:t>
      </w:r>
      <w:r w:rsidR="008369B7" w:rsidRPr="00297349">
        <w:rPr>
          <w:rFonts w:hint="eastAsia"/>
          <w:color w:val="000000" w:themeColor="text1"/>
          <w:szCs w:val="32"/>
        </w:rPr>
        <w:t>区委</w:t>
      </w:r>
      <w:r w:rsidRPr="00297349">
        <w:rPr>
          <w:color w:val="000000" w:themeColor="text1"/>
          <w:szCs w:val="32"/>
        </w:rPr>
        <w:t>区政府负责应对；超出</w:t>
      </w:r>
      <w:r w:rsidR="008369B7" w:rsidRPr="00297349">
        <w:rPr>
          <w:rFonts w:hint="eastAsia"/>
          <w:color w:val="000000" w:themeColor="text1"/>
          <w:szCs w:val="32"/>
        </w:rPr>
        <w:t>区委</w:t>
      </w:r>
      <w:r w:rsidR="008369B7" w:rsidRPr="00297349">
        <w:rPr>
          <w:color w:val="000000" w:themeColor="text1"/>
          <w:szCs w:val="32"/>
        </w:rPr>
        <w:t>区政府</w:t>
      </w:r>
      <w:r w:rsidRPr="00297349">
        <w:rPr>
          <w:color w:val="000000" w:themeColor="text1"/>
          <w:szCs w:val="32"/>
        </w:rPr>
        <w:t>处置能力的、发生较大及以上地震或其他需要上级政府应对的灾害，</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szCs w:val="32"/>
        </w:rPr>
        <w:t>在启动应急响应</w:t>
      </w:r>
      <w:r w:rsidRPr="00297349">
        <w:rPr>
          <w:rFonts w:hint="eastAsia"/>
          <w:color w:val="000000" w:themeColor="text1"/>
          <w:szCs w:val="32"/>
        </w:rPr>
        <w:t>的</w:t>
      </w:r>
      <w:r w:rsidRPr="00297349">
        <w:rPr>
          <w:color w:val="000000" w:themeColor="text1"/>
          <w:szCs w:val="32"/>
        </w:rPr>
        <w:t>同时向</w:t>
      </w:r>
      <w:r w:rsidRPr="00297349">
        <w:rPr>
          <w:rFonts w:hint="eastAsia"/>
          <w:color w:val="000000" w:themeColor="text1"/>
          <w:szCs w:val="32"/>
        </w:rPr>
        <w:t>上级</w:t>
      </w:r>
      <w:r w:rsidRPr="00297349">
        <w:rPr>
          <w:color w:val="000000" w:themeColor="text1"/>
          <w:szCs w:val="32"/>
        </w:rPr>
        <w:t>政府提出请求，</w:t>
      </w:r>
      <w:r>
        <w:rPr>
          <w:color w:val="000000" w:themeColor="text1"/>
          <w:szCs w:val="32"/>
        </w:rPr>
        <w:t>在</w:t>
      </w:r>
      <w:r>
        <w:rPr>
          <w:rFonts w:hint="eastAsia"/>
          <w:color w:val="000000" w:themeColor="text1"/>
          <w:szCs w:val="32"/>
        </w:rPr>
        <w:t>上</w:t>
      </w:r>
      <w:r>
        <w:rPr>
          <w:color w:val="000000" w:themeColor="text1"/>
          <w:szCs w:val="32"/>
        </w:rPr>
        <w:lastRenderedPageBreak/>
        <w:t>级专项应急领导机构的统一领导下，参与地震灾害应对工作。</w:t>
      </w:r>
    </w:p>
    <w:p w14:paraId="6242BBB8" w14:textId="0DAE4A6A" w:rsidR="007E5C5A" w:rsidRPr="00D941C8" w:rsidRDefault="001C2B17">
      <w:pPr>
        <w:ind w:firstLine="640"/>
        <w:rPr>
          <w:color w:val="000000" w:themeColor="text1"/>
          <w:szCs w:val="32"/>
        </w:rPr>
      </w:pPr>
      <w:r>
        <w:rPr>
          <w:color w:val="000000" w:themeColor="text1"/>
          <w:szCs w:val="32"/>
        </w:rPr>
        <w:t>发生一般及以上地震时，</w:t>
      </w:r>
      <w:r w:rsidR="003037B3" w:rsidRPr="00297349">
        <w:rPr>
          <w:rFonts w:hint="eastAsia"/>
          <w:color w:val="000000" w:themeColor="text1"/>
          <w:szCs w:val="32"/>
        </w:rPr>
        <w:t>区委</w:t>
      </w:r>
      <w:r w:rsidR="003037B3" w:rsidRPr="00297349">
        <w:rPr>
          <w:color w:val="000000" w:themeColor="text1"/>
          <w:szCs w:val="32"/>
        </w:rPr>
        <w:t>区政府</w:t>
      </w:r>
      <w:r>
        <w:rPr>
          <w:color w:val="000000" w:themeColor="text1"/>
          <w:szCs w:val="32"/>
        </w:rPr>
        <w:t>根据情况立即启动应急响应。根据地震等级或应对处置需要，区级应急响应一般由低到高分为四、三、二、一级。</w:t>
      </w:r>
      <w:bookmarkStart w:id="28" w:name="_Hlk144822753"/>
      <w:r>
        <w:rPr>
          <w:color w:val="000000" w:themeColor="text1"/>
          <w:szCs w:val="32"/>
        </w:rPr>
        <w:t>四级响应由</w:t>
      </w:r>
      <w:r>
        <w:rPr>
          <w:color w:val="000000" w:themeColor="text1"/>
        </w:rPr>
        <w:t>区重大自然灾害应急救援指挥部负责统一组织领导和指挥协调</w:t>
      </w:r>
      <w:r w:rsidRPr="00767976">
        <w:rPr>
          <w:color w:val="000000" w:themeColor="text1"/>
        </w:rPr>
        <w:t>。</w:t>
      </w:r>
      <w:r w:rsidRPr="00D941C8">
        <w:rPr>
          <w:color w:val="000000" w:themeColor="text1"/>
          <w:szCs w:val="32"/>
        </w:rPr>
        <w:t>三级及以上响应由上级</w:t>
      </w:r>
      <w:r w:rsidRPr="00D941C8">
        <w:rPr>
          <w:color w:val="000000" w:themeColor="text1"/>
        </w:rPr>
        <w:t>应急救援指挥部负责统一指挥，区重大自然灾害应急救援指挥部参与</w:t>
      </w:r>
      <w:r w:rsidRPr="00D941C8">
        <w:rPr>
          <w:color w:val="000000" w:themeColor="text1"/>
          <w:szCs w:val="32"/>
        </w:rPr>
        <w:t>应对。</w:t>
      </w:r>
      <w:bookmarkEnd w:id="28"/>
    </w:p>
    <w:p w14:paraId="35287E4D" w14:textId="612D0B1F" w:rsidR="007E5C5A" w:rsidRDefault="001C2B17">
      <w:pPr>
        <w:ind w:firstLine="640"/>
        <w:rPr>
          <w:color w:val="000000" w:themeColor="text1"/>
          <w:szCs w:val="32"/>
        </w:rPr>
      </w:pPr>
      <w:r>
        <w:rPr>
          <w:color w:val="000000" w:themeColor="text1"/>
          <w:szCs w:val="32"/>
        </w:rPr>
        <w:t>应急响应分级标准以及分级响应措施在本预案、部门等预案中根据实际情况分别</w:t>
      </w:r>
      <w:proofErr w:type="gramStart"/>
      <w:r w:rsidR="00480BF1">
        <w:rPr>
          <w:rFonts w:hint="eastAsia"/>
          <w:color w:val="000000" w:themeColor="text1"/>
          <w:szCs w:val="32"/>
        </w:rPr>
        <w:t>作</w:t>
      </w:r>
      <w:r>
        <w:rPr>
          <w:color w:val="000000" w:themeColor="text1"/>
          <w:szCs w:val="32"/>
        </w:rPr>
        <w:t>出</w:t>
      </w:r>
      <w:proofErr w:type="gramEnd"/>
      <w:r>
        <w:rPr>
          <w:color w:val="000000" w:themeColor="text1"/>
          <w:szCs w:val="32"/>
        </w:rPr>
        <w:t>规定。应急响应启动后，可视地震灾害事态发展情况及时调整响应级别。</w:t>
      </w:r>
    </w:p>
    <w:p w14:paraId="3F9241D4" w14:textId="46A89EEC" w:rsidR="0018003B" w:rsidRPr="0018003B" w:rsidRDefault="0018003B" w:rsidP="0018003B">
      <w:pPr>
        <w:pStyle w:val="2"/>
        <w:spacing w:before="217"/>
        <w:ind w:firstLine="640"/>
        <w:rPr>
          <w:color w:val="000000" w:themeColor="text1"/>
        </w:rPr>
      </w:pPr>
      <w:bookmarkStart w:id="29" w:name="_Toc148550959"/>
      <w:r w:rsidRPr="0018003B">
        <w:rPr>
          <w:rFonts w:hint="eastAsia"/>
          <w:color w:val="000000" w:themeColor="text1"/>
        </w:rPr>
        <w:t>1</w:t>
      </w:r>
      <w:r w:rsidRPr="0018003B">
        <w:rPr>
          <w:color w:val="000000" w:themeColor="text1"/>
        </w:rPr>
        <w:t xml:space="preserve">.6 </w:t>
      </w:r>
      <w:r w:rsidRPr="0018003B">
        <w:rPr>
          <w:rFonts w:hint="eastAsia"/>
          <w:color w:val="000000" w:themeColor="text1"/>
        </w:rPr>
        <w:t>风险分析</w:t>
      </w:r>
      <w:bookmarkEnd w:id="29"/>
    </w:p>
    <w:p w14:paraId="4C9B6BD8" w14:textId="4D3ED41B" w:rsidR="0018003B" w:rsidRPr="0018003B" w:rsidRDefault="0018003B" w:rsidP="0018003B">
      <w:pPr>
        <w:pStyle w:val="a0"/>
        <w:ind w:firstLine="640"/>
        <w:rPr>
          <w:rFonts w:ascii="Times New Roman" w:hAnsi="Times New Roman" w:cs="Times New Roman"/>
          <w:bCs w:val="0"/>
          <w:color w:val="000000" w:themeColor="text1"/>
          <w:kern w:val="2"/>
          <w:sz w:val="32"/>
          <w:szCs w:val="32"/>
        </w:rPr>
      </w:pPr>
      <w:r w:rsidRPr="0018003B">
        <w:rPr>
          <w:rFonts w:ascii="Times New Roman" w:hAnsi="Times New Roman" w:cs="Times New Roman" w:hint="eastAsia"/>
          <w:bCs w:val="0"/>
          <w:color w:val="000000" w:themeColor="text1"/>
          <w:kern w:val="2"/>
          <w:sz w:val="32"/>
          <w:szCs w:val="32"/>
        </w:rPr>
        <w:t>浦口区地处六合</w:t>
      </w:r>
      <w:r w:rsidRPr="0018003B">
        <w:rPr>
          <w:rFonts w:ascii="Times New Roman" w:hAnsi="Times New Roman" w:cs="Times New Roman" w:hint="eastAsia"/>
          <w:bCs w:val="0"/>
          <w:color w:val="000000" w:themeColor="text1"/>
          <w:kern w:val="2"/>
          <w:sz w:val="32"/>
          <w:szCs w:val="32"/>
        </w:rPr>
        <w:t>-</w:t>
      </w:r>
      <w:r w:rsidRPr="0018003B">
        <w:rPr>
          <w:rFonts w:ascii="Times New Roman" w:hAnsi="Times New Roman" w:cs="Times New Roman" w:hint="eastAsia"/>
          <w:bCs w:val="0"/>
          <w:color w:val="000000" w:themeColor="text1"/>
          <w:kern w:val="2"/>
          <w:sz w:val="32"/>
          <w:szCs w:val="32"/>
        </w:rPr>
        <w:t>江浦断裂带，毗邻南京</w:t>
      </w:r>
      <w:r w:rsidRPr="0018003B">
        <w:rPr>
          <w:rFonts w:ascii="Times New Roman" w:hAnsi="Times New Roman" w:cs="Times New Roman" w:hint="eastAsia"/>
          <w:bCs w:val="0"/>
          <w:color w:val="000000" w:themeColor="text1"/>
          <w:kern w:val="2"/>
          <w:sz w:val="32"/>
          <w:szCs w:val="32"/>
        </w:rPr>
        <w:t>-</w:t>
      </w:r>
      <w:r w:rsidRPr="0018003B">
        <w:rPr>
          <w:rFonts w:ascii="Times New Roman" w:hAnsi="Times New Roman" w:cs="Times New Roman" w:hint="eastAsia"/>
          <w:bCs w:val="0"/>
          <w:color w:val="000000" w:themeColor="text1"/>
          <w:kern w:val="2"/>
          <w:sz w:val="32"/>
          <w:szCs w:val="32"/>
        </w:rPr>
        <w:t>湖熟断裂带、方山</w:t>
      </w:r>
      <w:r w:rsidRPr="0018003B">
        <w:rPr>
          <w:rFonts w:ascii="Times New Roman" w:hAnsi="Times New Roman" w:cs="Times New Roman" w:hint="eastAsia"/>
          <w:bCs w:val="0"/>
          <w:color w:val="000000" w:themeColor="text1"/>
          <w:kern w:val="2"/>
          <w:sz w:val="32"/>
          <w:szCs w:val="32"/>
        </w:rPr>
        <w:t>-</w:t>
      </w:r>
      <w:r w:rsidRPr="0018003B">
        <w:rPr>
          <w:rFonts w:ascii="Times New Roman" w:hAnsi="Times New Roman" w:cs="Times New Roman" w:hint="eastAsia"/>
          <w:bCs w:val="0"/>
          <w:color w:val="000000" w:themeColor="text1"/>
          <w:kern w:val="2"/>
          <w:sz w:val="32"/>
          <w:szCs w:val="32"/>
        </w:rPr>
        <w:t>小丹阳断裂带、幕府山</w:t>
      </w:r>
      <w:r w:rsidRPr="0018003B">
        <w:rPr>
          <w:rFonts w:ascii="Times New Roman" w:hAnsi="Times New Roman" w:cs="Times New Roman" w:hint="eastAsia"/>
          <w:bCs w:val="0"/>
          <w:color w:val="000000" w:themeColor="text1"/>
          <w:kern w:val="2"/>
          <w:sz w:val="32"/>
          <w:szCs w:val="32"/>
        </w:rPr>
        <w:t>-</w:t>
      </w:r>
      <w:r w:rsidRPr="0018003B">
        <w:rPr>
          <w:rFonts w:ascii="Times New Roman" w:hAnsi="Times New Roman" w:cs="Times New Roman" w:hint="eastAsia"/>
          <w:bCs w:val="0"/>
          <w:color w:val="000000" w:themeColor="text1"/>
          <w:kern w:val="2"/>
          <w:sz w:val="32"/>
          <w:szCs w:val="32"/>
        </w:rPr>
        <w:t>焦山断裂带、茅东断裂带等，具备城市直下型地震的条件，有发生一般及以上地震灾害的风险。</w:t>
      </w:r>
    </w:p>
    <w:p w14:paraId="6D821E7F" w14:textId="3827A0FE" w:rsidR="007E5C5A" w:rsidRDefault="001C2B17">
      <w:pPr>
        <w:pStyle w:val="2"/>
        <w:spacing w:before="217"/>
        <w:ind w:firstLine="640"/>
        <w:rPr>
          <w:color w:val="000000" w:themeColor="text1"/>
        </w:rPr>
      </w:pPr>
      <w:bookmarkStart w:id="30" w:name="_Toc148550960"/>
      <w:bookmarkStart w:id="31" w:name="_Toc13876"/>
      <w:bookmarkStart w:id="32" w:name="_Toc25408"/>
      <w:bookmarkEnd w:id="26"/>
      <w:bookmarkEnd w:id="27"/>
      <w:r>
        <w:rPr>
          <w:color w:val="000000" w:themeColor="text1"/>
        </w:rPr>
        <w:t>1.</w:t>
      </w:r>
      <w:r w:rsidR="0018003B">
        <w:rPr>
          <w:color w:val="000000" w:themeColor="text1"/>
        </w:rPr>
        <w:t>7</w:t>
      </w:r>
      <w:r>
        <w:rPr>
          <w:color w:val="000000" w:themeColor="text1"/>
        </w:rPr>
        <w:t xml:space="preserve"> </w:t>
      </w:r>
      <w:r>
        <w:rPr>
          <w:color w:val="000000" w:themeColor="text1"/>
        </w:rPr>
        <w:t>工作原则</w:t>
      </w:r>
      <w:bookmarkEnd w:id="30"/>
    </w:p>
    <w:p w14:paraId="33D8D5C3" w14:textId="77777777" w:rsidR="007E5C5A" w:rsidRDefault="001C2B17">
      <w:pPr>
        <w:ind w:firstLine="640"/>
        <w:rPr>
          <w:color w:val="000000" w:themeColor="text1"/>
        </w:rPr>
      </w:pPr>
      <w:r>
        <w:rPr>
          <w:color w:val="000000" w:themeColor="text1"/>
        </w:rPr>
        <w:t>（</w:t>
      </w:r>
      <w:r>
        <w:rPr>
          <w:color w:val="000000" w:themeColor="text1"/>
        </w:rPr>
        <w:t>1</w:t>
      </w:r>
      <w:r>
        <w:rPr>
          <w:color w:val="000000" w:themeColor="text1"/>
        </w:rPr>
        <w:t>）坚持统一领导、分级负责，部门联动、属地为主，快速反应、科学施救的工作原则。</w:t>
      </w:r>
    </w:p>
    <w:p w14:paraId="208D7BC6" w14:textId="77777777" w:rsidR="007E5C5A" w:rsidRDefault="001C2B17">
      <w:pPr>
        <w:ind w:firstLine="640"/>
        <w:rPr>
          <w:color w:val="000000" w:themeColor="text1"/>
        </w:rPr>
      </w:pPr>
      <w:r>
        <w:rPr>
          <w:color w:val="000000" w:themeColor="text1"/>
        </w:rPr>
        <w:t>（</w:t>
      </w:r>
      <w:r>
        <w:rPr>
          <w:color w:val="000000" w:themeColor="text1"/>
        </w:rPr>
        <w:t>2</w:t>
      </w:r>
      <w:r>
        <w:rPr>
          <w:color w:val="000000" w:themeColor="text1"/>
        </w:rPr>
        <w:t>）坚持以防为主、防抗救相结合，坚持常态减灾和非常态救灾相统一，全面做好地震应急的各项准备工作。</w:t>
      </w:r>
    </w:p>
    <w:p w14:paraId="6ED21DEA"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）坚持以人为本，把确保人民群众生命财产安全放在首位，保障受灾群众基本生活，最大程度减少人员伤亡和经济损失。</w:t>
      </w:r>
    </w:p>
    <w:p w14:paraId="0DD282B0" w14:textId="43E4C812" w:rsidR="007E5C5A" w:rsidRDefault="001C2B17">
      <w:pPr>
        <w:pStyle w:val="2"/>
        <w:spacing w:before="217"/>
        <w:ind w:firstLine="640"/>
        <w:rPr>
          <w:color w:val="000000" w:themeColor="text1"/>
        </w:rPr>
      </w:pPr>
      <w:bookmarkStart w:id="33" w:name="_Toc148550961"/>
      <w:r>
        <w:rPr>
          <w:color w:val="000000" w:themeColor="text1"/>
        </w:rPr>
        <w:lastRenderedPageBreak/>
        <w:t>1.</w:t>
      </w:r>
      <w:r w:rsidR="0018003B">
        <w:rPr>
          <w:color w:val="000000" w:themeColor="text1"/>
        </w:rPr>
        <w:t>8</w:t>
      </w:r>
      <w:r>
        <w:rPr>
          <w:color w:val="000000" w:themeColor="text1"/>
        </w:rPr>
        <w:t xml:space="preserve"> </w:t>
      </w:r>
      <w:r>
        <w:rPr>
          <w:color w:val="000000" w:themeColor="text1"/>
        </w:rPr>
        <w:t>预案体系</w:t>
      </w:r>
      <w:bookmarkEnd w:id="33"/>
    </w:p>
    <w:p w14:paraId="5FEC43F8" w14:textId="2A3D1CA8" w:rsidR="007E5C5A" w:rsidRDefault="001C2B17">
      <w:pPr>
        <w:pStyle w:val="3"/>
        <w:spacing w:before="217"/>
        <w:ind w:firstLine="640"/>
        <w:rPr>
          <w:color w:val="000000" w:themeColor="text1"/>
        </w:rPr>
      </w:pPr>
      <w:r>
        <w:rPr>
          <w:color w:val="000000" w:themeColor="text1"/>
        </w:rPr>
        <w:t>1.</w:t>
      </w:r>
      <w:r w:rsidR="0018003B">
        <w:rPr>
          <w:color w:val="000000" w:themeColor="text1"/>
        </w:rPr>
        <w:t>8</w:t>
      </w:r>
      <w:r>
        <w:rPr>
          <w:color w:val="000000" w:themeColor="text1"/>
        </w:rPr>
        <w:t xml:space="preserve">.1 </w:t>
      </w:r>
      <w:r>
        <w:rPr>
          <w:color w:val="000000" w:themeColor="text1"/>
        </w:rPr>
        <w:t>应急预案</w:t>
      </w:r>
    </w:p>
    <w:p w14:paraId="05F87D7B" w14:textId="7B5E0FBD" w:rsidR="007E5C5A" w:rsidRDefault="001C2B17">
      <w:pPr>
        <w:ind w:firstLine="640"/>
        <w:rPr>
          <w:color w:val="000000" w:themeColor="text1"/>
        </w:rPr>
      </w:pPr>
      <w:r>
        <w:rPr>
          <w:color w:val="000000" w:themeColor="text1"/>
          <w:szCs w:val="32"/>
        </w:rPr>
        <w:t>全</w:t>
      </w:r>
      <w:r>
        <w:rPr>
          <w:color w:val="000000" w:themeColor="text1"/>
        </w:rPr>
        <w:t>区地震应急预案体系由本预案、</w:t>
      </w:r>
      <w:r>
        <w:rPr>
          <w:color w:val="000000" w:themeColor="text1"/>
          <w:szCs w:val="32"/>
        </w:rPr>
        <w:t>部门应急预案和</w:t>
      </w:r>
      <w:r>
        <w:rPr>
          <w:color w:val="000000" w:themeColor="text1"/>
        </w:rPr>
        <w:t>基层组织制定的各类地震应急预案，以及为应急预案提供支撑的工作手册和事件行动方案。本预案上接《南京市地震应急预案》和《南京市浦口区突发事件总体预案》，</w:t>
      </w:r>
      <w:proofErr w:type="gramStart"/>
      <w:r>
        <w:rPr>
          <w:color w:val="000000" w:themeColor="text1"/>
        </w:rPr>
        <w:t>下接</w:t>
      </w:r>
      <w:r>
        <w:rPr>
          <w:color w:val="000000" w:themeColor="text1"/>
          <w:szCs w:val="32"/>
        </w:rPr>
        <w:t>各</w:t>
      </w:r>
      <w:r>
        <w:rPr>
          <w:color w:val="000000" w:themeColor="text1"/>
        </w:rPr>
        <w:t>街道</w:t>
      </w:r>
      <w:proofErr w:type="gramEnd"/>
      <w:r>
        <w:rPr>
          <w:color w:val="000000" w:themeColor="text1"/>
        </w:rPr>
        <w:t>（园区）</w:t>
      </w:r>
      <w:r>
        <w:rPr>
          <w:color w:val="000000" w:themeColor="text1"/>
          <w:szCs w:val="32"/>
        </w:rPr>
        <w:t>制定的地震应急预案。</w:t>
      </w:r>
    </w:p>
    <w:p w14:paraId="28F278E1" w14:textId="46C8FADC" w:rsidR="007E5C5A" w:rsidRDefault="001C2B17">
      <w:pPr>
        <w:pStyle w:val="3"/>
        <w:spacing w:before="217"/>
        <w:ind w:firstLine="640"/>
        <w:rPr>
          <w:color w:val="000000" w:themeColor="text1"/>
        </w:rPr>
      </w:pPr>
      <w:r>
        <w:rPr>
          <w:color w:val="000000" w:themeColor="text1"/>
        </w:rPr>
        <w:t>1.</w:t>
      </w:r>
      <w:r w:rsidR="0018003B">
        <w:rPr>
          <w:color w:val="000000" w:themeColor="text1"/>
        </w:rPr>
        <w:t>8</w:t>
      </w:r>
      <w:r>
        <w:rPr>
          <w:color w:val="000000" w:themeColor="text1"/>
        </w:rPr>
        <w:t xml:space="preserve">.2 </w:t>
      </w:r>
      <w:r>
        <w:rPr>
          <w:color w:val="000000" w:themeColor="text1"/>
        </w:rPr>
        <w:t>应急预案支撑性文件</w:t>
      </w:r>
    </w:p>
    <w:p w14:paraId="7914151E" w14:textId="77777777" w:rsidR="007E5C5A" w:rsidRDefault="001C2B17">
      <w:pPr>
        <w:ind w:firstLine="640"/>
        <w:rPr>
          <w:color w:val="000000" w:themeColor="text1"/>
          <w:szCs w:val="32"/>
        </w:rPr>
      </w:pPr>
      <w:r>
        <w:rPr>
          <w:color w:val="000000" w:themeColor="text1"/>
          <w:szCs w:val="32"/>
        </w:rPr>
        <w:t>（</w:t>
      </w:r>
      <w:r>
        <w:rPr>
          <w:color w:val="000000" w:themeColor="text1"/>
          <w:szCs w:val="32"/>
        </w:rPr>
        <w:t>1</w:t>
      </w:r>
      <w:r>
        <w:rPr>
          <w:color w:val="000000" w:themeColor="text1"/>
          <w:szCs w:val="32"/>
        </w:rPr>
        <w:t>）应急工作手册</w:t>
      </w:r>
    </w:p>
    <w:p w14:paraId="127B27BF" w14:textId="77777777" w:rsidR="007E5C5A" w:rsidRDefault="001C2B17">
      <w:pPr>
        <w:ind w:firstLine="640"/>
        <w:rPr>
          <w:color w:val="000000" w:themeColor="text1"/>
          <w:szCs w:val="32"/>
        </w:rPr>
      </w:pPr>
      <w:r>
        <w:rPr>
          <w:color w:val="000000" w:themeColor="text1"/>
          <w:szCs w:val="32"/>
        </w:rPr>
        <w:t>地震应急工作手册是预案涉及的有关部门对自身承担职责任务进一步分解细化的工作安排，是本部门应对地震的工作指引。本应急预案涉及的有关部门要编制相应工作手册，把职责任务分解细化、明确工作内容和流程，并落实到具体责任单位、具体责任人。基层组根据自身实际情况，单独编制工作手册，或将有关内容融入应急预案合并编制。</w:t>
      </w:r>
    </w:p>
    <w:p w14:paraId="19B08A01" w14:textId="77777777" w:rsidR="007E5C5A" w:rsidRDefault="001C2B17">
      <w:pPr>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）事件行动方案</w:t>
      </w:r>
    </w:p>
    <w:p w14:paraId="24AB0402" w14:textId="77777777" w:rsidR="007E5C5A" w:rsidRDefault="001C2B17">
      <w:pPr>
        <w:ind w:firstLine="640"/>
        <w:rPr>
          <w:color w:val="000000" w:themeColor="text1"/>
          <w:szCs w:val="32"/>
        </w:rPr>
      </w:pPr>
      <w:r>
        <w:rPr>
          <w:color w:val="000000" w:themeColor="text1"/>
          <w:szCs w:val="32"/>
        </w:rPr>
        <w:t>事件行动方案是参与地震应对工作的现场指挥机构、救援队伍、专家队伍等按照应急预案、工作手册或上级指挥机构要求，为执行抗震救灾具体任务并结合实际情况而制订的工作安排。事件行动方案要明确队伍编成、力量预置、指挥协同、行动预想、战勤保障、通信联络等具体内容，以及采取的具体对策措施和实施步骤。</w:t>
      </w:r>
    </w:p>
    <w:p w14:paraId="4FC58AAE" w14:textId="77777777" w:rsidR="007E5C5A" w:rsidRDefault="001C2B17">
      <w:pPr>
        <w:pStyle w:val="1"/>
        <w:spacing w:before="217" w:after="217"/>
        <w:ind w:firstLine="640"/>
        <w:rPr>
          <w:rFonts w:eastAsia="方正仿宋_GBK"/>
          <w:color w:val="000000" w:themeColor="text1"/>
        </w:rPr>
      </w:pPr>
      <w:bookmarkStart w:id="34" w:name="_Toc148550962"/>
      <w:r>
        <w:rPr>
          <w:rFonts w:eastAsia="方正仿宋_GBK"/>
          <w:color w:val="000000" w:themeColor="text1"/>
        </w:rPr>
        <w:lastRenderedPageBreak/>
        <w:t xml:space="preserve">2 </w:t>
      </w:r>
      <w:r>
        <w:rPr>
          <w:color w:val="000000" w:themeColor="text1"/>
        </w:rPr>
        <w:t>组织体系及职责</w:t>
      </w:r>
      <w:bookmarkStart w:id="35" w:name="_Toc22355"/>
      <w:bookmarkEnd w:id="31"/>
      <w:bookmarkEnd w:id="32"/>
      <w:bookmarkEnd w:id="34"/>
    </w:p>
    <w:p w14:paraId="2FF744E7" w14:textId="77777777" w:rsidR="007E5C5A" w:rsidRDefault="001C2B17">
      <w:pPr>
        <w:pStyle w:val="2"/>
        <w:spacing w:before="217"/>
        <w:ind w:firstLine="640"/>
        <w:rPr>
          <w:rFonts w:eastAsia="方正仿宋_GBK"/>
          <w:color w:val="000000" w:themeColor="text1"/>
        </w:rPr>
      </w:pPr>
      <w:bookmarkStart w:id="36" w:name="_Toc29045"/>
      <w:bookmarkStart w:id="37" w:name="_Toc14530"/>
      <w:bookmarkStart w:id="38" w:name="_Toc19992"/>
      <w:bookmarkStart w:id="39" w:name="_Toc148550963"/>
      <w:bookmarkEnd w:id="35"/>
      <w:r>
        <w:rPr>
          <w:rFonts w:eastAsia="方正仿宋_GBK"/>
          <w:color w:val="000000" w:themeColor="text1"/>
        </w:rPr>
        <w:t>2.</w:t>
      </w:r>
      <w:bookmarkEnd w:id="36"/>
      <w:bookmarkEnd w:id="37"/>
      <w:r>
        <w:rPr>
          <w:rFonts w:eastAsia="方正仿宋_GBK"/>
          <w:color w:val="000000" w:themeColor="text1"/>
        </w:rPr>
        <w:t>1</w:t>
      </w:r>
      <w:r>
        <w:rPr>
          <w:color w:val="000000" w:themeColor="text1"/>
        </w:rPr>
        <w:t xml:space="preserve"> </w:t>
      </w:r>
      <w:r>
        <w:rPr>
          <w:color w:val="000000" w:themeColor="text1"/>
        </w:rPr>
        <w:t>领导指挥机构及其职责</w:t>
      </w:r>
      <w:bookmarkStart w:id="40" w:name="_Toc12840"/>
      <w:bookmarkStart w:id="41" w:name="_Toc24292"/>
      <w:bookmarkEnd w:id="38"/>
      <w:bookmarkEnd w:id="39"/>
    </w:p>
    <w:bookmarkEnd w:id="40"/>
    <w:bookmarkEnd w:id="41"/>
    <w:p w14:paraId="3C1B1D72" w14:textId="7CEAA10A" w:rsidR="007E5C5A" w:rsidRDefault="008369B7">
      <w:pPr>
        <w:ind w:firstLine="640"/>
        <w:rPr>
          <w:color w:val="000000" w:themeColor="text1"/>
        </w:rPr>
      </w:pPr>
      <w:r w:rsidRPr="00297349">
        <w:rPr>
          <w:rFonts w:hint="eastAsia"/>
          <w:color w:val="000000" w:themeColor="text1"/>
        </w:rPr>
        <w:t>区委</w:t>
      </w:r>
      <w:r w:rsidRPr="00297349">
        <w:rPr>
          <w:color w:val="000000" w:themeColor="text1"/>
        </w:rPr>
        <w:t>区政府</w:t>
      </w:r>
      <w:r>
        <w:rPr>
          <w:color w:val="000000" w:themeColor="text1"/>
        </w:rPr>
        <w:t>成立</w:t>
      </w:r>
      <w:bookmarkStart w:id="42" w:name="_Hlk145701445"/>
      <w:r>
        <w:rPr>
          <w:color w:val="000000" w:themeColor="text1"/>
        </w:rPr>
        <w:t>区重大自然灾害应急救援指挥部</w:t>
      </w:r>
      <w:bookmarkEnd w:id="42"/>
      <w:r>
        <w:rPr>
          <w:rFonts w:hint="eastAsia"/>
          <w:color w:val="000000" w:themeColor="text1"/>
        </w:rPr>
        <w:t>（抗震救灾指挥部）</w:t>
      </w:r>
      <w:r>
        <w:rPr>
          <w:color w:val="000000" w:themeColor="text1"/>
        </w:rPr>
        <w:t>，统一负责组织领导、指挥协调浦口区地震的应对工作。</w:t>
      </w:r>
    </w:p>
    <w:p w14:paraId="77457BD9" w14:textId="77777777" w:rsidR="007E5C5A" w:rsidRDefault="001C2B17">
      <w:pPr>
        <w:ind w:firstLine="640"/>
        <w:rPr>
          <w:color w:val="000000" w:themeColor="text1"/>
        </w:rPr>
      </w:pPr>
      <w:r>
        <w:rPr>
          <w:color w:val="000000" w:themeColor="text1"/>
        </w:rPr>
        <w:t>区</w:t>
      </w:r>
      <w:r>
        <w:rPr>
          <w:rFonts w:hint="eastAsia"/>
          <w:color w:val="000000" w:themeColor="text1"/>
        </w:rPr>
        <w:t>抗震救灾指挥部</w:t>
      </w:r>
      <w:r>
        <w:rPr>
          <w:color w:val="000000" w:themeColor="text1"/>
        </w:rPr>
        <w:t>由区长任总指挥，分管副区长任副总指挥。</w:t>
      </w:r>
    </w:p>
    <w:p w14:paraId="3FAD2114" w14:textId="4BC7C37D" w:rsidR="007E5C5A" w:rsidRPr="00297349" w:rsidRDefault="001C2B17" w:rsidP="005A662F">
      <w:pPr>
        <w:ind w:firstLine="640"/>
        <w:rPr>
          <w:color w:val="000000" w:themeColor="text1"/>
        </w:rPr>
      </w:pPr>
      <w:r w:rsidRPr="00297349">
        <w:rPr>
          <w:color w:val="000000" w:themeColor="text1"/>
        </w:rPr>
        <w:t>成员：</w:t>
      </w:r>
      <w:r w:rsidR="00D67F04" w:rsidRPr="00297349">
        <w:rPr>
          <w:rFonts w:hint="eastAsia"/>
          <w:color w:val="000000" w:themeColor="text1"/>
        </w:rPr>
        <w:t>区委宣传部（</w:t>
      </w:r>
      <w:proofErr w:type="gramStart"/>
      <w:r w:rsidR="00D67F04" w:rsidRPr="00297349">
        <w:rPr>
          <w:rFonts w:hint="eastAsia"/>
          <w:color w:val="000000" w:themeColor="text1"/>
        </w:rPr>
        <w:t>网信办</w:t>
      </w:r>
      <w:proofErr w:type="gramEnd"/>
      <w:r w:rsidR="00D67F04" w:rsidRPr="00297349">
        <w:rPr>
          <w:rFonts w:hint="eastAsia"/>
          <w:color w:val="000000" w:themeColor="text1"/>
        </w:rPr>
        <w:t>）、</w:t>
      </w:r>
      <w:r w:rsidRPr="00297349">
        <w:rPr>
          <w:color w:val="000000" w:themeColor="text1"/>
        </w:rPr>
        <w:t>人武部、</w:t>
      </w:r>
      <w:proofErr w:type="gramStart"/>
      <w:r w:rsidR="00D67F04" w:rsidRPr="00297349">
        <w:rPr>
          <w:color w:val="000000" w:themeColor="text1"/>
        </w:rPr>
        <w:t>发改委</w:t>
      </w:r>
      <w:proofErr w:type="gramEnd"/>
      <w:r w:rsidR="00D67F04" w:rsidRPr="00297349">
        <w:rPr>
          <w:color w:val="000000" w:themeColor="text1"/>
        </w:rPr>
        <w:t>、工信局、教育局、民政局、财政局、城建局、房产局、交通局、水务局、城管局、农业农村局、商务局、</w:t>
      </w:r>
      <w:proofErr w:type="gramStart"/>
      <w:r w:rsidR="00D67F04" w:rsidRPr="00297349">
        <w:rPr>
          <w:color w:val="000000" w:themeColor="text1"/>
        </w:rPr>
        <w:t>文旅局</w:t>
      </w:r>
      <w:proofErr w:type="gramEnd"/>
      <w:r w:rsidR="00D67F04" w:rsidRPr="00297349">
        <w:rPr>
          <w:color w:val="000000" w:themeColor="text1"/>
        </w:rPr>
        <w:t>、卫健委、应急管理局、市场监管局、公安分局、规划资源分局、生态环境局、气象局、</w:t>
      </w:r>
      <w:r w:rsidR="00D67F04" w:rsidRPr="00D67F04">
        <w:rPr>
          <w:color w:val="000000" w:themeColor="text1"/>
        </w:rPr>
        <w:t>消防救援大队、</w:t>
      </w:r>
      <w:r w:rsidRPr="00297349">
        <w:rPr>
          <w:color w:val="000000" w:themeColor="text1"/>
        </w:rPr>
        <w:t>科技局、统计局、团区委、</w:t>
      </w:r>
      <w:r w:rsidRPr="00297349">
        <w:rPr>
          <w:rFonts w:hint="eastAsia"/>
          <w:color w:val="000000" w:themeColor="text1"/>
        </w:rPr>
        <w:t>区</w:t>
      </w:r>
      <w:r w:rsidRPr="00297349">
        <w:rPr>
          <w:color w:val="000000" w:themeColor="text1"/>
        </w:rPr>
        <w:t>妇联、</w:t>
      </w:r>
      <w:r w:rsidRPr="00297349">
        <w:rPr>
          <w:rFonts w:hint="eastAsia"/>
          <w:color w:val="000000" w:themeColor="text1"/>
        </w:rPr>
        <w:t>区</w:t>
      </w:r>
      <w:r w:rsidRPr="00297349">
        <w:rPr>
          <w:color w:val="000000" w:themeColor="text1"/>
        </w:rPr>
        <w:t>红十字会、供电服务中心、中国电信浦口分公司、中国移动浦口分公司、中国联通浦口分公司</w:t>
      </w:r>
      <w:r w:rsidRPr="00297349">
        <w:rPr>
          <w:rFonts w:hint="eastAsia"/>
          <w:color w:val="000000" w:themeColor="text1"/>
        </w:rPr>
        <w:t>、</w:t>
      </w:r>
      <w:r w:rsidR="00CB29D0" w:rsidRPr="00297349">
        <w:rPr>
          <w:rFonts w:hint="eastAsia"/>
          <w:color w:val="000000" w:themeColor="text1"/>
        </w:rPr>
        <w:t>街道办事处（园区管委会）</w:t>
      </w:r>
      <w:r w:rsidR="0041278A">
        <w:rPr>
          <w:rFonts w:hint="eastAsia"/>
          <w:color w:val="000000" w:themeColor="text1"/>
        </w:rPr>
        <w:t>、</w:t>
      </w:r>
      <w:r w:rsidR="0041278A" w:rsidRPr="00297349">
        <w:rPr>
          <w:color w:val="000000" w:themeColor="text1"/>
        </w:rPr>
        <w:t>国资集团、城建集团、交通集团、康居集团、</w:t>
      </w:r>
      <w:proofErr w:type="gramStart"/>
      <w:r w:rsidR="0041278A" w:rsidRPr="00297349">
        <w:rPr>
          <w:rFonts w:hint="eastAsia"/>
          <w:color w:val="000000" w:themeColor="text1"/>
        </w:rPr>
        <w:t>文旅集团</w:t>
      </w:r>
      <w:proofErr w:type="gramEnd"/>
      <w:r w:rsidRPr="00297349">
        <w:rPr>
          <w:color w:val="000000" w:themeColor="text1"/>
        </w:rPr>
        <w:t>等有关部门和单位负责同志。</w:t>
      </w:r>
    </w:p>
    <w:p w14:paraId="6FDACFCF" w14:textId="77777777" w:rsidR="007E5C5A" w:rsidRDefault="001C2B17">
      <w:pPr>
        <w:ind w:firstLine="640"/>
        <w:rPr>
          <w:color w:val="000000" w:themeColor="text1"/>
        </w:rPr>
      </w:pPr>
      <w:r>
        <w:rPr>
          <w:color w:val="000000" w:themeColor="text1"/>
        </w:rPr>
        <w:t>主要职责：</w:t>
      </w:r>
    </w:p>
    <w:p w14:paraId="38632658" w14:textId="77777777" w:rsidR="007E5C5A" w:rsidRDefault="001C2B17">
      <w:pPr>
        <w:ind w:firstLine="640"/>
        <w:rPr>
          <w:color w:val="000000" w:themeColor="text1"/>
        </w:rPr>
      </w:pPr>
      <w:r>
        <w:rPr>
          <w:color w:val="000000" w:themeColor="text1"/>
        </w:rPr>
        <w:t>（</w:t>
      </w:r>
      <w:r>
        <w:rPr>
          <w:color w:val="000000" w:themeColor="text1"/>
        </w:rPr>
        <w:t>1</w:t>
      </w:r>
      <w:r>
        <w:rPr>
          <w:color w:val="000000" w:themeColor="text1"/>
        </w:rPr>
        <w:t>）负责统一指挥、协调、部署全区地震应急处置和救灾工作；</w:t>
      </w:r>
    </w:p>
    <w:p w14:paraId="4EC2D868" w14:textId="77777777" w:rsidR="007E5C5A" w:rsidRPr="00297349" w:rsidRDefault="001C2B17">
      <w:pPr>
        <w:ind w:firstLine="640"/>
        <w:rPr>
          <w:color w:val="000000" w:themeColor="text1"/>
        </w:rPr>
      </w:pPr>
      <w:r w:rsidRPr="00297349">
        <w:rPr>
          <w:color w:val="000000" w:themeColor="text1"/>
        </w:rPr>
        <w:t>（</w:t>
      </w:r>
      <w:r w:rsidRPr="00297349">
        <w:rPr>
          <w:color w:val="000000" w:themeColor="text1"/>
        </w:rPr>
        <w:t>2</w:t>
      </w:r>
      <w:r w:rsidRPr="00297349">
        <w:rPr>
          <w:color w:val="000000" w:themeColor="text1"/>
        </w:rPr>
        <w:t>）启动、调整或终止地震应急响应级别；</w:t>
      </w:r>
    </w:p>
    <w:p w14:paraId="23F4F0D7" w14:textId="7B9CACA5" w:rsidR="007E5C5A" w:rsidRPr="00297349" w:rsidRDefault="001C2B17">
      <w:pPr>
        <w:ind w:firstLine="640"/>
        <w:rPr>
          <w:color w:val="000000" w:themeColor="text1"/>
        </w:rPr>
      </w:pPr>
      <w:r w:rsidRPr="00297349">
        <w:rPr>
          <w:color w:val="000000" w:themeColor="text1"/>
        </w:rPr>
        <w:t>（</w:t>
      </w:r>
      <w:r w:rsidRPr="00297349">
        <w:rPr>
          <w:color w:val="000000" w:themeColor="text1"/>
        </w:rPr>
        <w:t>3</w:t>
      </w:r>
      <w:r w:rsidRPr="00297349">
        <w:rPr>
          <w:color w:val="000000" w:themeColor="text1"/>
        </w:rPr>
        <w:t>）向</w:t>
      </w:r>
      <w:r w:rsidR="00951098" w:rsidRPr="00297349">
        <w:rPr>
          <w:rFonts w:hint="eastAsia"/>
          <w:color w:val="000000" w:themeColor="text1"/>
        </w:rPr>
        <w:t>市委市</w:t>
      </w:r>
      <w:r w:rsidRPr="00297349">
        <w:rPr>
          <w:color w:val="000000" w:themeColor="text1"/>
        </w:rPr>
        <w:t>政府报告震情、灾情，视灾情请求</w:t>
      </w:r>
      <w:r w:rsidR="00951098" w:rsidRPr="00297349">
        <w:rPr>
          <w:rFonts w:hint="eastAsia"/>
          <w:color w:val="000000" w:themeColor="text1"/>
        </w:rPr>
        <w:t>市委市</w:t>
      </w:r>
      <w:r w:rsidR="00951098" w:rsidRPr="00297349">
        <w:rPr>
          <w:color w:val="000000" w:themeColor="text1"/>
        </w:rPr>
        <w:t>政府</w:t>
      </w:r>
      <w:r w:rsidRPr="00297349">
        <w:rPr>
          <w:color w:val="000000" w:themeColor="text1"/>
        </w:rPr>
        <w:t>援助；</w:t>
      </w:r>
    </w:p>
    <w:p w14:paraId="06C82088" w14:textId="77777777" w:rsidR="007E5C5A" w:rsidRDefault="001C2B17">
      <w:pPr>
        <w:ind w:firstLine="640"/>
        <w:rPr>
          <w:color w:val="000000" w:themeColor="text1"/>
        </w:rPr>
      </w:pPr>
      <w:r>
        <w:rPr>
          <w:color w:val="000000" w:themeColor="text1"/>
        </w:rPr>
        <w:lastRenderedPageBreak/>
        <w:t>（</w:t>
      </w:r>
      <w:r>
        <w:rPr>
          <w:color w:val="000000" w:themeColor="text1"/>
        </w:rPr>
        <w:t>4</w:t>
      </w:r>
      <w:r>
        <w:rPr>
          <w:color w:val="000000" w:themeColor="text1"/>
        </w:rPr>
        <w:t>）处置与地震应急和救灾工作有关的各类突发事件；</w:t>
      </w:r>
    </w:p>
    <w:p w14:paraId="4694AC44" w14:textId="77777777" w:rsidR="007E5C5A" w:rsidRDefault="001C2B17">
      <w:pPr>
        <w:ind w:firstLine="640"/>
        <w:rPr>
          <w:color w:val="000000" w:themeColor="text1"/>
        </w:rPr>
      </w:pPr>
      <w:r>
        <w:rPr>
          <w:color w:val="000000" w:themeColor="text1"/>
        </w:rPr>
        <w:t>（</w:t>
      </w:r>
      <w:r>
        <w:rPr>
          <w:color w:val="000000" w:themeColor="text1"/>
        </w:rPr>
        <w:t>5</w:t>
      </w:r>
      <w:r>
        <w:rPr>
          <w:color w:val="000000" w:themeColor="text1"/>
        </w:rPr>
        <w:t>）视灾情派出现场指挥部和现场工作组承担指挥部的其他工作；</w:t>
      </w:r>
    </w:p>
    <w:p w14:paraId="50A182A5" w14:textId="77777777" w:rsidR="007E5C5A" w:rsidRDefault="001C2B17">
      <w:pPr>
        <w:ind w:firstLine="640"/>
        <w:rPr>
          <w:color w:val="000000" w:themeColor="text1"/>
        </w:rPr>
      </w:pPr>
      <w:r>
        <w:rPr>
          <w:color w:val="000000" w:themeColor="text1"/>
        </w:rPr>
        <w:t>（</w:t>
      </w:r>
      <w:r>
        <w:rPr>
          <w:color w:val="000000" w:themeColor="text1"/>
        </w:rPr>
        <w:t>6</w:t>
      </w:r>
      <w:r>
        <w:rPr>
          <w:color w:val="000000" w:themeColor="text1"/>
        </w:rPr>
        <w:t>）统一领导、组织受灾地区灾后重建工作；</w:t>
      </w:r>
    </w:p>
    <w:p w14:paraId="5F1DDAE4" w14:textId="77777777" w:rsidR="007E5C5A" w:rsidRDefault="001C2B17">
      <w:pPr>
        <w:ind w:firstLine="640"/>
        <w:rPr>
          <w:color w:val="000000" w:themeColor="text1"/>
        </w:rPr>
      </w:pPr>
      <w:r>
        <w:rPr>
          <w:color w:val="000000" w:themeColor="text1"/>
        </w:rPr>
        <w:t>（</w:t>
      </w:r>
      <w:r>
        <w:rPr>
          <w:color w:val="000000" w:themeColor="text1"/>
        </w:rPr>
        <w:t>7</w:t>
      </w:r>
      <w:r>
        <w:rPr>
          <w:color w:val="000000" w:themeColor="text1"/>
        </w:rPr>
        <w:t>）协调军队系统（现役、预备役、武警部队和民兵）参加抢险救灾。</w:t>
      </w:r>
    </w:p>
    <w:p w14:paraId="17634CB3" w14:textId="77777777" w:rsidR="007E5C5A" w:rsidRDefault="001C2B17">
      <w:pPr>
        <w:pStyle w:val="2"/>
        <w:spacing w:before="217"/>
        <w:ind w:firstLine="640"/>
        <w:rPr>
          <w:color w:val="000000" w:themeColor="text1"/>
        </w:rPr>
      </w:pPr>
      <w:bookmarkStart w:id="43" w:name="_Toc148550964"/>
      <w:r>
        <w:rPr>
          <w:rFonts w:eastAsia="方正仿宋_GBK"/>
          <w:color w:val="000000" w:themeColor="text1"/>
        </w:rPr>
        <w:t xml:space="preserve">2.2 </w:t>
      </w:r>
      <w:r>
        <w:rPr>
          <w:color w:val="000000" w:themeColor="text1"/>
        </w:rPr>
        <w:t>办事机构及其职责</w:t>
      </w:r>
      <w:bookmarkEnd w:id="43"/>
    </w:p>
    <w:p w14:paraId="578229C5" w14:textId="77777777" w:rsidR="007E5C5A" w:rsidRDefault="001C2B17">
      <w:pPr>
        <w:ind w:firstLine="640"/>
        <w:rPr>
          <w:color w:val="000000" w:themeColor="text1"/>
        </w:rPr>
      </w:pPr>
      <w:r>
        <w:rPr>
          <w:color w:val="000000" w:themeColor="text1"/>
        </w:rPr>
        <w:t>区抗震救灾指挥部下设办公室作为办事机构，设在区应急管理局，办公室主任由区应急管理局局长担任。</w:t>
      </w:r>
    </w:p>
    <w:p w14:paraId="378953FE" w14:textId="77777777" w:rsidR="007E5C5A" w:rsidRDefault="001C2B17">
      <w:pPr>
        <w:ind w:firstLine="640"/>
        <w:rPr>
          <w:color w:val="000000" w:themeColor="text1"/>
        </w:rPr>
      </w:pPr>
      <w:r>
        <w:rPr>
          <w:color w:val="000000" w:themeColor="text1"/>
        </w:rPr>
        <w:t>主要职责：</w:t>
      </w:r>
    </w:p>
    <w:p w14:paraId="2A68008E" w14:textId="77777777" w:rsidR="007E5C5A" w:rsidRDefault="001C2B17">
      <w:pPr>
        <w:ind w:firstLine="640"/>
        <w:rPr>
          <w:color w:val="000000" w:themeColor="text1"/>
        </w:rPr>
      </w:pPr>
      <w:bookmarkStart w:id="44" w:name="_Toc12015"/>
      <w:bookmarkStart w:id="45" w:name="_Toc18037"/>
      <w:r>
        <w:rPr>
          <w:color w:val="000000" w:themeColor="text1"/>
        </w:rPr>
        <w:t>（</w:t>
      </w:r>
      <w:r>
        <w:rPr>
          <w:color w:val="000000" w:themeColor="text1"/>
        </w:rPr>
        <w:t>1</w:t>
      </w:r>
      <w:r>
        <w:rPr>
          <w:color w:val="000000" w:themeColor="text1"/>
        </w:rPr>
        <w:t>）汇集震情、灾情和救灾进展情况，报区抗震救灾指挥部，并通报指挥部成员单位；</w:t>
      </w:r>
    </w:p>
    <w:p w14:paraId="72EA13C9" w14:textId="77777777" w:rsidR="007E5C5A" w:rsidRDefault="001C2B17">
      <w:pPr>
        <w:ind w:firstLine="640"/>
        <w:rPr>
          <w:color w:val="000000" w:themeColor="text1"/>
        </w:rPr>
      </w:pPr>
      <w:r>
        <w:rPr>
          <w:color w:val="000000" w:themeColor="text1"/>
        </w:rPr>
        <w:t>（</w:t>
      </w:r>
      <w:r>
        <w:rPr>
          <w:color w:val="000000" w:themeColor="text1"/>
        </w:rPr>
        <w:t>2</w:t>
      </w:r>
      <w:r>
        <w:rPr>
          <w:color w:val="000000" w:themeColor="text1"/>
        </w:rPr>
        <w:t>）提出启动地震应急响应级别建议；</w:t>
      </w:r>
    </w:p>
    <w:p w14:paraId="1905FBCF"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）传达、贯彻指挥部的指示和部署，并督促检查、落实相关工作开展情况；</w:t>
      </w:r>
    </w:p>
    <w:p w14:paraId="1599FC5C" w14:textId="5B553107" w:rsidR="007E5C5A" w:rsidRDefault="001C2B17">
      <w:pPr>
        <w:ind w:firstLine="640"/>
        <w:rPr>
          <w:color w:val="000000" w:themeColor="text1"/>
        </w:rPr>
      </w:pPr>
      <w:r>
        <w:rPr>
          <w:color w:val="000000" w:themeColor="text1"/>
        </w:rPr>
        <w:t>（</w:t>
      </w:r>
      <w:r>
        <w:rPr>
          <w:color w:val="000000" w:themeColor="text1"/>
        </w:rPr>
        <w:t>4</w:t>
      </w:r>
      <w:r>
        <w:rPr>
          <w:color w:val="000000" w:themeColor="text1"/>
        </w:rPr>
        <w:t>）协调抗震救灾指挥部成员单位、地震灾害紧急救援队伍和灾区</w:t>
      </w:r>
      <w:r>
        <w:rPr>
          <w:rFonts w:hint="eastAsia"/>
          <w:color w:val="000000" w:themeColor="text1"/>
        </w:rPr>
        <w:t>街道（园区）</w:t>
      </w:r>
      <w:r>
        <w:rPr>
          <w:color w:val="000000" w:themeColor="text1"/>
        </w:rPr>
        <w:t>之间的应急救援工作；</w:t>
      </w:r>
    </w:p>
    <w:p w14:paraId="4F7305D3" w14:textId="77777777" w:rsidR="007E5C5A" w:rsidRDefault="001C2B17">
      <w:pPr>
        <w:ind w:firstLine="640"/>
        <w:rPr>
          <w:color w:val="000000" w:themeColor="text1"/>
        </w:rPr>
      </w:pPr>
      <w:r>
        <w:rPr>
          <w:color w:val="000000" w:themeColor="text1"/>
        </w:rPr>
        <w:t>（</w:t>
      </w:r>
      <w:r>
        <w:rPr>
          <w:color w:val="000000" w:themeColor="text1"/>
        </w:rPr>
        <w:t>5</w:t>
      </w:r>
      <w:r>
        <w:rPr>
          <w:color w:val="000000" w:themeColor="text1"/>
        </w:rPr>
        <w:t>）承担区抗震救灾指挥部的日常工作，发挥运转枢纽作用，履行应急值守、信息汇总和综合协调职责。</w:t>
      </w:r>
    </w:p>
    <w:p w14:paraId="0AB35688" w14:textId="77777777" w:rsidR="007E5C5A" w:rsidRDefault="001C2B17">
      <w:pPr>
        <w:pStyle w:val="2"/>
        <w:spacing w:before="217"/>
        <w:ind w:firstLine="640"/>
        <w:rPr>
          <w:rFonts w:eastAsia="方正仿宋_GBK"/>
          <w:b/>
          <w:color w:val="000000" w:themeColor="text1"/>
        </w:rPr>
      </w:pPr>
      <w:bookmarkStart w:id="46" w:name="_Toc148550965"/>
      <w:r>
        <w:rPr>
          <w:rFonts w:eastAsia="方正仿宋_GBK"/>
          <w:color w:val="000000" w:themeColor="text1"/>
        </w:rPr>
        <w:t>2.</w:t>
      </w:r>
      <w:bookmarkEnd w:id="44"/>
      <w:bookmarkEnd w:id="45"/>
      <w:r>
        <w:rPr>
          <w:rFonts w:eastAsia="方正仿宋_GBK"/>
          <w:color w:val="000000" w:themeColor="text1"/>
        </w:rPr>
        <w:t xml:space="preserve">3 </w:t>
      </w:r>
      <w:r>
        <w:rPr>
          <w:color w:val="000000" w:themeColor="text1"/>
        </w:rPr>
        <w:t>成员单位职责</w:t>
      </w:r>
      <w:bookmarkEnd w:id="46"/>
    </w:p>
    <w:p w14:paraId="4FD909BA" w14:textId="77777777" w:rsidR="0041278A" w:rsidRDefault="0041278A" w:rsidP="0041278A">
      <w:pPr>
        <w:ind w:firstLine="640"/>
        <w:rPr>
          <w:color w:val="000000" w:themeColor="text1"/>
        </w:rPr>
      </w:pPr>
      <w:bookmarkStart w:id="47" w:name="_Toc31009"/>
      <w:bookmarkStart w:id="48" w:name="_Toc11341"/>
      <w:bookmarkStart w:id="49" w:name="_Toc13278"/>
      <w:r>
        <w:rPr>
          <w:rFonts w:hint="eastAsia"/>
          <w:color w:val="000000" w:themeColor="text1"/>
        </w:rPr>
        <w:t>区委宣传部（</w:t>
      </w:r>
      <w:proofErr w:type="gramStart"/>
      <w:r>
        <w:rPr>
          <w:rFonts w:hint="eastAsia"/>
          <w:color w:val="000000" w:themeColor="text1"/>
        </w:rPr>
        <w:t>网信办</w:t>
      </w:r>
      <w:proofErr w:type="gramEnd"/>
      <w:r>
        <w:rPr>
          <w:rFonts w:hint="eastAsia"/>
          <w:color w:val="000000" w:themeColor="text1"/>
        </w:rPr>
        <w:t>）</w:t>
      </w:r>
      <w:r>
        <w:rPr>
          <w:color w:val="000000" w:themeColor="text1"/>
        </w:rPr>
        <w:t>：</w:t>
      </w:r>
      <w:r>
        <w:rPr>
          <w:rFonts w:hint="eastAsia"/>
          <w:color w:val="000000" w:themeColor="text1"/>
        </w:rPr>
        <w:t>负责指导相关单位开展防震减灾宣传和新闻报道工作，及时向社会报道防震减灾工作动态，发布</w:t>
      </w:r>
      <w:r>
        <w:rPr>
          <w:rFonts w:hint="eastAsia"/>
          <w:color w:val="000000" w:themeColor="text1"/>
        </w:rPr>
        <w:lastRenderedPageBreak/>
        <w:t>地震灾害信息。负责指导、协调、督促有关部门加强互联网地震信息内容管理、舆情监控和引导。</w:t>
      </w:r>
    </w:p>
    <w:p w14:paraId="1D0B61F2" w14:textId="77777777" w:rsidR="007E5C5A" w:rsidRDefault="001C2B17">
      <w:pPr>
        <w:ind w:firstLine="640"/>
        <w:rPr>
          <w:color w:val="000000" w:themeColor="text1"/>
        </w:rPr>
      </w:pPr>
      <w:r>
        <w:rPr>
          <w:color w:val="000000" w:themeColor="text1"/>
        </w:rPr>
        <w:t>人武部：负责根据救灾工作需要及时组建民兵救援队伍参与救援工作；协调驻区部队参加抗震救灾工作；协助维护灾区社会稳定。</w:t>
      </w:r>
    </w:p>
    <w:p w14:paraId="4F849CBF" w14:textId="77777777" w:rsidR="0041278A" w:rsidRDefault="0041278A" w:rsidP="0041278A">
      <w:pPr>
        <w:ind w:firstLine="640"/>
        <w:rPr>
          <w:color w:val="000000" w:themeColor="text1"/>
        </w:rPr>
      </w:pPr>
      <w:proofErr w:type="gramStart"/>
      <w:r>
        <w:rPr>
          <w:color w:val="000000" w:themeColor="text1"/>
        </w:rPr>
        <w:t>发改委</w:t>
      </w:r>
      <w:proofErr w:type="gramEnd"/>
      <w:r>
        <w:rPr>
          <w:color w:val="000000" w:themeColor="text1"/>
        </w:rPr>
        <w:t>：负责将防震减灾工作纳入国民经济和社会发展规划，安排重点防震减灾项目，组织防震减灾项目的立项、设计审查和竣工验收工作；根据区级救灾物资储备规划、品种目录和标准、年度购置计划，组织实施应急救灾物资储备收储、轮换和日常管理；根据区抗震救灾指挥部的动用指令按程序组织调</w:t>
      </w:r>
      <w:r>
        <w:rPr>
          <w:rFonts w:hint="eastAsia"/>
          <w:color w:val="000000" w:themeColor="text1"/>
        </w:rPr>
        <w:t>拨</w:t>
      </w:r>
      <w:r>
        <w:rPr>
          <w:color w:val="000000" w:themeColor="text1"/>
        </w:rPr>
        <w:t>。</w:t>
      </w:r>
    </w:p>
    <w:p w14:paraId="65EC1378" w14:textId="77777777" w:rsidR="0041278A" w:rsidRDefault="0041278A">
      <w:pPr>
        <w:ind w:firstLine="640"/>
        <w:rPr>
          <w:color w:val="000000" w:themeColor="text1"/>
        </w:rPr>
      </w:pPr>
      <w:r>
        <w:rPr>
          <w:color w:val="000000" w:themeColor="text1"/>
        </w:rPr>
        <w:t>工信局：负责工业和信息化领域防震减灾相关工作；负责全区工业和信息化领域救灾应急物资的生产，组织和协调救灾食品、饮用水等生活必需品的生产、供应等工作；协调移动、电信和联通运营商在全区发布防震减灾公益短信，并保障灾区通讯畅通等工作。</w:t>
      </w:r>
    </w:p>
    <w:p w14:paraId="49EDC6E9" w14:textId="77777777" w:rsidR="00AC33B5" w:rsidRDefault="00AC33B5" w:rsidP="00AC33B5">
      <w:pPr>
        <w:ind w:firstLine="640"/>
        <w:rPr>
          <w:color w:val="000000" w:themeColor="text1"/>
        </w:rPr>
      </w:pPr>
      <w:r>
        <w:rPr>
          <w:color w:val="000000" w:themeColor="text1"/>
        </w:rPr>
        <w:t>教育局：负责在职业学校、中小学、幼儿园开展防震减灾知识教育活动和演练工作；组织学校力量，面向社会开展防震减灾知识的宣传教育和培训；负责灾后学校体育场所的维护和开放；</w:t>
      </w:r>
      <w:r w:rsidRPr="004545BD">
        <w:rPr>
          <w:rFonts w:hint="eastAsia"/>
          <w:color w:val="000000" w:themeColor="text1"/>
        </w:rPr>
        <w:t>协调</w:t>
      </w:r>
      <w:r>
        <w:rPr>
          <w:color w:val="000000" w:themeColor="text1"/>
        </w:rPr>
        <w:t>组织院校从事减灾方面的专家学者指导开展防震减灾活动。</w:t>
      </w:r>
    </w:p>
    <w:p w14:paraId="62F2EFEF" w14:textId="77777777" w:rsidR="00AC33B5" w:rsidRDefault="00AC33B5" w:rsidP="00AC33B5">
      <w:pPr>
        <w:ind w:firstLine="640"/>
        <w:rPr>
          <w:color w:val="000000" w:themeColor="text1"/>
        </w:rPr>
      </w:pPr>
      <w:r>
        <w:rPr>
          <w:color w:val="000000" w:themeColor="text1"/>
        </w:rPr>
        <w:t>民政局：负责协调灾区志愿者服务队伍工作，配合协调灾区捐赠物资接收和分配工作；负责按政策</w:t>
      </w:r>
      <w:proofErr w:type="gramStart"/>
      <w:r>
        <w:rPr>
          <w:color w:val="000000" w:themeColor="text1"/>
        </w:rPr>
        <w:t>落实因</w:t>
      </w:r>
      <w:proofErr w:type="gramEnd"/>
      <w:r>
        <w:rPr>
          <w:color w:val="000000" w:themeColor="text1"/>
        </w:rPr>
        <w:t>灾致贫的社会救助和因灾死亡人员的善后事宜等相关工作。</w:t>
      </w:r>
    </w:p>
    <w:p w14:paraId="1CEB8828" w14:textId="77777777" w:rsidR="00AC33B5" w:rsidRDefault="00AC33B5" w:rsidP="00AC33B5">
      <w:pPr>
        <w:ind w:firstLine="640"/>
        <w:rPr>
          <w:color w:val="000000" w:themeColor="text1"/>
        </w:rPr>
      </w:pPr>
      <w:r>
        <w:rPr>
          <w:color w:val="000000" w:themeColor="text1"/>
        </w:rPr>
        <w:lastRenderedPageBreak/>
        <w:t>财政局：负责根据防震减灾工作实际需要，统筹安排区级防震减灾经费，并纳入年度财政预算；参加防震减灾资金的申请、分配和监督等工作。</w:t>
      </w:r>
    </w:p>
    <w:p w14:paraId="556DADD6" w14:textId="77777777" w:rsidR="00AC33B5" w:rsidRDefault="00AC33B5" w:rsidP="00AC33B5">
      <w:pPr>
        <w:ind w:firstLine="640"/>
        <w:rPr>
          <w:color w:val="000000" w:themeColor="text1"/>
        </w:rPr>
      </w:pPr>
      <w:r>
        <w:rPr>
          <w:color w:val="000000" w:themeColor="text1"/>
        </w:rPr>
        <w:t>城建局：负责结合城乡建设业务开展防震减灾知识的宣传教育和培训；负责对灾区供气等生命线设施检查，组织抢修受损的供气等公共设施，保障其正常运行；负责组织和指导有关防震减灾工程建设，指导减灾工程的抗震设计、灾后重建等建设领域的防震减灾工作。</w:t>
      </w:r>
    </w:p>
    <w:p w14:paraId="6BB2C434" w14:textId="77777777" w:rsidR="00AC33B5" w:rsidRDefault="00AC33B5" w:rsidP="00AC33B5">
      <w:pPr>
        <w:ind w:firstLine="640"/>
        <w:rPr>
          <w:color w:val="000000" w:themeColor="text1"/>
        </w:rPr>
      </w:pPr>
      <w:r>
        <w:rPr>
          <w:color w:val="000000" w:themeColor="text1"/>
        </w:rPr>
        <w:t>房产局：负责灾区房屋使用安全管理和危险房屋监测治理的监督管理；组织开展灾区危房检查，采取有效措施，消除可能发生的灾害隐患。</w:t>
      </w:r>
    </w:p>
    <w:p w14:paraId="449AA861" w14:textId="77777777" w:rsidR="00AC33B5" w:rsidRDefault="00AC33B5" w:rsidP="00AC33B5">
      <w:pPr>
        <w:ind w:firstLine="640"/>
        <w:rPr>
          <w:color w:val="000000" w:themeColor="text1"/>
        </w:rPr>
      </w:pPr>
      <w:r>
        <w:rPr>
          <w:color w:val="000000" w:themeColor="text1"/>
        </w:rPr>
        <w:t>交通局：负责结合交通行业应急职责开展防震减灾知识的宣传教育和培训；负责组织交通运输行业抗震救灾和灾后恢复重建工作，及时报告灾情；负责抗震救灾工作期间的公路、桥梁、水运设施的抢通保通和维护管理工作，保障公路、航道运输畅通；根据减灾工作的需要，组织应急运输车辆，会同有关部门做好防震减灾物资紧急运输工作。</w:t>
      </w:r>
    </w:p>
    <w:p w14:paraId="1AB71564" w14:textId="77777777" w:rsidR="00AC33B5" w:rsidRDefault="00AC33B5" w:rsidP="00AC33B5">
      <w:pPr>
        <w:ind w:firstLine="640"/>
        <w:rPr>
          <w:color w:val="000000" w:themeColor="text1"/>
        </w:rPr>
      </w:pPr>
      <w:r>
        <w:rPr>
          <w:color w:val="000000" w:themeColor="text1"/>
        </w:rPr>
        <w:t>水务局：负责结合水</w:t>
      </w:r>
      <w:proofErr w:type="gramStart"/>
      <w:r>
        <w:rPr>
          <w:color w:val="000000" w:themeColor="text1"/>
        </w:rPr>
        <w:t>务</w:t>
      </w:r>
      <w:proofErr w:type="gramEnd"/>
      <w:r>
        <w:rPr>
          <w:color w:val="000000" w:themeColor="text1"/>
        </w:rPr>
        <w:t>相关业务开展防震减灾知识的宣传教育和培训；负责提供水利工程的防震减灾对策与建议；对全区水利工程安全进行监督管理，组织对震毁、受损工程应急抢险处置；对易发生次生灾害的水务工程采取紧急防御措施，加强监控。</w:t>
      </w:r>
    </w:p>
    <w:p w14:paraId="442D6EAE" w14:textId="77777777" w:rsidR="00AC33B5" w:rsidRDefault="00AC33B5" w:rsidP="00AC33B5">
      <w:pPr>
        <w:ind w:firstLine="640"/>
        <w:rPr>
          <w:color w:val="000000" w:themeColor="text1"/>
        </w:rPr>
      </w:pPr>
      <w:r>
        <w:rPr>
          <w:color w:val="000000" w:themeColor="text1"/>
        </w:rPr>
        <w:t>城管局：负责灾区管</w:t>
      </w:r>
      <w:proofErr w:type="gramStart"/>
      <w:r>
        <w:rPr>
          <w:color w:val="000000" w:themeColor="text1"/>
        </w:rPr>
        <w:t>养范围</w:t>
      </w:r>
      <w:proofErr w:type="gramEnd"/>
      <w:r>
        <w:rPr>
          <w:color w:val="000000" w:themeColor="text1"/>
        </w:rPr>
        <w:t>内城市道路（隧、桥）、人行道、</w:t>
      </w:r>
      <w:r>
        <w:rPr>
          <w:color w:val="000000" w:themeColor="text1"/>
        </w:rPr>
        <w:lastRenderedPageBreak/>
        <w:t>路灯、公共照明及附属的设施修复和维护；负责灾区环境卫生的指导和监督。</w:t>
      </w:r>
    </w:p>
    <w:p w14:paraId="7C3A6B60" w14:textId="77777777" w:rsidR="00AC33B5" w:rsidRDefault="00AC33B5" w:rsidP="00AC33B5">
      <w:pPr>
        <w:ind w:firstLine="640"/>
        <w:rPr>
          <w:color w:val="000000" w:themeColor="text1"/>
        </w:rPr>
      </w:pPr>
      <w:r>
        <w:rPr>
          <w:color w:val="000000" w:themeColor="text1"/>
        </w:rPr>
        <w:t>农业农村局：负责结合农业实际工作提供防震减灾对策与建议，开展防震减灾知识的宣传教育和培训，负责地震事件中农业农村安全生产，指导农业农村抗震减灾和灾后恢复生产。</w:t>
      </w:r>
    </w:p>
    <w:p w14:paraId="1B2AB603" w14:textId="77777777" w:rsidR="00AC33B5" w:rsidRDefault="00AC33B5" w:rsidP="00AC33B5">
      <w:pPr>
        <w:ind w:firstLine="640"/>
        <w:rPr>
          <w:color w:val="000000" w:themeColor="text1"/>
        </w:rPr>
      </w:pPr>
      <w:r>
        <w:rPr>
          <w:color w:val="000000" w:themeColor="text1"/>
        </w:rPr>
        <w:t>商务局：负责建立健全生活必需品市场供应应急管理机制，按分工负责重要消费品储备管理和市场调控工作，统计监测分析灾情发生后的市场运行和商品供求情况，进行预测预警和信息引导，统筹商务领域防震减灾工作。</w:t>
      </w:r>
    </w:p>
    <w:p w14:paraId="47B8968A" w14:textId="77777777" w:rsidR="00AC33B5" w:rsidRDefault="00AC33B5" w:rsidP="00AC33B5">
      <w:pPr>
        <w:ind w:firstLine="640"/>
        <w:rPr>
          <w:color w:val="000000" w:themeColor="text1"/>
        </w:rPr>
      </w:pPr>
      <w:proofErr w:type="gramStart"/>
      <w:r>
        <w:rPr>
          <w:color w:val="000000" w:themeColor="text1"/>
        </w:rPr>
        <w:t>文旅局</w:t>
      </w:r>
      <w:proofErr w:type="gramEnd"/>
      <w:r>
        <w:rPr>
          <w:color w:val="000000" w:themeColor="text1"/>
        </w:rPr>
        <w:t>：负责文化、旅游、体育和广播电视领域的安全与应急救援、防震减灾工作的综合协调和监督管理；承担视听节目应急处置工作；负责灾区公共文化、旅游、体育等公益性场所的修缮、开放和维护工作；负责灾区文物安全管理工作。</w:t>
      </w:r>
    </w:p>
    <w:p w14:paraId="0F7403CD" w14:textId="77777777" w:rsidR="00AC33B5" w:rsidRDefault="00AC33B5" w:rsidP="00AC33B5">
      <w:pPr>
        <w:ind w:firstLine="640"/>
        <w:rPr>
          <w:color w:val="000000" w:themeColor="text1"/>
        </w:rPr>
      </w:pPr>
      <w:r>
        <w:rPr>
          <w:color w:val="000000" w:themeColor="text1"/>
        </w:rPr>
        <w:t>卫健委：负责结合公共卫生业务开展防震减灾知识的宣传教育和培训；负责组织、指挥和协调重大地震灾害性事件伤员救治、卫生防疫等工作。</w:t>
      </w:r>
    </w:p>
    <w:p w14:paraId="55D09E57" w14:textId="1C178AA4" w:rsidR="007E5C5A" w:rsidRDefault="001C2B17">
      <w:pPr>
        <w:ind w:firstLine="640"/>
        <w:rPr>
          <w:color w:val="000000" w:themeColor="text1"/>
        </w:rPr>
      </w:pPr>
      <w:r w:rsidRPr="00297349">
        <w:rPr>
          <w:color w:val="000000" w:themeColor="text1"/>
        </w:rPr>
        <w:t>应急管理局：负责震情监测，及时通报余震信息；加强对地震灾害险情的动态监测和预防；迅速收集、了解震情，向</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和</w:t>
      </w:r>
      <w:r>
        <w:rPr>
          <w:color w:val="000000" w:themeColor="text1"/>
        </w:rPr>
        <w:t>市地震局报告；及时向</w:t>
      </w:r>
      <w:r>
        <w:rPr>
          <w:rFonts w:hint="eastAsia"/>
          <w:color w:val="000000" w:themeColor="text1"/>
        </w:rPr>
        <w:t>抗震救灾指挥部</w:t>
      </w:r>
      <w:r>
        <w:rPr>
          <w:color w:val="000000" w:themeColor="text1"/>
        </w:rPr>
        <w:t>上报上级地震部门震后地震趋势判断意见；</w:t>
      </w:r>
      <w:r>
        <w:rPr>
          <w:rFonts w:hint="eastAsia"/>
          <w:color w:val="000000" w:themeColor="text1"/>
        </w:rPr>
        <w:t>协调有关救援队伍做好抢险救援；</w:t>
      </w:r>
      <w:r>
        <w:rPr>
          <w:color w:val="000000" w:themeColor="text1"/>
        </w:rPr>
        <w:t>负责灾情收集，灾害调查评估；负责抗震救灾救助储存物资的调拨和紧急供应；负责救灾物资的接受、管理、分配、发放；</w:t>
      </w:r>
      <w:r>
        <w:rPr>
          <w:rFonts w:hint="eastAsia"/>
          <w:color w:val="000000" w:themeColor="text1"/>
        </w:rPr>
        <w:t>统计</w:t>
      </w:r>
      <w:r>
        <w:rPr>
          <w:color w:val="000000" w:themeColor="text1"/>
        </w:rPr>
        <w:t>汇总相关</w:t>
      </w:r>
      <w:r w:rsidR="008C417D" w:rsidRPr="008C417D">
        <w:rPr>
          <w:rFonts w:hint="eastAsia"/>
          <w:color w:val="000000" w:themeColor="text1"/>
        </w:rPr>
        <w:t>街道办事处（园区管委会）</w:t>
      </w:r>
      <w:r>
        <w:rPr>
          <w:color w:val="000000" w:themeColor="text1"/>
        </w:rPr>
        <w:t>上报的灾毁耕地情况</w:t>
      </w:r>
      <w:r>
        <w:rPr>
          <w:rFonts w:hint="eastAsia"/>
          <w:color w:val="000000" w:themeColor="text1"/>
        </w:rPr>
        <w:t>和</w:t>
      </w:r>
      <w:r>
        <w:rPr>
          <w:rFonts w:hint="eastAsia"/>
          <w:color w:val="000000" w:themeColor="text1"/>
        </w:rPr>
        <w:lastRenderedPageBreak/>
        <w:t>次生</w:t>
      </w:r>
      <w:r>
        <w:rPr>
          <w:color w:val="000000" w:themeColor="text1"/>
        </w:rPr>
        <w:t>灾害情况；做好受灾群众安置和</w:t>
      </w:r>
      <w:r>
        <w:rPr>
          <w:rFonts w:hint="eastAsia"/>
          <w:color w:val="000000" w:themeColor="text1"/>
        </w:rPr>
        <w:t>次生</w:t>
      </w:r>
      <w:r>
        <w:rPr>
          <w:color w:val="000000" w:themeColor="text1"/>
        </w:rPr>
        <w:t>灾害防治工作</w:t>
      </w:r>
      <w:r>
        <w:rPr>
          <w:rFonts w:hint="eastAsia"/>
          <w:color w:val="000000" w:themeColor="text1"/>
        </w:rPr>
        <w:t>；</w:t>
      </w:r>
      <w:r>
        <w:rPr>
          <w:color w:val="000000" w:themeColor="text1"/>
        </w:rPr>
        <w:t>派出地震现场工作组，开展震灾评估、科学考察、社会调查等工作；协助有关部门做好相关舆情应对</w:t>
      </w:r>
      <w:r>
        <w:rPr>
          <w:rFonts w:hint="eastAsia"/>
          <w:color w:val="000000" w:themeColor="text1"/>
        </w:rPr>
        <w:t>；对化工区域督促相关企业采取应急措施，防止次生灾害的发生。</w:t>
      </w:r>
    </w:p>
    <w:p w14:paraId="101B8D6F" w14:textId="77777777" w:rsidR="00AC33B5" w:rsidRDefault="00AC33B5" w:rsidP="00AC33B5">
      <w:pPr>
        <w:ind w:firstLine="640"/>
        <w:rPr>
          <w:color w:val="000000" w:themeColor="text1"/>
        </w:rPr>
      </w:pPr>
      <w:r>
        <w:rPr>
          <w:color w:val="000000" w:themeColor="text1"/>
        </w:rPr>
        <w:t>市场监管局：负责灾区食品安全监督管理工作，组织指导食品安全事件应急处置，并指导开展食品快检及监督检查工作；组织开展食品生产经营单位食品安全监督检查等工作。</w:t>
      </w:r>
    </w:p>
    <w:p w14:paraId="35FA413A" w14:textId="77777777" w:rsidR="00AC33B5" w:rsidRDefault="00AC33B5" w:rsidP="00AC33B5">
      <w:pPr>
        <w:ind w:firstLine="640"/>
        <w:rPr>
          <w:color w:val="000000" w:themeColor="text1"/>
        </w:rPr>
      </w:pPr>
      <w:r>
        <w:rPr>
          <w:color w:val="000000" w:themeColor="text1"/>
        </w:rPr>
        <w:t>公安分局：负责结合公共安全业务开展防震减灾知识的宣传教育和培训；负责在重大防震减灾活动期间的现场安全警戒和交通秩序的维护工作，以及出现重大灾害期间社会秩序的维护和稳定等工作。</w:t>
      </w:r>
    </w:p>
    <w:p w14:paraId="03B11891" w14:textId="77777777" w:rsidR="00AC33B5" w:rsidRPr="00297349" w:rsidRDefault="00AC33B5" w:rsidP="00AC33B5">
      <w:pPr>
        <w:ind w:firstLine="640"/>
        <w:rPr>
          <w:color w:val="000000" w:themeColor="text1"/>
        </w:rPr>
      </w:pPr>
      <w:r w:rsidRPr="00297349">
        <w:rPr>
          <w:color w:val="000000" w:themeColor="text1"/>
        </w:rPr>
        <w:t>规划资源分局：负责组织协调和配合地震次生地质灾害调查评估及隐患的普查、详查、排查；负责编制地震灾后重建国土空间规划；协助做好调查评估工作。</w:t>
      </w:r>
    </w:p>
    <w:p w14:paraId="3AED1FE8" w14:textId="77777777" w:rsidR="00AC33B5" w:rsidRDefault="00AC33B5" w:rsidP="00AC33B5">
      <w:pPr>
        <w:ind w:firstLine="640"/>
        <w:rPr>
          <w:color w:val="000000" w:themeColor="text1"/>
        </w:rPr>
      </w:pPr>
      <w:r>
        <w:rPr>
          <w:color w:val="000000" w:themeColor="text1"/>
        </w:rPr>
        <w:t>生态环境局：负责结合环境保护业务开展防震减灾知识的宣传教育和培训；负责指导责任单位保护和改善灾区环境工程，提供灾区环境监测、环境统计、环境信息等有关资料；负责掌握突发灾害期间的生态、生活环境情况，及时报告灾情信息，指导做好灾害地区环境的动态监测、预报、防治工作和应急救援处置。</w:t>
      </w:r>
    </w:p>
    <w:p w14:paraId="02AC82E1" w14:textId="77777777" w:rsidR="00AC33B5" w:rsidRDefault="00AC33B5" w:rsidP="00AC33B5">
      <w:pPr>
        <w:ind w:firstLine="640"/>
        <w:rPr>
          <w:color w:val="000000" w:themeColor="text1"/>
        </w:rPr>
      </w:pPr>
      <w:r>
        <w:rPr>
          <w:color w:val="000000" w:themeColor="text1"/>
        </w:rPr>
        <w:t>气象局：负责监测天气形势，为抗震救灾及时提供天气预报和其他相关气象资料。</w:t>
      </w:r>
    </w:p>
    <w:p w14:paraId="16750060" w14:textId="2F25B134" w:rsidR="007E5C5A" w:rsidRDefault="00232ED9" w:rsidP="00AC33B5">
      <w:pPr>
        <w:ind w:firstLine="640"/>
        <w:rPr>
          <w:color w:val="000000" w:themeColor="text1"/>
        </w:rPr>
      </w:pPr>
      <w:r w:rsidRPr="00297349">
        <w:rPr>
          <w:color w:val="000000" w:themeColor="text1"/>
        </w:rPr>
        <w:t>消防救援大队：在区抗震救灾指挥部的统一领导下，充分发</w:t>
      </w:r>
      <w:r w:rsidRPr="00297349">
        <w:rPr>
          <w:color w:val="000000" w:themeColor="text1"/>
        </w:rPr>
        <w:lastRenderedPageBreak/>
        <w:t>挥应急救援骨干力量的作用，在抗震救灾指挥部成员单位的配合下，积极参加地震灾害的抢险救援任务。</w:t>
      </w:r>
    </w:p>
    <w:p w14:paraId="6D93B18C" w14:textId="77777777" w:rsidR="007E5C5A" w:rsidRDefault="001C2B17">
      <w:pPr>
        <w:ind w:firstLine="640"/>
        <w:rPr>
          <w:color w:val="000000" w:themeColor="text1"/>
        </w:rPr>
      </w:pPr>
      <w:r>
        <w:rPr>
          <w:color w:val="000000" w:themeColor="text1"/>
        </w:rPr>
        <w:t>科技局：负责结合科技防震减灾业务开展防震减灾知识的宣传教育和培训；负责组织防震减灾科研课题的立项申报与鉴定；组织全区科技力量对重大防震减灾技术难题进行攻关研究。</w:t>
      </w:r>
    </w:p>
    <w:p w14:paraId="4978EDEA" w14:textId="77777777" w:rsidR="007E5C5A" w:rsidRDefault="001C2B17">
      <w:pPr>
        <w:ind w:firstLine="640"/>
        <w:rPr>
          <w:color w:val="000000" w:themeColor="text1"/>
        </w:rPr>
      </w:pPr>
      <w:r>
        <w:rPr>
          <w:color w:val="000000" w:themeColor="text1"/>
        </w:rPr>
        <w:t>统计局：负责灾区经济和社会发展受灾情况基本信息统计；承办区抗震救灾指挥部交办的其他统计工作任务。</w:t>
      </w:r>
    </w:p>
    <w:p w14:paraId="6AC0F5D0" w14:textId="77777777" w:rsidR="007E5C5A" w:rsidRDefault="001C2B17">
      <w:pPr>
        <w:ind w:firstLine="640"/>
        <w:rPr>
          <w:color w:val="000000" w:themeColor="text1"/>
        </w:rPr>
      </w:pPr>
      <w:r>
        <w:rPr>
          <w:color w:val="000000" w:themeColor="text1"/>
        </w:rPr>
        <w:t>团区委：负责组织志愿者参与防震减灾工作，通过共青团和少先队组织开展防震减灾知识的宣传教育和培训。</w:t>
      </w:r>
    </w:p>
    <w:p w14:paraId="07A30AAD" w14:textId="77777777" w:rsidR="007E5C5A" w:rsidRDefault="001C2B17">
      <w:pPr>
        <w:ind w:firstLine="640"/>
        <w:rPr>
          <w:color w:val="000000" w:themeColor="text1"/>
        </w:rPr>
      </w:pPr>
      <w:r>
        <w:rPr>
          <w:color w:val="000000" w:themeColor="text1"/>
        </w:rPr>
        <w:t>区妇联：负责结合本部门业务开展防震减灾知识的宣传教育和培训；负责组织灾区妇女开展自救互救和心理疏导工作，维护灾区妇女的合法权益等工作。</w:t>
      </w:r>
    </w:p>
    <w:p w14:paraId="14DD47B9" w14:textId="77777777" w:rsidR="007E5C5A" w:rsidRDefault="001C2B17">
      <w:pPr>
        <w:ind w:firstLine="640"/>
        <w:rPr>
          <w:color w:val="000000" w:themeColor="text1"/>
        </w:rPr>
      </w:pPr>
      <w:r>
        <w:rPr>
          <w:color w:val="000000" w:themeColor="text1"/>
        </w:rPr>
        <w:t>区红十字会：负责结合本部门业务开展防震减灾知识的宣传教育和培训；负责组织和协调红十字会参与防震救灾工作，调配红十字会员和志愿工作者，并组织其参加伤员救治、心理疏导等工作；向国际、国内外呼吁请求援助，负责对口捐赠物资的接收、发放和管理，处理对口国际社会援助事宜。</w:t>
      </w:r>
    </w:p>
    <w:p w14:paraId="3AE9E935" w14:textId="77777777" w:rsidR="005A662F" w:rsidRDefault="005A662F" w:rsidP="005A662F">
      <w:pPr>
        <w:ind w:firstLine="640"/>
        <w:rPr>
          <w:color w:val="000000" w:themeColor="text1"/>
        </w:rPr>
      </w:pPr>
      <w:r>
        <w:rPr>
          <w:color w:val="000000" w:themeColor="text1"/>
        </w:rPr>
        <w:t>供电服务中心：负责灾区电力工程设施抢修与维护和电力供应。</w:t>
      </w:r>
    </w:p>
    <w:p w14:paraId="3AA459B1" w14:textId="77777777" w:rsidR="005A662F" w:rsidRDefault="005A662F" w:rsidP="005A662F">
      <w:pPr>
        <w:ind w:firstLine="640"/>
        <w:rPr>
          <w:color w:val="000000" w:themeColor="text1"/>
        </w:rPr>
      </w:pPr>
      <w:r>
        <w:rPr>
          <w:color w:val="000000" w:themeColor="text1"/>
        </w:rPr>
        <w:t>中国电信浦口分公司、中国移动浦口分公司、中国联通浦口分公司：负责灾区通讯设施抢修与维护，保障灾区通讯畅通。</w:t>
      </w:r>
    </w:p>
    <w:p w14:paraId="707974D3" w14:textId="77777777" w:rsidR="005A662F" w:rsidRPr="00297349" w:rsidRDefault="005A662F" w:rsidP="005A662F">
      <w:pPr>
        <w:ind w:firstLine="640"/>
        <w:rPr>
          <w:color w:val="000000" w:themeColor="text1"/>
          <w:szCs w:val="32"/>
        </w:rPr>
      </w:pPr>
      <w:r w:rsidRPr="004545BD">
        <w:rPr>
          <w:rFonts w:hint="eastAsia"/>
          <w:color w:val="000000" w:themeColor="text1"/>
          <w:szCs w:val="32"/>
        </w:rPr>
        <w:t>街道办事处（园区管委会）</w:t>
      </w:r>
      <w:r>
        <w:rPr>
          <w:rFonts w:hint="eastAsia"/>
          <w:color w:val="000000" w:themeColor="text1"/>
          <w:szCs w:val="32"/>
        </w:rPr>
        <w:t>：负责设立应急管理工作机构并</w:t>
      </w:r>
      <w:r>
        <w:rPr>
          <w:color w:val="000000" w:themeColor="text1"/>
          <w:szCs w:val="32"/>
        </w:rPr>
        <w:t>明确</w:t>
      </w:r>
      <w:r>
        <w:rPr>
          <w:rFonts w:hint="eastAsia"/>
          <w:color w:val="000000" w:themeColor="text1"/>
          <w:szCs w:val="32"/>
        </w:rPr>
        <w:t>其</w:t>
      </w:r>
      <w:r>
        <w:rPr>
          <w:color w:val="000000" w:themeColor="text1"/>
          <w:szCs w:val="32"/>
        </w:rPr>
        <w:t>职能，建立健全</w:t>
      </w:r>
      <w:r>
        <w:rPr>
          <w:color w:val="000000" w:themeColor="text1"/>
          <w:szCs w:val="32"/>
        </w:rPr>
        <w:t>24</w:t>
      </w:r>
      <w:r>
        <w:rPr>
          <w:color w:val="000000" w:themeColor="text1"/>
          <w:szCs w:val="32"/>
        </w:rPr>
        <w:t>小时值班制度，负责本行政区域</w:t>
      </w:r>
      <w:r>
        <w:rPr>
          <w:rFonts w:hint="eastAsia"/>
          <w:color w:val="000000" w:themeColor="text1"/>
          <w:szCs w:val="32"/>
        </w:rPr>
        <w:t>内</w:t>
      </w:r>
      <w:r>
        <w:rPr>
          <w:color w:val="000000" w:themeColor="text1"/>
          <w:szCs w:val="32"/>
        </w:rPr>
        <w:t>地</w:t>
      </w:r>
      <w:r>
        <w:rPr>
          <w:color w:val="000000" w:themeColor="text1"/>
          <w:szCs w:val="32"/>
        </w:rPr>
        <w:lastRenderedPageBreak/>
        <w:t>震的</w:t>
      </w:r>
      <w:r>
        <w:rPr>
          <w:rFonts w:hint="eastAsia"/>
          <w:color w:val="000000" w:themeColor="text1"/>
          <w:szCs w:val="32"/>
        </w:rPr>
        <w:t>先期</w:t>
      </w:r>
      <w:r>
        <w:rPr>
          <w:color w:val="000000" w:themeColor="text1"/>
          <w:szCs w:val="32"/>
        </w:rPr>
        <w:t>应对处置工作，</w:t>
      </w:r>
      <w:r w:rsidRPr="00297349">
        <w:rPr>
          <w:color w:val="000000" w:themeColor="text1"/>
          <w:szCs w:val="32"/>
        </w:rPr>
        <w:t>协助</w:t>
      </w:r>
      <w:r w:rsidRPr="00297349">
        <w:rPr>
          <w:rFonts w:hint="eastAsia"/>
          <w:color w:val="000000" w:themeColor="text1"/>
          <w:szCs w:val="32"/>
        </w:rPr>
        <w:t>区委</w:t>
      </w:r>
      <w:r w:rsidRPr="00297349">
        <w:rPr>
          <w:color w:val="000000" w:themeColor="text1"/>
          <w:szCs w:val="32"/>
        </w:rPr>
        <w:t>区政府及其有关部门做好地震应对工作。</w:t>
      </w:r>
    </w:p>
    <w:p w14:paraId="08153284" w14:textId="77777777" w:rsidR="007E5C5A" w:rsidRDefault="001C2B17">
      <w:pPr>
        <w:ind w:firstLine="640"/>
        <w:rPr>
          <w:color w:val="000000" w:themeColor="text1"/>
        </w:rPr>
      </w:pPr>
      <w:r>
        <w:rPr>
          <w:color w:val="000000" w:themeColor="text1"/>
        </w:rPr>
        <w:t>国资、城建、交通</w:t>
      </w:r>
      <w:r>
        <w:rPr>
          <w:rFonts w:hint="eastAsia"/>
          <w:color w:val="000000" w:themeColor="text1"/>
        </w:rPr>
        <w:t>、</w:t>
      </w:r>
      <w:r>
        <w:rPr>
          <w:color w:val="000000" w:themeColor="text1"/>
        </w:rPr>
        <w:t>康居集团</w:t>
      </w:r>
      <w:r>
        <w:rPr>
          <w:rFonts w:hint="eastAsia"/>
          <w:color w:val="000000" w:themeColor="text1"/>
        </w:rPr>
        <w:t>和</w:t>
      </w:r>
      <w:proofErr w:type="gramStart"/>
      <w:r>
        <w:rPr>
          <w:rFonts w:hint="eastAsia"/>
          <w:color w:val="000000" w:themeColor="text1"/>
        </w:rPr>
        <w:t>文旅</w:t>
      </w:r>
      <w:proofErr w:type="gramEnd"/>
      <w:r>
        <w:rPr>
          <w:rFonts w:hint="eastAsia"/>
          <w:color w:val="000000" w:themeColor="text1"/>
        </w:rPr>
        <w:t>集团</w:t>
      </w:r>
      <w:r>
        <w:rPr>
          <w:color w:val="000000" w:themeColor="text1"/>
        </w:rPr>
        <w:t>：发挥各集团的优势力量，调动工程装备和人员，分别组建工程救援队伍，在区抗震救灾指挥部的领导和组织指挥下，负责灾区相关工程抢修工作；城建集团负责灾区供水等生命线设施检查，组织抢修受损的供水设施设备，保障其正常运行等相关工作。</w:t>
      </w:r>
    </w:p>
    <w:p w14:paraId="2F14211C" w14:textId="77777777" w:rsidR="007E5C5A" w:rsidRPr="00297349" w:rsidRDefault="001C2B17">
      <w:pPr>
        <w:pStyle w:val="2"/>
        <w:spacing w:before="217"/>
        <w:ind w:firstLine="640"/>
        <w:rPr>
          <w:b/>
          <w:color w:val="000000" w:themeColor="text1"/>
        </w:rPr>
      </w:pPr>
      <w:bookmarkStart w:id="50" w:name="_Toc148550966"/>
      <w:r w:rsidRPr="00297349">
        <w:rPr>
          <w:color w:val="000000" w:themeColor="text1"/>
        </w:rPr>
        <w:t xml:space="preserve">2.4 </w:t>
      </w:r>
      <w:r w:rsidRPr="00297349">
        <w:rPr>
          <w:color w:val="000000" w:themeColor="text1"/>
        </w:rPr>
        <w:t>现场指挥部及其职责</w:t>
      </w:r>
      <w:bookmarkEnd w:id="47"/>
      <w:bookmarkEnd w:id="48"/>
      <w:bookmarkEnd w:id="49"/>
      <w:bookmarkEnd w:id="50"/>
    </w:p>
    <w:p w14:paraId="3246FD79" w14:textId="11439F0D" w:rsidR="007E5C5A" w:rsidRDefault="001C2B17">
      <w:pPr>
        <w:ind w:firstLine="640"/>
        <w:rPr>
          <w:color w:val="000000" w:themeColor="text1"/>
        </w:rPr>
      </w:pPr>
      <w:bookmarkStart w:id="51" w:name="_Toc13129"/>
      <w:bookmarkStart w:id="52" w:name="_Toc26277"/>
      <w:bookmarkStart w:id="53" w:name="_Toc12061"/>
      <w:r w:rsidRPr="00297349">
        <w:rPr>
          <w:color w:val="000000" w:themeColor="text1"/>
        </w:rPr>
        <w:t>地震发生后，</w:t>
      </w:r>
      <w:r w:rsidRPr="0025406E">
        <w:rPr>
          <w:color w:val="000000" w:themeColor="text1"/>
        </w:rPr>
        <w:t>在</w:t>
      </w:r>
      <w:r w:rsidRPr="0025406E">
        <w:rPr>
          <w:rFonts w:hint="eastAsia"/>
          <w:color w:val="000000" w:themeColor="text1"/>
        </w:rPr>
        <w:t>区</w:t>
      </w:r>
      <w:r w:rsidR="006D22DC" w:rsidRPr="0025406E">
        <w:rPr>
          <w:rFonts w:hint="eastAsia"/>
          <w:color w:val="000000" w:themeColor="text1"/>
        </w:rPr>
        <w:t>抗震救灾</w:t>
      </w:r>
      <w:r w:rsidRPr="0025406E">
        <w:rPr>
          <w:rFonts w:hint="eastAsia"/>
          <w:color w:val="000000" w:themeColor="text1"/>
        </w:rPr>
        <w:t>指挥部</w:t>
      </w:r>
      <w:r w:rsidRPr="00297349">
        <w:rPr>
          <w:color w:val="000000" w:themeColor="text1"/>
        </w:rPr>
        <w:t>的领导下，视情成立</w:t>
      </w:r>
      <w:r w:rsidRPr="00297349">
        <w:rPr>
          <w:rFonts w:hint="eastAsia"/>
          <w:color w:val="000000" w:themeColor="text1"/>
        </w:rPr>
        <w:t>抗震救灾</w:t>
      </w:r>
      <w:r w:rsidRPr="00297349">
        <w:rPr>
          <w:color w:val="000000" w:themeColor="text1"/>
        </w:rPr>
        <w:t>现</w:t>
      </w:r>
      <w:r w:rsidRPr="00297349">
        <w:rPr>
          <w:rFonts w:hint="eastAsia"/>
          <w:color w:val="000000" w:themeColor="text1"/>
        </w:rPr>
        <w:t>场</w:t>
      </w:r>
      <w:r w:rsidRPr="00297349">
        <w:rPr>
          <w:color w:val="000000" w:themeColor="text1"/>
        </w:rPr>
        <w:t>指挥部。现场指挥部实行指挥长负责制，协调、指挥抗震救灾现场的应对工作。</w:t>
      </w:r>
      <w:bookmarkStart w:id="54" w:name="_Hlk144280654"/>
      <w:bookmarkStart w:id="55" w:name="_Hlk144824777"/>
      <w:r w:rsidRPr="00297349">
        <w:rPr>
          <w:color w:val="000000" w:themeColor="text1"/>
        </w:rPr>
        <w:t>现场指挥长</w:t>
      </w:r>
      <w:r>
        <w:rPr>
          <w:color w:val="000000" w:themeColor="text1"/>
        </w:rPr>
        <w:t>由区抗震救灾指挥部总指挥指派或现场级别最高的</w:t>
      </w:r>
      <w:bookmarkEnd w:id="54"/>
      <w:r>
        <w:rPr>
          <w:color w:val="000000" w:themeColor="text1"/>
        </w:rPr>
        <w:t>领导担任。</w:t>
      </w:r>
      <w:bookmarkEnd w:id="55"/>
    </w:p>
    <w:p w14:paraId="6876DDAD" w14:textId="77777777" w:rsidR="007E5C5A" w:rsidRDefault="001C2B17">
      <w:pPr>
        <w:ind w:firstLine="640"/>
        <w:rPr>
          <w:color w:val="000000" w:themeColor="text1"/>
        </w:rPr>
      </w:pPr>
      <w:r>
        <w:rPr>
          <w:color w:val="000000" w:themeColor="text1"/>
        </w:rPr>
        <w:t>主要职责：</w:t>
      </w:r>
    </w:p>
    <w:p w14:paraId="33232411" w14:textId="77777777" w:rsidR="007E5C5A" w:rsidRDefault="001C2B17">
      <w:pPr>
        <w:ind w:firstLine="640"/>
        <w:rPr>
          <w:color w:val="000000" w:themeColor="text1"/>
        </w:rPr>
      </w:pPr>
      <w:r>
        <w:rPr>
          <w:color w:val="000000" w:themeColor="text1"/>
        </w:rPr>
        <w:t>（</w:t>
      </w:r>
      <w:r>
        <w:rPr>
          <w:color w:val="000000" w:themeColor="text1"/>
        </w:rPr>
        <w:t>1</w:t>
      </w:r>
      <w:r>
        <w:rPr>
          <w:color w:val="000000" w:themeColor="text1"/>
        </w:rPr>
        <w:t>）根据上级地震部门对地震灾害趋势的分析、判断，确定并实施现场应急处置方案；</w:t>
      </w:r>
    </w:p>
    <w:p w14:paraId="662B816E" w14:textId="77777777" w:rsidR="007E5C5A" w:rsidRDefault="001C2B17">
      <w:pPr>
        <w:ind w:firstLine="640"/>
        <w:rPr>
          <w:color w:val="000000" w:themeColor="text1"/>
        </w:rPr>
      </w:pPr>
      <w:r>
        <w:rPr>
          <w:color w:val="000000" w:themeColor="text1"/>
        </w:rPr>
        <w:t>（</w:t>
      </w:r>
      <w:r>
        <w:rPr>
          <w:color w:val="000000" w:themeColor="text1"/>
        </w:rPr>
        <w:t>2</w:t>
      </w:r>
      <w:r>
        <w:rPr>
          <w:color w:val="000000" w:themeColor="text1"/>
        </w:rPr>
        <w:t>）部署和组织指挥现场紧急救援工作，尽快沟通、汇集和上报地震破坏、人员伤亡和被压埋情况、灾民自救互救结果、救援行动进展等信息；</w:t>
      </w:r>
    </w:p>
    <w:p w14:paraId="2E115053"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）分配救援任务、划分责任区域，协调各类紧急救援队伍的行动；</w:t>
      </w:r>
    </w:p>
    <w:p w14:paraId="69434130" w14:textId="77777777" w:rsidR="007E5C5A" w:rsidRDefault="001C2B17">
      <w:pPr>
        <w:ind w:firstLine="640"/>
        <w:rPr>
          <w:color w:val="000000" w:themeColor="text1"/>
        </w:rPr>
      </w:pPr>
      <w:r>
        <w:rPr>
          <w:color w:val="000000" w:themeColor="text1"/>
        </w:rPr>
        <w:t>（</w:t>
      </w:r>
      <w:r>
        <w:rPr>
          <w:color w:val="000000" w:themeColor="text1"/>
        </w:rPr>
        <w:t>4</w:t>
      </w:r>
      <w:r>
        <w:rPr>
          <w:color w:val="000000" w:themeColor="text1"/>
        </w:rPr>
        <w:t>）调动和调配各类应急资源，做好现场应急保障工作；</w:t>
      </w:r>
    </w:p>
    <w:p w14:paraId="5428C1C0" w14:textId="77777777" w:rsidR="007E5C5A" w:rsidRDefault="001C2B17">
      <w:pPr>
        <w:ind w:firstLine="640"/>
        <w:rPr>
          <w:color w:val="000000" w:themeColor="text1"/>
        </w:rPr>
      </w:pPr>
      <w:r>
        <w:rPr>
          <w:color w:val="000000" w:themeColor="text1"/>
        </w:rPr>
        <w:t>（</w:t>
      </w:r>
      <w:r>
        <w:rPr>
          <w:color w:val="000000" w:themeColor="text1"/>
        </w:rPr>
        <w:t>5</w:t>
      </w:r>
      <w:r>
        <w:rPr>
          <w:color w:val="000000" w:themeColor="text1"/>
        </w:rPr>
        <w:t>）及时汇报震情、灾情，传达落实上级抗震救灾指示；</w:t>
      </w:r>
    </w:p>
    <w:p w14:paraId="3A9DD17F" w14:textId="77777777" w:rsidR="007E5C5A" w:rsidRDefault="001C2B17">
      <w:pPr>
        <w:ind w:firstLine="640"/>
        <w:rPr>
          <w:color w:val="000000" w:themeColor="text1"/>
        </w:rPr>
      </w:pPr>
      <w:r>
        <w:rPr>
          <w:color w:val="000000" w:themeColor="text1"/>
        </w:rPr>
        <w:lastRenderedPageBreak/>
        <w:t>（</w:t>
      </w:r>
      <w:r>
        <w:rPr>
          <w:color w:val="000000" w:themeColor="text1"/>
        </w:rPr>
        <w:t>6</w:t>
      </w:r>
      <w:r>
        <w:rPr>
          <w:color w:val="000000" w:themeColor="text1"/>
        </w:rPr>
        <w:t>）接待新闻单位来访，开展安定民心、稳定社会的宣传教育工作。</w:t>
      </w:r>
    </w:p>
    <w:p w14:paraId="537ABA72" w14:textId="77777777" w:rsidR="007E5C5A" w:rsidRDefault="001C2B17">
      <w:pPr>
        <w:pStyle w:val="2"/>
        <w:spacing w:before="217"/>
        <w:ind w:firstLine="640"/>
        <w:rPr>
          <w:rFonts w:eastAsia="方正仿宋_GBK"/>
          <w:b/>
          <w:color w:val="000000" w:themeColor="text1"/>
        </w:rPr>
      </w:pPr>
      <w:bookmarkStart w:id="56" w:name="_Toc148550967"/>
      <w:r>
        <w:rPr>
          <w:rFonts w:eastAsia="方正仿宋_GBK"/>
          <w:color w:val="000000" w:themeColor="text1"/>
        </w:rPr>
        <w:t>2.</w:t>
      </w:r>
      <w:bookmarkStart w:id="57" w:name="_Hlk144280975"/>
      <w:r>
        <w:rPr>
          <w:rFonts w:eastAsia="方正仿宋_GBK"/>
          <w:color w:val="000000" w:themeColor="text1"/>
        </w:rPr>
        <w:t xml:space="preserve">5 </w:t>
      </w:r>
      <w:r>
        <w:rPr>
          <w:color w:val="000000" w:themeColor="text1"/>
        </w:rPr>
        <w:t>应急工作组及其职责</w:t>
      </w:r>
      <w:bookmarkEnd w:id="51"/>
      <w:bookmarkEnd w:id="52"/>
      <w:bookmarkEnd w:id="53"/>
      <w:bookmarkEnd w:id="56"/>
      <w:bookmarkEnd w:id="57"/>
    </w:p>
    <w:p w14:paraId="264F81EE" w14:textId="4D79695F" w:rsidR="007E5C5A" w:rsidRDefault="001C2B17">
      <w:pPr>
        <w:ind w:firstLine="640"/>
        <w:rPr>
          <w:color w:val="000000" w:themeColor="text1"/>
        </w:rPr>
      </w:pPr>
      <w:bookmarkStart w:id="58" w:name="_Toc10929"/>
      <w:bookmarkStart w:id="59" w:name="_Hlk144280992"/>
      <w:bookmarkStart w:id="60" w:name="_Toc20671"/>
      <w:bookmarkStart w:id="61" w:name="_Toc29403"/>
      <w:r>
        <w:rPr>
          <w:color w:val="000000" w:themeColor="text1"/>
        </w:rPr>
        <w:t>根据现场指挥部的要求，现场指挥部可下设若干现场工作小组</w:t>
      </w:r>
      <w:r>
        <w:rPr>
          <w:rFonts w:hint="eastAsia"/>
          <w:color w:val="000000" w:themeColor="text1"/>
        </w:rPr>
        <w:t>，各</w:t>
      </w:r>
      <w:r>
        <w:rPr>
          <w:color w:val="000000" w:themeColor="text1"/>
        </w:rPr>
        <w:t>工作小组职责如下：</w:t>
      </w:r>
    </w:p>
    <w:p w14:paraId="53384B1F" w14:textId="77777777" w:rsidR="007E5C5A" w:rsidRDefault="001C2B17">
      <w:pPr>
        <w:adjustRightInd w:val="0"/>
        <w:ind w:firstLine="640"/>
        <w:rPr>
          <w:color w:val="000000" w:themeColor="text1"/>
          <w:szCs w:val="32"/>
        </w:rPr>
      </w:pPr>
      <w:bookmarkStart w:id="62" w:name="_Toc4662"/>
      <w:bookmarkStart w:id="63" w:name="_Toc25946"/>
      <w:bookmarkStart w:id="64" w:name="_Toc1187312490_WPSOffice_Level2"/>
      <w:bookmarkStart w:id="65" w:name="_Toc24772"/>
      <w:bookmarkStart w:id="66" w:name="_Toc593575490_WPSOffice_Level2"/>
      <w:bookmarkStart w:id="67" w:name="_Hlk144281764"/>
      <w:bookmarkStart w:id="68" w:name="_Toc30128"/>
      <w:bookmarkStart w:id="69" w:name="_Toc2091"/>
      <w:bookmarkEnd w:id="58"/>
      <w:bookmarkEnd w:id="59"/>
      <w:bookmarkEnd w:id="60"/>
      <w:bookmarkEnd w:id="61"/>
      <w:r>
        <w:rPr>
          <w:color w:val="000000" w:themeColor="text1"/>
          <w:szCs w:val="32"/>
        </w:rPr>
        <w:t>（</w:t>
      </w:r>
      <w:r>
        <w:rPr>
          <w:color w:val="000000" w:themeColor="text1"/>
          <w:szCs w:val="32"/>
        </w:rPr>
        <w:t>1</w:t>
      </w:r>
      <w:r>
        <w:rPr>
          <w:color w:val="000000" w:themeColor="text1"/>
          <w:szCs w:val="32"/>
        </w:rPr>
        <w:t>）地震监测组：加强地震监测，派出地震应急现场工作队，进行地震现场震情监测、宏观异常考察、地震烈度判定、地震科学考察等工作。</w:t>
      </w:r>
    </w:p>
    <w:p w14:paraId="31A6BEED"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抢险救援组：派遣地震应急救援队、医疗卫生救援队伍等各类专业现场救援队伍，协调驻区部队，赶赴灾区抢救被压埋人员和被困群众。指挥灾区所在地区迅速组织群众防震避震、自救互救，动员社会组织、志愿者及社会公众参与地震应急与救援行动，协助各类救援队开展紧急救援工作。</w:t>
      </w:r>
    </w:p>
    <w:p w14:paraId="64F75BB1" w14:textId="3B94D660" w:rsidR="007E5C5A" w:rsidRDefault="001C2B17">
      <w:pPr>
        <w:adjustRightInd w:val="0"/>
        <w:ind w:firstLine="640"/>
        <w:rPr>
          <w:color w:val="000000" w:themeColor="text1"/>
          <w:szCs w:val="32"/>
        </w:rPr>
      </w:pPr>
      <w:r>
        <w:rPr>
          <w:color w:val="000000" w:themeColor="text1"/>
          <w:szCs w:val="32"/>
        </w:rPr>
        <w:t>（</w:t>
      </w:r>
      <w:r>
        <w:rPr>
          <w:color w:val="000000" w:themeColor="text1"/>
          <w:szCs w:val="32"/>
        </w:rPr>
        <w:t>3</w:t>
      </w:r>
      <w:r>
        <w:rPr>
          <w:color w:val="000000" w:themeColor="text1"/>
          <w:szCs w:val="32"/>
        </w:rPr>
        <w:t>）生活保障组：迅速启用地震应急避难场所，设置临时住所和救灾物资供应点，组织转移和安置灾民；迅速启用救灾准备金和各类救灾物资，保障灾民食品、饮用水等基本生活需求。</w:t>
      </w:r>
    </w:p>
    <w:p w14:paraId="00858E17"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4</w:t>
      </w:r>
      <w:r>
        <w:rPr>
          <w:color w:val="000000" w:themeColor="text1"/>
          <w:szCs w:val="32"/>
        </w:rPr>
        <w:t>）医疗救治和卫生防疫组：迅速组织医疗卫生部门，开展伤员救治；协调伤员的转移、接收与救治；组织开展卫生防疫，预防和控制传染病疫情的发生。</w:t>
      </w:r>
    </w:p>
    <w:p w14:paraId="1EA8B457"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5</w:t>
      </w:r>
      <w:r>
        <w:rPr>
          <w:color w:val="000000" w:themeColor="text1"/>
          <w:szCs w:val="32"/>
        </w:rPr>
        <w:t>）基础设施保障和生产恢复组：迅速组织工程抢修抢险专业队伍，修复毁坏的公路、供水、供电、燃气以及广播电视等</w:t>
      </w:r>
      <w:r>
        <w:rPr>
          <w:color w:val="000000" w:themeColor="text1"/>
          <w:szCs w:val="32"/>
        </w:rPr>
        <w:lastRenderedPageBreak/>
        <w:t>基础设施。</w:t>
      </w:r>
    </w:p>
    <w:p w14:paraId="491B38FC"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6</w:t>
      </w:r>
      <w:r>
        <w:rPr>
          <w:color w:val="000000" w:themeColor="text1"/>
          <w:szCs w:val="32"/>
        </w:rPr>
        <w:t>）次生灾害防范处置组：指挥迅速控制危险源，封锁危险场所，关闭人员密集场所，停止可能发生严重次生灾害的生产经营活动；划定可能引发次生灾害的危险区域和警戒区域，设置警戒标志，并采取紧急防控措施。</w:t>
      </w:r>
    </w:p>
    <w:p w14:paraId="3465F68C"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7</w:t>
      </w:r>
      <w:r>
        <w:rPr>
          <w:color w:val="000000" w:themeColor="text1"/>
          <w:szCs w:val="32"/>
        </w:rPr>
        <w:t>）社会治安组：依法采取紧急措施，维护社会秩序、维持社会治安、加强对党政机关等要害部门和金融单位、储备仓库、救灾物资集散点、监狱、看守所等重点目标的警戒，预防和打击各种违法犯罪活动。</w:t>
      </w:r>
    </w:p>
    <w:p w14:paraId="46B036AB"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8</w:t>
      </w:r>
      <w:r>
        <w:rPr>
          <w:color w:val="000000" w:themeColor="text1"/>
          <w:szCs w:val="32"/>
        </w:rPr>
        <w:t>）</w:t>
      </w:r>
      <w:r w:rsidRPr="00A919EA">
        <w:rPr>
          <w:color w:val="000000" w:themeColor="text1"/>
          <w:szCs w:val="32"/>
        </w:rPr>
        <w:t>救灾捐赠与涉外涉港澳台协调事务组：</w:t>
      </w:r>
      <w:r>
        <w:rPr>
          <w:color w:val="000000" w:themeColor="text1"/>
          <w:szCs w:val="32"/>
        </w:rPr>
        <w:t>妥善安置在灾区的国（境）外人员，及时向有关国家和地区的驻华机构通报有关情况；及时办理国（境）外救援队伍、专家和救灾物资入区事宜；办理和安排国（境）外新闻记者到灾区的采访事宜。</w:t>
      </w:r>
    </w:p>
    <w:p w14:paraId="712E27D8"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9</w:t>
      </w:r>
      <w:r>
        <w:rPr>
          <w:color w:val="000000" w:themeColor="text1"/>
          <w:szCs w:val="32"/>
        </w:rPr>
        <w:t>）灾情损失收集评估组：迅速收集灾情信息，了解震害情况，向灾区和有关部门收集灾害损失情况，如有新的突出灾情随时报告，特殊情况下可直接越级报送。</w:t>
      </w:r>
    </w:p>
    <w:p w14:paraId="12BB6EA0"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10</w:t>
      </w:r>
      <w:r>
        <w:rPr>
          <w:color w:val="000000" w:themeColor="text1"/>
          <w:szCs w:val="32"/>
        </w:rPr>
        <w:t>）信息发布及宣传报道组：适时召开新闻发布会（首次新闻发布会原则上在震后</w:t>
      </w:r>
      <w:r>
        <w:rPr>
          <w:color w:val="000000" w:themeColor="text1"/>
          <w:szCs w:val="32"/>
        </w:rPr>
        <w:t>2</w:t>
      </w:r>
      <w:r>
        <w:rPr>
          <w:color w:val="000000" w:themeColor="text1"/>
          <w:szCs w:val="32"/>
        </w:rPr>
        <w:t>小时内召开），向社会公告震情、灾情以及地震应急救援的动态信息；及时掌握社会舆情，平息地震谣言、误传事件。</w:t>
      </w:r>
    </w:p>
    <w:p w14:paraId="3B8FABFE" w14:textId="77777777" w:rsidR="007E5C5A" w:rsidRDefault="001C2B17">
      <w:pPr>
        <w:adjustRightInd w:val="0"/>
        <w:ind w:firstLine="640"/>
        <w:rPr>
          <w:color w:val="000000" w:themeColor="text1"/>
          <w:szCs w:val="32"/>
        </w:rPr>
      </w:pPr>
      <w:r>
        <w:rPr>
          <w:color w:val="000000" w:themeColor="text1"/>
          <w:szCs w:val="32"/>
        </w:rPr>
        <w:t>（</w:t>
      </w:r>
      <w:r>
        <w:rPr>
          <w:color w:val="000000" w:themeColor="text1"/>
          <w:szCs w:val="32"/>
        </w:rPr>
        <w:t>11</w:t>
      </w:r>
      <w:r>
        <w:rPr>
          <w:color w:val="000000" w:themeColor="text1"/>
          <w:szCs w:val="32"/>
        </w:rPr>
        <w:t>）通信保障组：组织和协调灾区受损通信设施的抢修和恢复重建，保证通信畅通。</w:t>
      </w:r>
    </w:p>
    <w:p w14:paraId="11C60E23" w14:textId="77777777" w:rsidR="007E5C5A" w:rsidRDefault="001C2B17">
      <w:pPr>
        <w:pStyle w:val="2"/>
        <w:spacing w:before="217"/>
        <w:ind w:firstLine="640"/>
        <w:rPr>
          <w:color w:val="000000" w:themeColor="text1"/>
        </w:rPr>
      </w:pPr>
      <w:bookmarkStart w:id="70" w:name="_Toc148550968"/>
      <w:r>
        <w:rPr>
          <w:color w:val="000000" w:themeColor="text1"/>
        </w:rPr>
        <w:lastRenderedPageBreak/>
        <w:t xml:space="preserve">2.6 </w:t>
      </w:r>
      <w:r>
        <w:rPr>
          <w:color w:val="000000" w:themeColor="text1"/>
        </w:rPr>
        <w:t>专家</w:t>
      </w:r>
      <w:bookmarkEnd w:id="62"/>
      <w:bookmarkEnd w:id="63"/>
      <w:r>
        <w:rPr>
          <w:color w:val="000000" w:themeColor="text1"/>
        </w:rPr>
        <w:t>库</w:t>
      </w:r>
      <w:bookmarkEnd w:id="64"/>
      <w:bookmarkEnd w:id="65"/>
      <w:bookmarkEnd w:id="66"/>
      <w:bookmarkEnd w:id="70"/>
    </w:p>
    <w:p w14:paraId="7619068A" w14:textId="77777777" w:rsidR="007E5C5A" w:rsidRDefault="001C2B17">
      <w:pPr>
        <w:ind w:firstLine="640"/>
        <w:rPr>
          <w:color w:val="000000" w:themeColor="text1"/>
        </w:rPr>
      </w:pPr>
      <w:bookmarkStart w:id="71" w:name="_Hlk124152034"/>
      <w:r>
        <w:rPr>
          <w:color w:val="000000" w:themeColor="text1"/>
        </w:rPr>
        <w:t>区抗震救灾指挥部应建立专家库，制定专家咨询制度，研究抗震救灾等重大问题，提出有针对性、前瞻性的意见建议。根据地震应对需要组成专家组，开展应急处置和救援、调查评估等决策咨询服务工作。</w:t>
      </w:r>
    </w:p>
    <w:p w14:paraId="391CD452" w14:textId="77777777" w:rsidR="007E5C5A" w:rsidRDefault="001C2B17">
      <w:pPr>
        <w:pStyle w:val="1"/>
        <w:spacing w:before="217" w:after="217"/>
        <w:ind w:firstLine="640"/>
        <w:rPr>
          <w:rFonts w:eastAsia="方正仿宋_GBK"/>
          <w:color w:val="000000" w:themeColor="text1"/>
        </w:rPr>
      </w:pPr>
      <w:bookmarkStart w:id="72" w:name="_Toc148550969"/>
      <w:bookmarkEnd w:id="67"/>
      <w:bookmarkEnd w:id="71"/>
      <w:r>
        <w:rPr>
          <w:rFonts w:eastAsia="方正仿宋_GBK"/>
          <w:color w:val="000000" w:themeColor="text1"/>
        </w:rPr>
        <w:t>3</w:t>
      </w:r>
      <w:bookmarkEnd w:id="68"/>
      <w:bookmarkEnd w:id="69"/>
      <w:r>
        <w:rPr>
          <w:color w:val="000000" w:themeColor="text1"/>
        </w:rPr>
        <w:t>监测</w:t>
      </w:r>
      <w:r>
        <w:rPr>
          <w:rFonts w:hint="eastAsia"/>
          <w:color w:val="000000" w:themeColor="text1"/>
        </w:rPr>
        <w:t>预防</w:t>
      </w:r>
      <w:r>
        <w:rPr>
          <w:color w:val="000000" w:themeColor="text1"/>
        </w:rPr>
        <w:t>与灾情报告</w:t>
      </w:r>
      <w:bookmarkEnd w:id="72"/>
    </w:p>
    <w:p w14:paraId="220A0EC1" w14:textId="77777777" w:rsidR="007E5C5A" w:rsidRDefault="001C2B17">
      <w:pPr>
        <w:pStyle w:val="2"/>
        <w:spacing w:before="217"/>
        <w:ind w:firstLine="640"/>
        <w:rPr>
          <w:color w:val="000000" w:themeColor="text1"/>
        </w:rPr>
      </w:pPr>
      <w:bookmarkStart w:id="73" w:name="_Toc23231"/>
      <w:bookmarkStart w:id="74" w:name="_Toc11148"/>
      <w:bookmarkStart w:id="75" w:name="_Toc148550970"/>
      <w:r>
        <w:rPr>
          <w:color w:val="000000" w:themeColor="text1"/>
        </w:rPr>
        <w:t xml:space="preserve">3.1 </w:t>
      </w:r>
      <w:r>
        <w:rPr>
          <w:color w:val="000000" w:themeColor="text1"/>
        </w:rPr>
        <w:t>监测</w:t>
      </w:r>
      <w:bookmarkEnd w:id="73"/>
      <w:bookmarkEnd w:id="74"/>
      <w:r>
        <w:rPr>
          <w:color w:val="000000" w:themeColor="text1"/>
        </w:rPr>
        <w:t>预报</w:t>
      </w:r>
      <w:bookmarkEnd w:id="75"/>
    </w:p>
    <w:p w14:paraId="76E4C818" w14:textId="77777777" w:rsidR="007E5C5A" w:rsidRDefault="001C2B17">
      <w:pPr>
        <w:ind w:firstLine="640"/>
        <w:rPr>
          <w:color w:val="000000" w:themeColor="text1"/>
        </w:rPr>
      </w:pPr>
      <w:bookmarkStart w:id="76" w:name="_Toc24830"/>
      <w:bookmarkStart w:id="77" w:name="_Toc28832"/>
      <w:r>
        <w:rPr>
          <w:color w:val="000000" w:themeColor="text1"/>
        </w:rPr>
        <w:t>区应急管理局负责收集、管理和上报全区各类地震观测数据。全区各级地震工作机构和人员加强震情跟踪监测、预测预报和群测群防工作，及时对地震预测意见和可能与地震有关的异常现象进行综合分析</w:t>
      </w:r>
      <w:proofErr w:type="gramStart"/>
      <w:r>
        <w:rPr>
          <w:color w:val="000000" w:themeColor="text1"/>
        </w:rPr>
        <w:t>研</w:t>
      </w:r>
      <w:proofErr w:type="gramEnd"/>
      <w:r>
        <w:rPr>
          <w:color w:val="000000" w:themeColor="text1"/>
        </w:rPr>
        <w:t>判。</w:t>
      </w:r>
    </w:p>
    <w:p w14:paraId="41DD3396" w14:textId="77777777" w:rsidR="007E5C5A" w:rsidRDefault="001C2B17">
      <w:pPr>
        <w:pStyle w:val="2"/>
        <w:spacing w:before="217"/>
        <w:ind w:firstLine="640"/>
        <w:rPr>
          <w:color w:val="000000" w:themeColor="text1"/>
        </w:rPr>
      </w:pPr>
      <w:bookmarkStart w:id="78" w:name="_Toc148550971"/>
      <w:r>
        <w:rPr>
          <w:rFonts w:hint="eastAsia"/>
          <w:color w:val="000000" w:themeColor="text1"/>
        </w:rPr>
        <w:t>3</w:t>
      </w:r>
      <w:r>
        <w:rPr>
          <w:color w:val="000000" w:themeColor="text1"/>
        </w:rPr>
        <w:t xml:space="preserve">.2 </w:t>
      </w:r>
      <w:r>
        <w:rPr>
          <w:rFonts w:hint="eastAsia"/>
          <w:color w:val="000000" w:themeColor="text1"/>
        </w:rPr>
        <w:t>预防措施</w:t>
      </w:r>
      <w:bookmarkEnd w:id="78"/>
    </w:p>
    <w:p w14:paraId="5E10C680" w14:textId="629BA141" w:rsidR="007E5C5A" w:rsidRDefault="001C2B17">
      <w:pPr>
        <w:ind w:firstLine="640"/>
        <w:rPr>
          <w:color w:val="000000" w:themeColor="text1"/>
          <w:szCs w:val="32"/>
        </w:rPr>
      </w:pPr>
      <w:r>
        <w:rPr>
          <w:color w:val="000000" w:themeColor="text1"/>
          <w:szCs w:val="32"/>
        </w:rPr>
        <w:t>当</w:t>
      </w:r>
      <w:r w:rsidR="00951098" w:rsidRPr="00297349">
        <w:rPr>
          <w:rFonts w:hint="eastAsia"/>
          <w:color w:val="000000" w:themeColor="text1"/>
          <w:szCs w:val="32"/>
        </w:rPr>
        <w:t>省委省</w:t>
      </w:r>
      <w:r w:rsidRPr="00297349">
        <w:rPr>
          <w:color w:val="000000" w:themeColor="text1"/>
          <w:szCs w:val="32"/>
        </w:rPr>
        <w:t>政府发布临震预报后，</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szCs w:val="32"/>
        </w:rPr>
        <w:t>组</w:t>
      </w:r>
      <w:r>
        <w:rPr>
          <w:color w:val="000000" w:themeColor="text1"/>
          <w:szCs w:val="32"/>
        </w:rPr>
        <w:t>织实施地震灾害预防和应急救援准备；依据震情的严重性、紧迫程度和危险区域，启用地震应急避难场所，组织群众避震疏散，要求学校临时停课。</w:t>
      </w:r>
    </w:p>
    <w:p w14:paraId="449C0181" w14:textId="77777777" w:rsidR="007E5C5A" w:rsidRDefault="001C2B17">
      <w:pPr>
        <w:pStyle w:val="2"/>
        <w:spacing w:before="217"/>
        <w:ind w:firstLine="640"/>
        <w:rPr>
          <w:b/>
          <w:color w:val="000000" w:themeColor="text1"/>
        </w:rPr>
      </w:pPr>
      <w:bookmarkStart w:id="79" w:name="_Toc148550972"/>
      <w:r>
        <w:rPr>
          <w:color w:val="000000" w:themeColor="text1"/>
        </w:rPr>
        <w:t xml:space="preserve">3.3 </w:t>
      </w:r>
      <w:bookmarkEnd w:id="76"/>
      <w:bookmarkEnd w:id="77"/>
      <w:r>
        <w:rPr>
          <w:color w:val="000000" w:themeColor="text1"/>
        </w:rPr>
        <w:t>灾情报告</w:t>
      </w:r>
      <w:bookmarkEnd w:id="79"/>
    </w:p>
    <w:p w14:paraId="2FF28602" w14:textId="77777777" w:rsidR="007E5C5A" w:rsidRDefault="001C2B17">
      <w:pPr>
        <w:ind w:firstLine="640"/>
        <w:rPr>
          <w:color w:val="000000" w:themeColor="text1"/>
        </w:rPr>
      </w:pPr>
      <w:bookmarkStart w:id="80" w:name="_Toc12123"/>
      <w:bookmarkStart w:id="81" w:name="_Toc22106"/>
      <w:bookmarkStart w:id="82" w:name="_Toc20157"/>
      <w:r>
        <w:rPr>
          <w:color w:val="000000" w:themeColor="text1"/>
        </w:rPr>
        <w:t>区内发生一般地震灾害后，区应急管理局快速完成地震发生时间、地点、震级、震源深度等速报参数报区委区政府，通报区抗震救灾指挥部成员单位，启动震情信息发布并及时续报有关情况。</w:t>
      </w:r>
    </w:p>
    <w:p w14:paraId="060BD3E5" w14:textId="77777777" w:rsidR="007E5C5A" w:rsidRDefault="001C2B17">
      <w:pPr>
        <w:ind w:firstLine="640"/>
        <w:rPr>
          <w:color w:val="000000" w:themeColor="text1"/>
        </w:rPr>
      </w:pPr>
      <w:r>
        <w:rPr>
          <w:color w:val="000000" w:themeColor="text1"/>
        </w:rPr>
        <w:lastRenderedPageBreak/>
        <w:t>地震灾情报告内容包括地震造成破坏的范围、地震次生灾害、人员伤亡、经济损失和社会影响等。地震灾情报告程序如下：</w:t>
      </w:r>
    </w:p>
    <w:p w14:paraId="0ECCB184" w14:textId="17619276" w:rsidR="007E5C5A" w:rsidRDefault="001C2B17">
      <w:pPr>
        <w:ind w:firstLine="640"/>
        <w:rPr>
          <w:color w:val="000000" w:themeColor="text1"/>
        </w:rPr>
      </w:pPr>
      <w:r>
        <w:rPr>
          <w:color w:val="000000" w:themeColor="text1"/>
        </w:rPr>
        <w:t>（</w:t>
      </w:r>
      <w:r>
        <w:rPr>
          <w:color w:val="000000" w:themeColor="text1"/>
        </w:rPr>
        <w:t>1</w:t>
      </w:r>
      <w:r>
        <w:rPr>
          <w:color w:val="000000" w:themeColor="text1"/>
        </w:rPr>
        <w:t>）地震发生后，街道办事处（园区管委会）要迅速调查了解本行政区域内的灾情，并</w:t>
      </w:r>
      <w:r w:rsidRPr="00297349">
        <w:rPr>
          <w:color w:val="000000" w:themeColor="text1"/>
        </w:rPr>
        <w:t>向</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报告，同时抄送区应急管理局；特别重大地震灾害、重大地震灾害</w:t>
      </w:r>
      <w:r>
        <w:rPr>
          <w:color w:val="000000" w:themeColor="text1"/>
        </w:rPr>
        <w:t>和较大地震灾害情况可越级报告。</w:t>
      </w:r>
    </w:p>
    <w:p w14:paraId="5DC2C6B4" w14:textId="491B28E4" w:rsidR="007E5C5A" w:rsidRPr="00297349" w:rsidRDefault="001C2B17">
      <w:pPr>
        <w:ind w:firstLine="640"/>
        <w:rPr>
          <w:color w:val="000000" w:themeColor="text1"/>
        </w:rPr>
      </w:pPr>
      <w:r>
        <w:rPr>
          <w:color w:val="000000" w:themeColor="text1"/>
        </w:rPr>
        <w:t>（</w:t>
      </w:r>
      <w:r>
        <w:rPr>
          <w:color w:val="000000" w:themeColor="text1"/>
        </w:rPr>
        <w:t>2</w:t>
      </w:r>
      <w:r>
        <w:rPr>
          <w:color w:val="000000" w:themeColor="text1"/>
        </w:rPr>
        <w:t>）应急管理局、公安分局、城建局、农业农村局、卫健委、生态环境局等有关部门迅速了解人员伤亡、水库等水利设施、山体滑坡、危险品仓库、主要交通设施、民用及重要建筑、医疗设施、环境污染等相关情况，及</w:t>
      </w:r>
      <w:r w:rsidRPr="00297349">
        <w:rPr>
          <w:color w:val="000000" w:themeColor="text1"/>
        </w:rPr>
        <w:t>时报</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并抄报区抗震救灾指挥部办公室。</w:t>
      </w:r>
    </w:p>
    <w:p w14:paraId="144DD89C" w14:textId="4298D7AE" w:rsidR="007E5C5A" w:rsidRDefault="001C2B17">
      <w:pPr>
        <w:ind w:firstLine="640"/>
        <w:rPr>
          <w:color w:val="000000" w:themeColor="text1"/>
        </w:rPr>
      </w:pPr>
      <w:r w:rsidRPr="00297349">
        <w:rPr>
          <w:color w:val="000000" w:themeColor="text1"/>
        </w:rPr>
        <w:t>（</w:t>
      </w:r>
      <w:r w:rsidRPr="00297349">
        <w:rPr>
          <w:color w:val="000000" w:themeColor="text1"/>
        </w:rPr>
        <w:t>3</w:t>
      </w:r>
      <w:r w:rsidRPr="00297349">
        <w:rPr>
          <w:color w:val="000000" w:themeColor="text1"/>
        </w:rPr>
        <w:t>）发现因地震造成人员伤亡、失踪，各街道办事处（园区管委会）及有关单位要迅速核实并上报</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w:t>
      </w:r>
      <w:r>
        <w:rPr>
          <w:color w:val="000000" w:themeColor="text1"/>
        </w:rPr>
        <w:t>并抄送区抗震救灾指挥部办公室和区应急管理局。</w:t>
      </w:r>
    </w:p>
    <w:p w14:paraId="097B9DC2" w14:textId="77777777" w:rsidR="007E5C5A" w:rsidRDefault="001C2B17">
      <w:pPr>
        <w:pStyle w:val="1"/>
        <w:spacing w:before="217" w:after="217"/>
        <w:ind w:firstLine="640"/>
        <w:rPr>
          <w:rFonts w:eastAsia="方正仿宋_GBK"/>
          <w:color w:val="000000" w:themeColor="text1"/>
        </w:rPr>
      </w:pPr>
      <w:bookmarkStart w:id="83" w:name="_Toc8959"/>
      <w:bookmarkStart w:id="84" w:name="_Toc26576"/>
      <w:bookmarkStart w:id="85" w:name="_Toc148550973"/>
      <w:bookmarkEnd w:id="80"/>
      <w:bookmarkEnd w:id="81"/>
      <w:bookmarkEnd w:id="82"/>
      <w:r>
        <w:rPr>
          <w:rFonts w:eastAsia="方正仿宋_GBK"/>
          <w:color w:val="000000" w:themeColor="text1"/>
        </w:rPr>
        <w:t>4</w:t>
      </w:r>
      <w:bookmarkEnd w:id="83"/>
      <w:r>
        <w:rPr>
          <w:rFonts w:eastAsia="方正仿宋_GBK"/>
          <w:color w:val="000000" w:themeColor="text1"/>
        </w:rPr>
        <w:t xml:space="preserve"> </w:t>
      </w:r>
      <w:r>
        <w:rPr>
          <w:color w:val="000000" w:themeColor="text1"/>
        </w:rPr>
        <w:t>应急</w:t>
      </w:r>
      <w:bookmarkEnd w:id="84"/>
      <w:r>
        <w:rPr>
          <w:color w:val="000000" w:themeColor="text1"/>
        </w:rPr>
        <w:t>响应</w:t>
      </w:r>
      <w:bookmarkEnd w:id="85"/>
    </w:p>
    <w:p w14:paraId="665FE115" w14:textId="77777777" w:rsidR="007E5C5A" w:rsidRDefault="001C2B17">
      <w:pPr>
        <w:pStyle w:val="2"/>
        <w:spacing w:before="217"/>
        <w:ind w:firstLine="640"/>
        <w:rPr>
          <w:b/>
          <w:color w:val="000000" w:themeColor="text1"/>
        </w:rPr>
      </w:pPr>
      <w:bookmarkStart w:id="86" w:name="_Toc10965"/>
      <w:bookmarkStart w:id="87" w:name="_Toc23708"/>
      <w:bookmarkStart w:id="88" w:name="_Toc148550974"/>
      <w:r>
        <w:rPr>
          <w:rFonts w:eastAsia="方正仿宋_GBK"/>
          <w:color w:val="000000" w:themeColor="text1"/>
        </w:rPr>
        <w:t>4.</w:t>
      </w:r>
      <w:bookmarkEnd w:id="86"/>
      <w:r>
        <w:rPr>
          <w:rFonts w:eastAsia="方正仿宋_GBK"/>
          <w:color w:val="000000" w:themeColor="text1"/>
        </w:rPr>
        <w:t>1</w:t>
      </w:r>
      <w:r>
        <w:rPr>
          <w:color w:val="000000" w:themeColor="text1"/>
        </w:rPr>
        <w:t xml:space="preserve"> </w:t>
      </w:r>
      <w:r>
        <w:rPr>
          <w:color w:val="000000" w:themeColor="text1"/>
        </w:rPr>
        <w:t>启动响应</w:t>
      </w:r>
      <w:bookmarkEnd w:id="87"/>
      <w:bookmarkEnd w:id="88"/>
    </w:p>
    <w:p w14:paraId="074AD905" w14:textId="77777777" w:rsidR="007E5C5A" w:rsidRDefault="001C2B17">
      <w:pPr>
        <w:adjustRightInd w:val="0"/>
        <w:snapToGrid w:val="0"/>
        <w:ind w:firstLine="640"/>
        <w:rPr>
          <w:color w:val="000000" w:themeColor="text1"/>
          <w:szCs w:val="32"/>
        </w:rPr>
      </w:pPr>
      <w:bookmarkStart w:id="89" w:name="_Toc20798"/>
      <w:r>
        <w:rPr>
          <w:color w:val="000000" w:themeColor="text1"/>
          <w:szCs w:val="32"/>
        </w:rPr>
        <w:t>应对一般地震灾害，启动四级响应：</w:t>
      </w:r>
    </w:p>
    <w:p w14:paraId="5D7447FE" w14:textId="03ACD67B"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1</w:t>
      </w:r>
      <w:r>
        <w:rPr>
          <w:color w:val="000000" w:themeColor="text1"/>
          <w:szCs w:val="32"/>
        </w:rPr>
        <w:t>）由区应急管理局向</w:t>
      </w:r>
      <w:r w:rsidR="003037B3" w:rsidRPr="00297349">
        <w:rPr>
          <w:rFonts w:hint="eastAsia"/>
          <w:color w:val="000000" w:themeColor="text1"/>
          <w:szCs w:val="32"/>
        </w:rPr>
        <w:t>区委</w:t>
      </w:r>
      <w:r w:rsidR="003037B3" w:rsidRPr="00297349">
        <w:rPr>
          <w:color w:val="000000" w:themeColor="text1"/>
          <w:szCs w:val="32"/>
        </w:rPr>
        <w:t>区政府</w:t>
      </w:r>
      <w:r>
        <w:rPr>
          <w:color w:val="000000" w:themeColor="text1"/>
          <w:szCs w:val="32"/>
        </w:rPr>
        <w:t>、</w:t>
      </w:r>
      <w:r w:rsidR="00A6397F">
        <w:rPr>
          <w:rFonts w:hint="eastAsia"/>
          <w:color w:val="000000" w:themeColor="text1"/>
          <w:szCs w:val="32"/>
        </w:rPr>
        <w:t>区</w:t>
      </w:r>
      <w:r>
        <w:rPr>
          <w:color w:val="000000" w:themeColor="text1"/>
          <w:szCs w:val="32"/>
        </w:rPr>
        <w:t>应急管理局报告震情。</w:t>
      </w:r>
    </w:p>
    <w:p w14:paraId="50FAB76F" w14:textId="77777777"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）区应急管理局启动灾情速报，提供灾情初判信息和上级地震部门震情趋势</w:t>
      </w:r>
      <w:proofErr w:type="gramStart"/>
      <w:r>
        <w:rPr>
          <w:color w:val="000000" w:themeColor="text1"/>
          <w:szCs w:val="32"/>
        </w:rPr>
        <w:t>研</w:t>
      </w:r>
      <w:proofErr w:type="gramEnd"/>
      <w:r>
        <w:rPr>
          <w:color w:val="000000" w:themeColor="text1"/>
          <w:szCs w:val="32"/>
        </w:rPr>
        <w:t>判。</w:t>
      </w:r>
    </w:p>
    <w:p w14:paraId="3D5C0733" w14:textId="2C8FC36B"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3</w:t>
      </w:r>
      <w:r>
        <w:rPr>
          <w:color w:val="000000" w:themeColor="text1"/>
          <w:szCs w:val="32"/>
        </w:rPr>
        <w:t>）当一般地震造成较大灾情或社会影响时，区应急管理</w:t>
      </w:r>
      <w:r>
        <w:rPr>
          <w:color w:val="000000" w:themeColor="text1"/>
          <w:szCs w:val="32"/>
        </w:rPr>
        <w:lastRenderedPageBreak/>
        <w:t>局视情向震区所在地街道（园区）提出处置建议，并派出现场工作组。</w:t>
      </w:r>
    </w:p>
    <w:p w14:paraId="0E8CFC42" w14:textId="5771762C"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4</w:t>
      </w:r>
      <w:r>
        <w:rPr>
          <w:color w:val="000000" w:themeColor="text1"/>
          <w:szCs w:val="32"/>
        </w:rPr>
        <w:t>）震区所在地街道（园区）根据应急部门处置建议组织领导当地的地震应急工作。</w:t>
      </w:r>
    </w:p>
    <w:p w14:paraId="51B62374" w14:textId="77777777"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5</w:t>
      </w:r>
      <w:r>
        <w:rPr>
          <w:color w:val="000000" w:themeColor="text1"/>
          <w:szCs w:val="32"/>
        </w:rPr>
        <w:t>）</w:t>
      </w:r>
      <w:r>
        <w:rPr>
          <w:rFonts w:hint="eastAsia"/>
          <w:color w:val="000000" w:themeColor="text1"/>
          <w:szCs w:val="32"/>
        </w:rPr>
        <w:t>区委宣传部（</w:t>
      </w:r>
      <w:proofErr w:type="gramStart"/>
      <w:r>
        <w:rPr>
          <w:rFonts w:hint="eastAsia"/>
          <w:color w:val="000000" w:themeColor="text1"/>
          <w:szCs w:val="32"/>
        </w:rPr>
        <w:t>网信办</w:t>
      </w:r>
      <w:proofErr w:type="gramEnd"/>
      <w:r>
        <w:rPr>
          <w:rFonts w:hint="eastAsia"/>
          <w:color w:val="000000" w:themeColor="text1"/>
          <w:szCs w:val="32"/>
        </w:rPr>
        <w:t>）指导相关单位通过新闻媒体、网络进行信息发布，加强防震减灾宣传和舆情应对，做好稳定民心的宣传，防止地震谣言的产生。</w:t>
      </w:r>
    </w:p>
    <w:p w14:paraId="537AEAD0" w14:textId="77777777" w:rsidR="007E5C5A" w:rsidRDefault="001C2B17">
      <w:pPr>
        <w:adjustRightInd w:val="0"/>
        <w:snapToGrid w:val="0"/>
        <w:ind w:firstLine="640"/>
        <w:rPr>
          <w:color w:val="000000" w:themeColor="text1"/>
          <w:szCs w:val="32"/>
        </w:rPr>
      </w:pPr>
      <w:r>
        <w:rPr>
          <w:color w:val="000000" w:themeColor="text1"/>
          <w:szCs w:val="32"/>
        </w:rPr>
        <w:t>（</w:t>
      </w:r>
      <w:r>
        <w:rPr>
          <w:color w:val="000000" w:themeColor="text1"/>
          <w:szCs w:val="32"/>
        </w:rPr>
        <w:t>6</w:t>
      </w:r>
      <w:r>
        <w:rPr>
          <w:color w:val="000000" w:themeColor="text1"/>
          <w:szCs w:val="32"/>
        </w:rPr>
        <w:t>）区公安分局视情出动警力维护社会稳定，保护重点目标和单位。</w:t>
      </w:r>
    </w:p>
    <w:p w14:paraId="2D8F06F4" w14:textId="06A79BE6" w:rsidR="007E5C5A" w:rsidRPr="00297349" w:rsidRDefault="00A33D0C">
      <w:pPr>
        <w:pStyle w:val="a0"/>
        <w:ind w:firstLine="640"/>
        <w:rPr>
          <w:rFonts w:ascii="Times New Roman" w:hAnsi="Times New Roman" w:cs="Times New Roman"/>
          <w:bCs w:val="0"/>
          <w:color w:val="000000" w:themeColor="text1"/>
          <w:kern w:val="2"/>
          <w:sz w:val="32"/>
          <w:szCs w:val="32"/>
        </w:rPr>
      </w:pPr>
      <w:r w:rsidRPr="00297349">
        <w:rPr>
          <w:rFonts w:ascii="Times New Roman" w:hAnsi="Times New Roman" w:cs="Times New Roman" w:hint="eastAsia"/>
          <w:bCs w:val="0"/>
          <w:color w:val="000000" w:themeColor="text1"/>
          <w:kern w:val="2"/>
          <w:sz w:val="32"/>
          <w:szCs w:val="32"/>
        </w:rPr>
        <w:t>当发生特别重大，重大，较大地震灾害时，区应急指挥部在国家、省、市应急指挥部的指挥下统一开展工作。</w:t>
      </w:r>
    </w:p>
    <w:p w14:paraId="630A8CDD" w14:textId="77777777" w:rsidR="007E5C5A" w:rsidRDefault="001C2B17">
      <w:pPr>
        <w:pStyle w:val="2"/>
        <w:spacing w:before="217"/>
        <w:ind w:firstLine="640"/>
        <w:rPr>
          <w:rFonts w:eastAsia="方正仿宋_GBK"/>
          <w:b/>
          <w:color w:val="000000" w:themeColor="text1"/>
        </w:rPr>
      </w:pPr>
      <w:bookmarkStart w:id="90" w:name="_Toc21629"/>
      <w:bookmarkStart w:id="91" w:name="_Toc17838"/>
      <w:bookmarkStart w:id="92" w:name="_Toc148550975"/>
      <w:bookmarkEnd w:id="89"/>
      <w:r>
        <w:rPr>
          <w:rFonts w:eastAsia="方正仿宋_GBK"/>
          <w:color w:val="000000" w:themeColor="text1"/>
        </w:rPr>
        <w:t xml:space="preserve">4.2 </w:t>
      </w:r>
      <w:bookmarkEnd w:id="90"/>
      <w:bookmarkEnd w:id="91"/>
      <w:r>
        <w:rPr>
          <w:color w:val="000000" w:themeColor="text1"/>
        </w:rPr>
        <w:t>指挥协调</w:t>
      </w:r>
      <w:r>
        <w:rPr>
          <w:rFonts w:hint="eastAsia"/>
          <w:color w:val="000000" w:themeColor="text1"/>
        </w:rPr>
        <w:t>和</w:t>
      </w:r>
      <w:r>
        <w:rPr>
          <w:color w:val="000000" w:themeColor="text1"/>
        </w:rPr>
        <w:t>处置措施</w:t>
      </w:r>
      <w:bookmarkEnd w:id="92"/>
    </w:p>
    <w:p w14:paraId="26CAEC67" w14:textId="77777777" w:rsidR="007E5C5A" w:rsidRDefault="001C2B17">
      <w:pPr>
        <w:ind w:firstLine="640"/>
        <w:rPr>
          <w:color w:val="000000" w:themeColor="text1"/>
        </w:rPr>
      </w:pPr>
      <w:r>
        <w:rPr>
          <w:color w:val="000000" w:themeColor="text1"/>
          <w:szCs w:val="32"/>
          <w:shd w:val="clear" w:color="auto" w:fill="FFFFFF"/>
        </w:rPr>
        <w:t>区抗震救灾指挥部负责指挥协调浦口区地震灾害的应急处置工作。各有关部门按照统一部署，根据职责和分工，组织开展地震应急处置工作。</w:t>
      </w:r>
      <w:r>
        <w:rPr>
          <w:color w:val="000000" w:themeColor="text1"/>
        </w:rPr>
        <w:t>地震发生后，区抗震救灾指挥部迅速开展以下工作：</w:t>
      </w:r>
    </w:p>
    <w:p w14:paraId="51DBF765" w14:textId="77777777" w:rsidR="007E5C5A" w:rsidRDefault="001C2B17">
      <w:pPr>
        <w:ind w:firstLine="640"/>
        <w:rPr>
          <w:color w:val="000000" w:themeColor="text1"/>
        </w:rPr>
      </w:pPr>
      <w:bookmarkStart w:id="93" w:name="_Toc20641"/>
      <w:bookmarkStart w:id="94" w:name="_Toc29491"/>
      <w:bookmarkStart w:id="95" w:name="_Toc24746"/>
      <w:bookmarkStart w:id="96" w:name="_Toc8150"/>
      <w:r>
        <w:rPr>
          <w:color w:val="000000" w:themeColor="text1"/>
        </w:rPr>
        <w:t>（</w:t>
      </w:r>
      <w:r>
        <w:rPr>
          <w:color w:val="000000" w:themeColor="text1"/>
        </w:rPr>
        <w:t>1</w:t>
      </w:r>
      <w:r>
        <w:rPr>
          <w:color w:val="000000" w:themeColor="text1"/>
        </w:rPr>
        <w:t>）震后立即依法实施交通管制，保证</w:t>
      </w:r>
      <w:r>
        <w:rPr>
          <w:rFonts w:hint="eastAsia"/>
          <w:color w:val="000000" w:themeColor="text1"/>
        </w:rPr>
        <w:t>应急</w:t>
      </w:r>
      <w:r>
        <w:rPr>
          <w:color w:val="000000" w:themeColor="text1"/>
        </w:rPr>
        <w:t>救灾专用车辆优先通行，限制民用车辆、大型车辆进入灾区。向上级抗震救灾指挥机构实时报告道路通行状况。</w:t>
      </w:r>
    </w:p>
    <w:p w14:paraId="7EAEBE92" w14:textId="77777777" w:rsidR="007E5C5A" w:rsidRDefault="001C2B17">
      <w:pPr>
        <w:ind w:firstLine="640"/>
        <w:rPr>
          <w:color w:val="000000" w:themeColor="text1"/>
        </w:rPr>
      </w:pPr>
      <w:r>
        <w:rPr>
          <w:color w:val="000000" w:themeColor="text1"/>
        </w:rPr>
        <w:t>（</w:t>
      </w:r>
      <w:r>
        <w:rPr>
          <w:color w:val="000000" w:themeColor="text1"/>
        </w:rPr>
        <w:t>2</w:t>
      </w:r>
      <w:r>
        <w:rPr>
          <w:color w:val="000000" w:themeColor="text1"/>
        </w:rPr>
        <w:t>）发动当地干部群众开展自救互救。必要时，派遣消防救援队伍、组织专业抢险救灾队伍开展人员搜救和医疗救护。</w:t>
      </w:r>
    </w:p>
    <w:p w14:paraId="10D1E1ED"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）向上级抗震救灾指挥部报告灾情和救灾需求。在通讯</w:t>
      </w:r>
      <w:r>
        <w:rPr>
          <w:color w:val="000000" w:themeColor="text1"/>
        </w:rPr>
        <w:lastRenderedPageBreak/>
        <w:t>设施损坏或通讯受阻情况下，迅速启动备用信道、采取应急措施，保证通讯畅通。</w:t>
      </w:r>
    </w:p>
    <w:p w14:paraId="5ED4F060" w14:textId="77777777" w:rsidR="007E5C5A" w:rsidRDefault="001C2B17">
      <w:pPr>
        <w:ind w:firstLine="640"/>
        <w:rPr>
          <w:color w:val="000000" w:themeColor="text1"/>
        </w:rPr>
      </w:pPr>
      <w:r>
        <w:rPr>
          <w:color w:val="000000" w:themeColor="text1"/>
        </w:rPr>
        <w:t>（</w:t>
      </w:r>
      <w:r>
        <w:rPr>
          <w:color w:val="000000" w:themeColor="text1"/>
        </w:rPr>
        <w:t>4</w:t>
      </w:r>
      <w:r>
        <w:rPr>
          <w:color w:val="000000" w:themeColor="text1"/>
        </w:rPr>
        <w:t>）紧急协调调运救灾帐篷、生活必需品等救灾物资和装备，开放应急避难场所，及时转移和安置受灾群众，保障受灾群众基本生活需要。</w:t>
      </w:r>
    </w:p>
    <w:p w14:paraId="2A168451" w14:textId="77777777" w:rsidR="007E5C5A" w:rsidRDefault="001C2B17">
      <w:pPr>
        <w:ind w:firstLine="640"/>
        <w:rPr>
          <w:color w:val="000000" w:themeColor="text1"/>
        </w:rPr>
      </w:pPr>
      <w:r>
        <w:rPr>
          <w:color w:val="000000" w:themeColor="text1"/>
        </w:rPr>
        <w:t>（</w:t>
      </w:r>
      <w:r>
        <w:rPr>
          <w:color w:val="000000" w:themeColor="text1"/>
        </w:rPr>
        <w:t>5</w:t>
      </w:r>
      <w:r>
        <w:rPr>
          <w:color w:val="000000" w:themeColor="text1"/>
        </w:rPr>
        <w:t>）组织力量抢修通信、电力、交通、供水、供气、广播电视等基础设施。</w:t>
      </w:r>
    </w:p>
    <w:p w14:paraId="3CDEF16A" w14:textId="77777777" w:rsidR="007E5C5A" w:rsidRDefault="001C2B17">
      <w:pPr>
        <w:ind w:firstLine="640"/>
        <w:rPr>
          <w:color w:val="000000" w:themeColor="text1"/>
        </w:rPr>
      </w:pPr>
      <w:r>
        <w:rPr>
          <w:color w:val="000000" w:themeColor="text1"/>
        </w:rPr>
        <w:t>（</w:t>
      </w:r>
      <w:r>
        <w:rPr>
          <w:color w:val="000000" w:themeColor="text1"/>
        </w:rPr>
        <w:t>6</w:t>
      </w:r>
      <w:r>
        <w:rPr>
          <w:color w:val="000000" w:themeColor="text1"/>
        </w:rPr>
        <w:t>）组织开展房屋、校舍安全性鉴定和重要基础设施隐患排查，采取措施防范次生灾害。</w:t>
      </w:r>
    </w:p>
    <w:p w14:paraId="4FE04F1E" w14:textId="77777777" w:rsidR="007E5C5A" w:rsidRDefault="001C2B17">
      <w:pPr>
        <w:ind w:firstLine="640"/>
        <w:rPr>
          <w:color w:val="000000" w:themeColor="text1"/>
        </w:rPr>
      </w:pPr>
      <w:r>
        <w:rPr>
          <w:color w:val="000000" w:themeColor="text1"/>
        </w:rPr>
        <w:t>（</w:t>
      </w:r>
      <w:r>
        <w:rPr>
          <w:color w:val="000000" w:themeColor="text1"/>
        </w:rPr>
        <w:t>7</w:t>
      </w:r>
      <w:r>
        <w:rPr>
          <w:color w:val="000000" w:themeColor="text1"/>
        </w:rPr>
        <w:t>）加强重要目标警戒和治安管理，预防和打击违法犯罪活动，维护社会稳定。</w:t>
      </w:r>
    </w:p>
    <w:p w14:paraId="6B48030B" w14:textId="77777777" w:rsidR="007E5C5A" w:rsidRDefault="001C2B17">
      <w:pPr>
        <w:ind w:firstLine="640"/>
        <w:rPr>
          <w:color w:val="000000" w:themeColor="text1"/>
        </w:rPr>
      </w:pPr>
      <w:r>
        <w:rPr>
          <w:color w:val="000000" w:themeColor="text1"/>
        </w:rPr>
        <w:t>（</w:t>
      </w:r>
      <w:r>
        <w:rPr>
          <w:color w:val="000000" w:themeColor="text1"/>
        </w:rPr>
        <w:t>8</w:t>
      </w:r>
      <w:r>
        <w:rPr>
          <w:color w:val="000000" w:themeColor="text1"/>
        </w:rPr>
        <w:t>）做好抗震救灾信息报告和宣传报道工作，正确引导社会舆论。</w:t>
      </w:r>
    </w:p>
    <w:p w14:paraId="44A9B255" w14:textId="77777777" w:rsidR="007E5C5A" w:rsidRDefault="001C2B17">
      <w:pPr>
        <w:ind w:firstLine="640"/>
        <w:rPr>
          <w:color w:val="000000" w:themeColor="text1"/>
        </w:rPr>
      </w:pPr>
      <w:r>
        <w:rPr>
          <w:color w:val="000000" w:themeColor="text1"/>
        </w:rPr>
        <w:t>（</w:t>
      </w:r>
      <w:r>
        <w:rPr>
          <w:color w:val="000000" w:themeColor="text1"/>
        </w:rPr>
        <w:t>9</w:t>
      </w:r>
      <w:r>
        <w:rPr>
          <w:color w:val="000000" w:themeColor="text1"/>
        </w:rPr>
        <w:t>）执行上级抗震救灾指挥部下达的任务，视情况向上级抗震救灾指挥部提出支援请求和建议。</w:t>
      </w:r>
    </w:p>
    <w:p w14:paraId="3D2B521A" w14:textId="77777777" w:rsidR="007E5C5A" w:rsidRDefault="001C2B17">
      <w:pPr>
        <w:pStyle w:val="2"/>
        <w:spacing w:before="217"/>
        <w:ind w:firstLine="640"/>
        <w:rPr>
          <w:b/>
          <w:color w:val="000000" w:themeColor="text1"/>
        </w:rPr>
      </w:pPr>
      <w:bookmarkStart w:id="97" w:name="_Toc27636"/>
      <w:bookmarkStart w:id="98" w:name="_Toc5506"/>
      <w:bookmarkStart w:id="99" w:name="_Toc148550976"/>
      <w:bookmarkEnd w:id="93"/>
      <w:bookmarkEnd w:id="94"/>
      <w:bookmarkEnd w:id="95"/>
      <w:bookmarkEnd w:id="96"/>
      <w:r>
        <w:rPr>
          <w:color w:val="000000" w:themeColor="text1"/>
        </w:rPr>
        <w:t xml:space="preserve">4.3 </w:t>
      </w:r>
      <w:r w:rsidRPr="000343A4">
        <w:rPr>
          <w:color w:val="000000" w:themeColor="text1"/>
        </w:rPr>
        <w:t>应急联动</w:t>
      </w:r>
      <w:bookmarkEnd w:id="97"/>
      <w:bookmarkEnd w:id="98"/>
      <w:bookmarkEnd w:id="99"/>
    </w:p>
    <w:p w14:paraId="41F98683" w14:textId="03D41DCC" w:rsidR="007E5C5A" w:rsidRDefault="000343A4">
      <w:pPr>
        <w:ind w:firstLine="640"/>
        <w:rPr>
          <w:color w:val="000000" w:themeColor="text1"/>
        </w:rPr>
      </w:pPr>
      <w:bookmarkStart w:id="100" w:name="_Toc2868"/>
      <w:bookmarkStart w:id="101" w:name="_Toc22918"/>
      <w:r w:rsidRPr="00A919EA">
        <w:rPr>
          <w:rFonts w:hint="eastAsia"/>
          <w:color w:val="000000" w:themeColor="text1"/>
        </w:rPr>
        <w:t>区应急指挥部应与周边江北新区、安徽省滁州市南</w:t>
      </w:r>
      <w:proofErr w:type="gramStart"/>
      <w:r w:rsidRPr="00A919EA">
        <w:rPr>
          <w:rFonts w:hint="eastAsia"/>
          <w:color w:val="000000" w:themeColor="text1"/>
        </w:rPr>
        <w:t>谯</w:t>
      </w:r>
      <w:proofErr w:type="gramEnd"/>
      <w:r w:rsidRPr="00A919EA">
        <w:rPr>
          <w:rFonts w:hint="eastAsia"/>
          <w:color w:val="000000" w:themeColor="text1"/>
        </w:rPr>
        <w:t>区、全椒县、和县等地区应急指挥机构建立应急联动机制</w:t>
      </w:r>
      <w:r>
        <w:rPr>
          <w:color w:val="000000" w:themeColor="text1"/>
        </w:rPr>
        <w:t>，明确通信联络、信息共享、应急队伍及资源调动程序等，确保地震发生后能够快速、有序、协同应对。</w:t>
      </w:r>
    </w:p>
    <w:p w14:paraId="1CAA2BFB" w14:textId="77777777" w:rsidR="007E5C5A" w:rsidRDefault="001C2B17">
      <w:pPr>
        <w:pStyle w:val="2"/>
        <w:spacing w:before="217"/>
        <w:ind w:firstLine="640"/>
        <w:rPr>
          <w:b/>
          <w:color w:val="000000" w:themeColor="text1"/>
        </w:rPr>
      </w:pPr>
      <w:bookmarkStart w:id="102" w:name="_Toc148550977"/>
      <w:bookmarkStart w:id="103" w:name="_Toc367128995"/>
      <w:bookmarkStart w:id="104" w:name="_Toc367608797"/>
      <w:bookmarkStart w:id="105" w:name="_Toc27022"/>
      <w:bookmarkStart w:id="106" w:name="_Toc18951"/>
      <w:bookmarkEnd w:id="100"/>
      <w:bookmarkEnd w:id="101"/>
      <w:r>
        <w:rPr>
          <w:color w:val="000000" w:themeColor="text1"/>
        </w:rPr>
        <w:t xml:space="preserve">4.4 </w:t>
      </w:r>
      <w:r>
        <w:rPr>
          <w:color w:val="000000" w:themeColor="text1"/>
        </w:rPr>
        <w:t>信息发布</w:t>
      </w:r>
      <w:bookmarkEnd w:id="102"/>
    </w:p>
    <w:p w14:paraId="4765EE3C" w14:textId="77777777" w:rsidR="007E5C5A" w:rsidRDefault="001C2B17">
      <w:pPr>
        <w:ind w:firstLine="640"/>
        <w:rPr>
          <w:color w:val="000000" w:themeColor="text1"/>
        </w:rPr>
      </w:pPr>
      <w:bookmarkStart w:id="107" w:name="_Hlk144299430"/>
      <w:r>
        <w:rPr>
          <w:color w:val="000000" w:themeColor="text1"/>
        </w:rPr>
        <w:t>一般地震灾害发生后，按照国家相关规定，</w:t>
      </w:r>
      <w:r>
        <w:rPr>
          <w:rFonts w:hint="eastAsia"/>
          <w:color w:val="000000" w:themeColor="text1"/>
        </w:rPr>
        <w:t>区委宣传部（</w:t>
      </w:r>
      <w:proofErr w:type="gramStart"/>
      <w:r>
        <w:rPr>
          <w:rFonts w:hint="eastAsia"/>
          <w:color w:val="000000" w:themeColor="text1"/>
        </w:rPr>
        <w:t>网</w:t>
      </w:r>
      <w:r>
        <w:rPr>
          <w:rFonts w:hint="eastAsia"/>
          <w:color w:val="000000" w:themeColor="text1"/>
        </w:rPr>
        <w:lastRenderedPageBreak/>
        <w:t>信办</w:t>
      </w:r>
      <w:proofErr w:type="gramEnd"/>
      <w:r>
        <w:rPr>
          <w:rFonts w:hint="eastAsia"/>
          <w:color w:val="000000" w:themeColor="text1"/>
        </w:rPr>
        <w:t>）</w:t>
      </w:r>
      <w:r>
        <w:rPr>
          <w:color w:val="000000" w:themeColor="text1"/>
        </w:rPr>
        <w:t>会同相关部门于第一时间通过主流媒体向社会发布简要信息，随后发布初步核实情况、政府应对措施和公众防范措施等，并根据</w:t>
      </w:r>
      <w:r>
        <w:rPr>
          <w:rFonts w:hint="eastAsia"/>
          <w:color w:val="000000" w:themeColor="text1"/>
        </w:rPr>
        <w:t>灾情</w:t>
      </w:r>
      <w:r>
        <w:rPr>
          <w:color w:val="000000" w:themeColor="text1"/>
        </w:rPr>
        <w:t>处置情况做好后续发布工作。</w:t>
      </w:r>
    </w:p>
    <w:p w14:paraId="2C715A86" w14:textId="77777777" w:rsidR="007E5C5A" w:rsidRDefault="001C2B17">
      <w:pPr>
        <w:ind w:firstLine="640"/>
        <w:rPr>
          <w:color w:val="000000" w:themeColor="text1"/>
          <w:szCs w:val="32"/>
        </w:rPr>
      </w:pPr>
      <w:r>
        <w:rPr>
          <w:color w:val="000000" w:themeColor="text1"/>
        </w:rPr>
        <w:t>信息发布应当及时、准确、全面、客观。参与地震应急处置工作的各有关单位和个人，不得擅自对外发布有关地震应急处置工作的情况和事态发展信息。任何单位和个人不得编造、传播有关地震事态发展或者应急处置工作的虚假信息。对社会上不符合实际的报道和传言需及时予以澄清更正。抗震救灾指挥部设立举报电话，登记、核实举报情况，接受社会监督。</w:t>
      </w:r>
    </w:p>
    <w:p w14:paraId="13AAA1A5" w14:textId="1A41E482" w:rsidR="007E5C5A" w:rsidRDefault="001C2B17">
      <w:pPr>
        <w:pStyle w:val="2"/>
        <w:spacing w:before="217"/>
        <w:ind w:firstLine="640"/>
        <w:rPr>
          <w:b/>
          <w:color w:val="000000" w:themeColor="text1"/>
        </w:rPr>
      </w:pPr>
      <w:bookmarkStart w:id="108" w:name="_Toc148550978"/>
      <w:bookmarkEnd w:id="107"/>
      <w:r>
        <w:rPr>
          <w:color w:val="000000" w:themeColor="text1"/>
        </w:rPr>
        <w:t xml:space="preserve">4.5 </w:t>
      </w:r>
      <w:r>
        <w:rPr>
          <w:color w:val="000000" w:themeColor="text1"/>
        </w:rPr>
        <w:t>响应</w:t>
      </w:r>
      <w:r w:rsidR="00767976">
        <w:rPr>
          <w:rFonts w:hint="eastAsia"/>
          <w:color w:val="000000" w:themeColor="text1"/>
        </w:rPr>
        <w:t>终止</w:t>
      </w:r>
      <w:bookmarkEnd w:id="108"/>
    </w:p>
    <w:p w14:paraId="1407FE0D" w14:textId="77777777" w:rsidR="007E5C5A" w:rsidRDefault="001C2B17">
      <w:pPr>
        <w:ind w:firstLine="640"/>
        <w:rPr>
          <w:color w:val="000000" w:themeColor="text1"/>
        </w:rPr>
      </w:pPr>
      <w:bookmarkStart w:id="109" w:name="_Toc7652"/>
      <w:bookmarkStart w:id="110" w:name="_Toc14426"/>
      <w:bookmarkEnd w:id="103"/>
      <w:bookmarkEnd w:id="104"/>
      <w:bookmarkEnd w:id="105"/>
      <w:bookmarkEnd w:id="106"/>
      <w:r>
        <w:rPr>
          <w:color w:val="000000" w:themeColor="text1"/>
        </w:rPr>
        <w:t>在地震灾害紧急处置工作基本结束、紧急转移和安置工作基本完成、地震次生灾害的后果基本消除或得到有效控制，以及通信、电力、交通、供水、供气、广播电视等基本抢修抢通、灾区生活秩序基本恢复后，由抗震救灾指挥部决定终止应急响应，区抗震救灾指挥部成员单位按照各自职责分工进行震后恢复工作。</w:t>
      </w:r>
    </w:p>
    <w:p w14:paraId="11A9FAAA" w14:textId="77777777" w:rsidR="007E5C5A" w:rsidRDefault="001C2B17">
      <w:pPr>
        <w:spacing w:beforeLines="50" w:before="217" w:afterLines="50" w:after="217"/>
        <w:ind w:firstLine="640"/>
        <w:outlineLvl w:val="0"/>
        <w:rPr>
          <w:rFonts w:eastAsia="方正黑体_GBK"/>
          <w:color w:val="000000" w:themeColor="text1"/>
          <w:szCs w:val="32"/>
        </w:rPr>
      </w:pPr>
      <w:bookmarkStart w:id="111" w:name="_Toc8681"/>
      <w:bookmarkStart w:id="112" w:name="_Toc2169"/>
      <w:bookmarkStart w:id="113" w:name="_Toc148550979"/>
      <w:bookmarkStart w:id="114" w:name="_Toc109380128"/>
      <w:bookmarkStart w:id="115" w:name="_Toc111783391"/>
      <w:bookmarkStart w:id="116" w:name="_Toc145748835"/>
      <w:bookmarkStart w:id="117" w:name="_Toc111783743"/>
      <w:bookmarkStart w:id="118" w:name="_Toc106789317"/>
      <w:bookmarkStart w:id="119" w:name="_Toc145737058"/>
      <w:bookmarkStart w:id="120" w:name="_Toc106790335"/>
      <w:bookmarkStart w:id="121" w:name="_Toc108698095"/>
      <w:bookmarkStart w:id="122" w:name="_Toc108697449"/>
      <w:bookmarkStart w:id="123" w:name="_Toc111790213"/>
      <w:bookmarkStart w:id="124" w:name="_Toc149551150"/>
      <w:r>
        <w:rPr>
          <w:rFonts w:eastAsia="方正黑体_GBK"/>
          <w:color w:val="000000" w:themeColor="text1"/>
          <w:szCs w:val="32"/>
        </w:rPr>
        <w:t xml:space="preserve">5 </w:t>
      </w:r>
      <w:r>
        <w:rPr>
          <w:rFonts w:eastAsia="方正黑体_GBK"/>
          <w:color w:val="000000" w:themeColor="text1"/>
          <w:szCs w:val="32"/>
        </w:rPr>
        <w:t>后期处置</w:t>
      </w:r>
      <w:bookmarkEnd w:id="111"/>
      <w:bookmarkEnd w:id="112"/>
      <w:bookmarkEnd w:id="113"/>
    </w:p>
    <w:p w14:paraId="4101F93D" w14:textId="77777777" w:rsidR="007E5C5A" w:rsidRDefault="001C2B17">
      <w:pPr>
        <w:pStyle w:val="2"/>
        <w:spacing w:before="217"/>
        <w:ind w:firstLine="640"/>
        <w:rPr>
          <w:color w:val="000000" w:themeColor="text1"/>
        </w:rPr>
      </w:pPr>
      <w:bookmarkStart w:id="125" w:name="_Toc19465"/>
      <w:bookmarkStart w:id="126" w:name="_Toc144237232"/>
      <w:bookmarkStart w:id="127" w:name="_Toc4010"/>
      <w:bookmarkStart w:id="128" w:name="_Toc148550980"/>
      <w:bookmarkStart w:id="129" w:name="_Toc21166"/>
      <w:bookmarkStart w:id="130" w:name="_Toc30521"/>
      <w:r>
        <w:rPr>
          <w:color w:val="000000" w:themeColor="text1"/>
        </w:rPr>
        <w:t xml:space="preserve">5.1 </w:t>
      </w:r>
      <w:r>
        <w:rPr>
          <w:rFonts w:hint="eastAsia"/>
          <w:color w:val="000000" w:themeColor="text1"/>
        </w:rPr>
        <w:t>调查</w:t>
      </w:r>
      <w:r>
        <w:rPr>
          <w:color w:val="000000" w:themeColor="text1"/>
        </w:rPr>
        <w:t>评估</w:t>
      </w:r>
      <w:bookmarkEnd w:id="125"/>
      <w:bookmarkEnd w:id="126"/>
      <w:bookmarkEnd w:id="127"/>
      <w:bookmarkEnd w:id="128"/>
    </w:p>
    <w:p w14:paraId="03C37CD2" w14:textId="77777777" w:rsidR="007E5C5A" w:rsidRDefault="001C2B17">
      <w:pPr>
        <w:ind w:firstLine="640"/>
        <w:rPr>
          <w:color w:val="000000" w:themeColor="text1"/>
          <w:szCs w:val="32"/>
        </w:rPr>
      </w:pPr>
      <w:r>
        <w:rPr>
          <w:color w:val="000000" w:themeColor="text1"/>
          <w:szCs w:val="32"/>
          <w:shd w:val="clear" w:color="auto" w:fill="FFFFFF"/>
        </w:rPr>
        <w:t>区应急</w:t>
      </w:r>
      <w:r>
        <w:rPr>
          <w:rFonts w:hint="eastAsia"/>
          <w:color w:val="000000" w:themeColor="text1"/>
          <w:szCs w:val="32"/>
          <w:shd w:val="clear" w:color="auto" w:fill="FFFFFF"/>
        </w:rPr>
        <w:t>管理</w:t>
      </w:r>
      <w:r>
        <w:rPr>
          <w:color w:val="000000" w:themeColor="text1"/>
          <w:szCs w:val="32"/>
          <w:shd w:val="clear" w:color="auto" w:fill="FFFFFF"/>
        </w:rPr>
        <w:t>局会同房产局、规划资源分局、建设局、民政局、生态环境局等有关部门，负责开展灾区范围、受灾人口、成灾人口、人员伤亡数量、地震烈度、地震宏观异常现象、地质灾害、建构筑物和基础设施破坏程度、</w:t>
      </w:r>
      <w:r>
        <w:rPr>
          <w:rFonts w:hint="eastAsia"/>
          <w:color w:val="000000" w:themeColor="text1"/>
          <w:szCs w:val="32"/>
          <w:shd w:val="clear" w:color="auto" w:fill="FFFFFF"/>
        </w:rPr>
        <w:t>环境</w:t>
      </w:r>
      <w:r>
        <w:rPr>
          <w:color w:val="000000" w:themeColor="text1"/>
          <w:szCs w:val="32"/>
          <w:shd w:val="clear" w:color="auto" w:fill="FFFFFF"/>
        </w:rPr>
        <w:t>影响程度等调查，组织专</w:t>
      </w:r>
      <w:r>
        <w:rPr>
          <w:color w:val="000000" w:themeColor="text1"/>
          <w:szCs w:val="32"/>
          <w:shd w:val="clear" w:color="auto" w:fill="FFFFFF"/>
        </w:rPr>
        <w:lastRenderedPageBreak/>
        <w:t>家开展灾害损失评估。</w:t>
      </w:r>
    </w:p>
    <w:p w14:paraId="7D9827BA" w14:textId="38D75A64" w:rsidR="007E5C5A" w:rsidRPr="00297349" w:rsidRDefault="001C2B17">
      <w:pPr>
        <w:ind w:firstLine="640"/>
        <w:rPr>
          <w:color w:val="000000" w:themeColor="text1"/>
        </w:rPr>
      </w:pPr>
      <w:r>
        <w:rPr>
          <w:color w:val="000000" w:themeColor="text1"/>
        </w:rPr>
        <w:t>地震灾害应急处置工作结束后，区抗震救灾指挥部办公室会同有关部门和单位开展应急处置评估工作，对先期处置情况、应急响应情况、指挥救援情况、应急处置措施执行情况、现场管理和信息发布情况等开展评估，总结和吸取应急处置经验教训，提出改进应急工作的建议，于</w:t>
      </w:r>
      <w:r w:rsidRPr="00297349">
        <w:rPr>
          <w:color w:val="000000" w:themeColor="text1"/>
        </w:rPr>
        <w:t>应急</w:t>
      </w:r>
      <w:r w:rsidR="00767976" w:rsidRPr="00297349">
        <w:rPr>
          <w:rFonts w:hint="eastAsia"/>
          <w:color w:val="000000" w:themeColor="text1"/>
        </w:rPr>
        <w:t>结束</w:t>
      </w:r>
      <w:r>
        <w:rPr>
          <w:color w:val="000000" w:themeColor="text1"/>
        </w:rPr>
        <w:t>后</w:t>
      </w:r>
      <w:r>
        <w:rPr>
          <w:color w:val="000000" w:themeColor="text1"/>
        </w:rPr>
        <w:t>20</w:t>
      </w:r>
      <w:r>
        <w:rPr>
          <w:color w:val="000000" w:themeColor="text1"/>
        </w:rPr>
        <w:t>个工作日内，完成应急处置总结报告并上报。</w:t>
      </w:r>
      <w:bookmarkStart w:id="131" w:name="_Hlk144300408"/>
      <w:r>
        <w:rPr>
          <w:color w:val="000000" w:themeColor="text1"/>
        </w:rPr>
        <w:t>在本区发生的较大及以上地震灾害，</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应当配合国家、省、市做好总结调查工作。相关部门和单位、基层组织、企事业单位及个人，应配合调查评估工作。</w:t>
      </w:r>
      <w:bookmarkEnd w:id="131"/>
    </w:p>
    <w:p w14:paraId="5139078D" w14:textId="77777777" w:rsidR="007E5C5A" w:rsidRPr="00297349" w:rsidRDefault="001C2B17">
      <w:pPr>
        <w:pStyle w:val="2"/>
        <w:spacing w:before="217"/>
        <w:ind w:firstLine="640"/>
        <w:rPr>
          <w:color w:val="000000" w:themeColor="text1"/>
        </w:rPr>
      </w:pPr>
      <w:bookmarkStart w:id="132" w:name="_Toc148550981"/>
      <w:r w:rsidRPr="00297349">
        <w:rPr>
          <w:color w:val="000000" w:themeColor="text1"/>
        </w:rPr>
        <w:t xml:space="preserve">5.2 </w:t>
      </w:r>
      <w:r w:rsidRPr="00297349">
        <w:rPr>
          <w:color w:val="000000" w:themeColor="text1"/>
        </w:rPr>
        <w:t>恢复重建</w:t>
      </w:r>
      <w:bookmarkEnd w:id="129"/>
      <w:bookmarkEnd w:id="130"/>
      <w:bookmarkEnd w:id="132"/>
    </w:p>
    <w:bookmarkEnd w:id="114"/>
    <w:bookmarkEnd w:id="115"/>
    <w:bookmarkEnd w:id="116"/>
    <w:bookmarkEnd w:id="117"/>
    <w:bookmarkEnd w:id="118"/>
    <w:bookmarkEnd w:id="119"/>
    <w:bookmarkEnd w:id="120"/>
    <w:bookmarkEnd w:id="121"/>
    <w:bookmarkEnd w:id="122"/>
    <w:bookmarkEnd w:id="123"/>
    <w:bookmarkEnd w:id="124"/>
    <w:p w14:paraId="13E3852A" w14:textId="425B0E4E" w:rsidR="007E5C5A" w:rsidRDefault="001C2B17">
      <w:pPr>
        <w:ind w:firstLine="640"/>
        <w:rPr>
          <w:bCs/>
          <w:color w:val="000000" w:themeColor="text1"/>
        </w:rPr>
      </w:pPr>
      <w:r w:rsidRPr="00297349">
        <w:rPr>
          <w:bCs/>
          <w:color w:val="000000" w:themeColor="text1"/>
        </w:rPr>
        <w:t>地震灾害</w:t>
      </w:r>
      <w:r w:rsidRPr="00297349">
        <w:rPr>
          <w:color w:val="000000" w:themeColor="text1"/>
        </w:rPr>
        <w:t>应急处置工作结束后，</w:t>
      </w:r>
      <w:r w:rsidR="003037B3" w:rsidRPr="00297349">
        <w:rPr>
          <w:rFonts w:hint="eastAsia"/>
          <w:color w:val="000000" w:themeColor="text1"/>
          <w:szCs w:val="32"/>
        </w:rPr>
        <w:t>区委</w:t>
      </w:r>
      <w:r w:rsidR="003037B3" w:rsidRPr="00297349">
        <w:rPr>
          <w:color w:val="000000" w:themeColor="text1"/>
          <w:szCs w:val="32"/>
        </w:rPr>
        <w:t>区政府</w:t>
      </w:r>
      <w:r w:rsidRPr="00297349">
        <w:rPr>
          <w:bCs/>
          <w:color w:val="000000" w:themeColor="text1"/>
        </w:rPr>
        <w:t>根</w:t>
      </w:r>
      <w:r>
        <w:rPr>
          <w:bCs/>
          <w:color w:val="000000" w:themeColor="text1"/>
        </w:rPr>
        <w:t>据</w:t>
      </w:r>
      <w:r>
        <w:rPr>
          <w:color w:val="000000" w:themeColor="text1"/>
          <w:szCs w:val="32"/>
        </w:rPr>
        <w:t>灾情和本地经济社会发展水平</w:t>
      </w:r>
      <w:r>
        <w:rPr>
          <w:bCs/>
          <w:color w:val="000000" w:themeColor="text1"/>
        </w:rPr>
        <w:t>组织编制地震灾后恢复重建规划</w:t>
      </w:r>
      <w:r>
        <w:rPr>
          <w:rFonts w:hint="eastAsia"/>
          <w:bCs/>
          <w:color w:val="000000" w:themeColor="text1"/>
        </w:rPr>
        <w:t>，</w:t>
      </w:r>
      <w:r>
        <w:rPr>
          <w:bCs/>
          <w:color w:val="000000" w:themeColor="text1"/>
        </w:rPr>
        <w:t>有计划、分步骤地组织实施本行政区域灾后恢复重建。区应急管理部门会同规划资源分局、城建局等部门研究提供地震灾区重建选址意见和灾区重建详细规划意见。</w:t>
      </w:r>
    </w:p>
    <w:p w14:paraId="1A78670A" w14:textId="77777777" w:rsidR="007E5C5A" w:rsidRDefault="001C2B17">
      <w:pPr>
        <w:ind w:firstLine="640"/>
        <w:rPr>
          <w:color w:val="000000" w:themeColor="text1"/>
          <w:szCs w:val="32"/>
        </w:rPr>
      </w:pPr>
      <w:r>
        <w:rPr>
          <w:color w:val="000000" w:themeColor="text1"/>
          <w:szCs w:val="32"/>
        </w:rPr>
        <w:t>区发改委、区工信局、区教育局、区财政局、</w:t>
      </w:r>
      <w:r>
        <w:rPr>
          <w:rFonts w:hint="eastAsia"/>
          <w:color w:val="000000" w:themeColor="text1"/>
          <w:szCs w:val="32"/>
        </w:rPr>
        <w:t>区</w:t>
      </w:r>
      <w:r>
        <w:rPr>
          <w:color w:val="000000" w:themeColor="text1"/>
          <w:szCs w:val="32"/>
          <w:shd w:val="clear" w:color="auto" w:fill="FFFFFF"/>
        </w:rPr>
        <w:t>规划资源分局</w:t>
      </w:r>
      <w:r>
        <w:rPr>
          <w:color w:val="000000" w:themeColor="text1"/>
          <w:szCs w:val="32"/>
        </w:rPr>
        <w:t>、区建设局、区农业农村局等有关部门和单位按照职责分工，组织对受灾工矿企业、学校、商贸、农业等工程建筑及供电、供水、燃气等市政基础设施损毁情况进行调查、核实，落实扶持资金和物资，发放财产保险理赔资金，帮助灾区恢复生产</w:t>
      </w:r>
      <w:r w:rsidRPr="00CA0A21">
        <w:rPr>
          <w:rFonts w:hint="eastAsia"/>
          <w:color w:val="000000" w:themeColor="text1"/>
          <w:szCs w:val="32"/>
        </w:rPr>
        <w:t>生活</w:t>
      </w:r>
      <w:r>
        <w:rPr>
          <w:color w:val="000000" w:themeColor="text1"/>
          <w:szCs w:val="32"/>
        </w:rPr>
        <w:t>。</w:t>
      </w:r>
    </w:p>
    <w:p w14:paraId="1815A8C0" w14:textId="77777777" w:rsidR="007E5C5A" w:rsidRDefault="001C2B17">
      <w:pPr>
        <w:spacing w:beforeLines="50" w:before="217" w:afterLines="50" w:after="217"/>
        <w:ind w:firstLine="640"/>
        <w:outlineLvl w:val="0"/>
        <w:rPr>
          <w:rFonts w:eastAsia="方正黑体_GBK"/>
          <w:color w:val="000000" w:themeColor="text1"/>
          <w:szCs w:val="32"/>
        </w:rPr>
      </w:pPr>
      <w:bookmarkStart w:id="133" w:name="_Toc11627"/>
      <w:bookmarkStart w:id="134" w:name="_Toc5585"/>
      <w:bookmarkStart w:id="135" w:name="_Toc148550982"/>
      <w:bookmarkStart w:id="136" w:name="_Toc25421"/>
      <w:bookmarkStart w:id="137" w:name="_Toc27034"/>
      <w:r>
        <w:rPr>
          <w:rFonts w:eastAsia="方正黑体_GBK"/>
          <w:color w:val="000000" w:themeColor="text1"/>
          <w:szCs w:val="32"/>
        </w:rPr>
        <w:t>6</w:t>
      </w:r>
      <w:bookmarkEnd w:id="133"/>
      <w:bookmarkEnd w:id="134"/>
      <w:r>
        <w:rPr>
          <w:rFonts w:eastAsia="方正黑体_GBK"/>
          <w:color w:val="000000" w:themeColor="text1"/>
          <w:szCs w:val="32"/>
        </w:rPr>
        <w:t xml:space="preserve"> </w:t>
      </w:r>
      <w:r>
        <w:rPr>
          <w:rFonts w:ascii="方正黑体_GBK" w:eastAsia="方正黑体_GBK" w:hint="eastAsia"/>
          <w:color w:val="000000" w:themeColor="text1"/>
          <w:szCs w:val="32"/>
        </w:rPr>
        <w:t>地震谣传事件应急处置</w:t>
      </w:r>
      <w:bookmarkEnd w:id="135"/>
    </w:p>
    <w:p w14:paraId="11F7977C" w14:textId="413CE8E2" w:rsidR="007E5C5A" w:rsidRPr="00297349" w:rsidRDefault="003037B3">
      <w:pPr>
        <w:ind w:firstLine="640"/>
        <w:rPr>
          <w:color w:val="000000" w:themeColor="text1"/>
        </w:rPr>
      </w:pPr>
      <w:bookmarkStart w:id="138" w:name="_Toc5168"/>
      <w:bookmarkStart w:id="139" w:name="_Toc6139"/>
      <w:r w:rsidRPr="00297349">
        <w:rPr>
          <w:rFonts w:hint="eastAsia"/>
          <w:color w:val="000000" w:themeColor="text1"/>
          <w:szCs w:val="32"/>
        </w:rPr>
        <w:t>区委</w:t>
      </w:r>
      <w:r w:rsidRPr="00297349">
        <w:rPr>
          <w:color w:val="000000" w:themeColor="text1"/>
          <w:szCs w:val="32"/>
        </w:rPr>
        <w:t>区政府</w:t>
      </w:r>
      <w:r w:rsidRPr="00297349">
        <w:rPr>
          <w:color w:val="000000" w:themeColor="text1"/>
          <w:szCs w:val="32"/>
          <w:shd w:val="clear" w:color="auto" w:fill="FFFFFF"/>
        </w:rPr>
        <w:t>为处理地震谣言</w:t>
      </w:r>
      <w:r w:rsidRPr="00297349">
        <w:rPr>
          <w:rFonts w:hint="eastAsia"/>
          <w:color w:val="000000" w:themeColor="text1"/>
          <w:szCs w:val="32"/>
          <w:shd w:val="clear" w:color="auto" w:fill="FFFFFF"/>
        </w:rPr>
        <w:t>的</w:t>
      </w:r>
      <w:r w:rsidRPr="00297349">
        <w:rPr>
          <w:color w:val="000000" w:themeColor="text1"/>
          <w:szCs w:val="32"/>
          <w:shd w:val="clear" w:color="auto" w:fill="FFFFFF"/>
        </w:rPr>
        <w:t>主体，并上报</w:t>
      </w:r>
      <w:r w:rsidR="00757828" w:rsidRPr="00297349">
        <w:rPr>
          <w:rFonts w:hint="eastAsia"/>
          <w:color w:val="000000" w:themeColor="text1"/>
        </w:rPr>
        <w:t>市委市</w:t>
      </w:r>
      <w:r w:rsidR="00757828" w:rsidRPr="00297349">
        <w:rPr>
          <w:color w:val="000000" w:themeColor="text1"/>
        </w:rPr>
        <w:t>政府</w:t>
      </w:r>
      <w:r w:rsidRPr="00297349">
        <w:rPr>
          <w:color w:val="000000" w:themeColor="text1"/>
          <w:szCs w:val="32"/>
          <w:shd w:val="clear" w:color="auto" w:fill="FFFFFF"/>
        </w:rPr>
        <w:t>值</w:t>
      </w:r>
      <w:r w:rsidRPr="00297349">
        <w:rPr>
          <w:color w:val="000000" w:themeColor="text1"/>
          <w:szCs w:val="32"/>
          <w:shd w:val="clear" w:color="auto" w:fill="FFFFFF"/>
        </w:rPr>
        <w:lastRenderedPageBreak/>
        <w:t>班室和市应急管理局。</w:t>
      </w:r>
    </w:p>
    <w:p w14:paraId="627B1955" w14:textId="77777777" w:rsidR="007E5C5A" w:rsidRDefault="001C2B17">
      <w:pPr>
        <w:pStyle w:val="2"/>
        <w:spacing w:before="217"/>
        <w:ind w:firstLine="640"/>
        <w:rPr>
          <w:color w:val="000000" w:themeColor="text1"/>
        </w:rPr>
      </w:pPr>
      <w:bookmarkStart w:id="140" w:name="_Toc148550983"/>
      <w:r>
        <w:rPr>
          <w:color w:val="000000" w:themeColor="text1"/>
        </w:rPr>
        <w:t>6.1</w:t>
      </w:r>
      <w:bookmarkEnd w:id="138"/>
      <w:bookmarkEnd w:id="139"/>
      <w:r>
        <w:rPr>
          <w:rFonts w:hint="eastAsia"/>
          <w:color w:val="000000" w:themeColor="text1"/>
        </w:rPr>
        <w:t xml:space="preserve"> </w:t>
      </w:r>
      <w:r>
        <w:rPr>
          <w:color w:val="000000" w:themeColor="text1"/>
        </w:rPr>
        <w:t>地震谣传事件</w:t>
      </w:r>
      <w:bookmarkEnd w:id="140"/>
    </w:p>
    <w:p w14:paraId="2787AEF1" w14:textId="77777777" w:rsidR="007E5C5A" w:rsidRDefault="001C2B17">
      <w:pPr>
        <w:ind w:firstLine="640"/>
        <w:rPr>
          <w:color w:val="000000" w:themeColor="text1"/>
        </w:rPr>
      </w:pPr>
      <w:r>
        <w:rPr>
          <w:rFonts w:hint="eastAsia"/>
          <w:color w:val="000000" w:themeColor="text1"/>
        </w:rPr>
        <w:t>区委宣传部</w:t>
      </w:r>
      <w:r>
        <w:rPr>
          <w:rFonts w:hint="eastAsia"/>
          <w:color w:val="000000" w:themeColor="text1"/>
          <w:szCs w:val="32"/>
          <w:shd w:val="clear" w:color="auto" w:fill="FFFFFF"/>
        </w:rPr>
        <w:t>（</w:t>
      </w:r>
      <w:proofErr w:type="gramStart"/>
      <w:r>
        <w:rPr>
          <w:rFonts w:hint="eastAsia"/>
          <w:color w:val="000000" w:themeColor="text1"/>
          <w:szCs w:val="32"/>
          <w:shd w:val="clear" w:color="auto" w:fill="FFFFFF"/>
        </w:rPr>
        <w:t>网信办</w:t>
      </w:r>
      <w:proofErr w:type="gramEnd"/>
      <w:r>
        <w:rPr>
          <w:rFonts w:hint="eastAsia"/>
          <w:color w:val="000000" w:themeColor="text1"/>
          <w:szCs w:val="32"/>
          <w:shd w:val="clear" w:color="auto" w:fill="FFFFFF"/>
        </w:rPr>
        <w:t>）</w:t>
      </w:r>
      <w:r>
        <w:rPr>
          <w:color w:val="000000" w:themeColor="text1"/>
          <w:szCs w:val="32"/>
          <w:shd w:val="clear" w:color="auto" w:fill="FFFFFF"/>
        </w:rPr>
        <w:t>负责指导相关部门做好本行政区地震谣传事件的应急处置工作</w:t>
      </w:r>
      <w:r>
        <w:rPr>
          <w:rFonts w:hint="eastAsia"/>
          <w:color w:val="000000" w:themeColor="text1"/>
          <w:szCs w:val="32"/>
          <w:shd w:val="clear" w:color="auto" w:fill="FFFFFF"/>
        </w:rPr>
        <w:t>。</w:t>
      </w:r>
    </w:p>
    <w:p w14:paraId="1B4F1DF5" w14:textId="77777777" w:rsidR="007E5C5A" w:rsidRDefault="001C2B17">
      <w:pPr>
        <w:pStyle w:val="2"/>
        <w:spacing w:before="217"/>
        <w:ind w:firstLine="640"/>
        <w:rPr>
          <w:color w:val="000000" w:themeColor="text1"/>
        </w:rPr>
      </w:pPr>
      <w:bookmarkStart w:id="141" w:name="_Toc19425"/>
      <w:bookmarkStart w:id="142" w:name="_Toc4233"/>
      <w:bookmarkStart w:id="143" w:name="_Toc148550984"/>
      <w:r>
        <w:rPr>
          <w:color w:val="000000" w:themeColor="text1"/>
        </w:rPr>
        <w:t>6.2</w:t>
      </w:r>
      <w:bookmarkEnd w:id="141"/>
      <w:bookmarkEnd w:id="142"/>
      <w:r>
        <w:rPr>
          <w:color w:val="000000" w:themeColor="text1"/>
        </w:rPr>
        <w:t xml:space="preserve"> </w:t>
      </w:r>
      <w:r>
        <w:rPr>
          <w:color w:val="000000" w:themeColor="text1"/>
        </w:rPr>
        <w:t>地震谣传事件应急处置流程</w:t>
      </w:r>
      <w:bookmarkEnd w:id="143"/>
    </w:p>
    <w:p w14:paraId="453D01A4" w14:textId="0A04446D" w:rsidR="007E5C5A" w:rsidRDefault="001C2B17">
      <w:pPr>
        <w:ind w:firstLine="640"/>
        <w:rPr>
          <w:color w:val="000000" w:themeColor="text1"/>
        </w:rPr>
      </w:pPr>
      <w:r>
        <w:rPr>
          <w:color w:val="000000" w:themeColor="text1"/>
        </w:rPr>
        <w:t>（</w:t>
      </w:r>
      <w:r>
        <w:rPr>
          <w:color w:val="000000" w:themeColor="text1"/>
        </w:rPr>
        <w:t>1</w:t>
      </w:r>
      <w:r>
        <w:rPr>
          <w:color w:val="000000" w:themeColor="text1"/>
        </w:rPr>
        <w:t>）区应急管理局迅速收集、汇总地震谣传对社会的影响情况，并及时报告</w:t>
      </w:r>
      <w:r w:rsidR="003037B3" w:rsidRPr="00297349">
        <w:rPr>
          <w:rFonts w:hint="eastAsia"/>
          <w:color w:val="000000" w:themeColor="text1"/>
          <w:szCs w:val="32"/>
        </w:rPr>
        <w:t>区委</w:t>
      </w:r>
      <w:r w:rsidR="003037B3" w:rsidRPr="00297349">
        <w:rPr>
          <w:color w:val="000000" w:themeColor="text1"/>
          <w:szCs w:val="32"/>
        </w:rPr>
        <w:t>区政府</w:t>
      </w:r>
      <w:r>
        <w:rPr>
          <w:color w:val="000000" w:themeColor="text1"/>
        </w:rPr>
        <w:t>。</w:t>
      </w:r>
    </w:p>
    <w:p w14:paraId="5074CEEA" w14:textId="5DDE5B44" w:rsidR="007E5C5A" w:rsidRDefault="001C2B17">
      <w:pPr>
        <w:ind w:firstLine="640"/>
        <w:rPr>
          <w:color w:val="000000" w:themeColor="text1"/>
        </w:rPr>
      </w:pPr>
      <w:r>
        <w:rPr>
          <w:color w:val="000000" w:themeColor="text1"/>
        </w:rPr>
        <w:t>（</w:t>
      </w:r>
      <w:r>
        <w:rPr>
          <w:color w:val="000000" w:themeColor="text1"/>
        </w:rPr>
        <w:t>2</w:t>
      </w:r>
      <w:r>
        <w:rPr>
          <w:color w:val="000000" w:themeColor="text1"/>
        </w:rPr>
        <w:t>）区</w:t>
      </w:r>
      <w:r>
        <w:rPr>
          <w:rFonts w:hint="eastAsia"/>
          <w:color w:val="000000" w:themeColor="text1"/>
        </w:rPr>
        <w:t>委</w:t>
      </w:r>
      <w:r>
        <w:rPr>
          <w:color w:val="000000" w:themeColor="text1"/>
        </w:rPr>
        <w:t>宣传部</w:t>
      </w:r>
      <w:r w:rsidR="005801E3">
        <w:rPr>
          <w:rFonts w:hint="eastAsia"/>
          <w:color w:val="000000" w:themeColor="text1"/>
        </w:rPr>
        <w:t>（</w:t>
      </w:r>
      <w:proofErr w:type="gramStart"/>
      <w:r w:rsidR="005801E3">
        <w:rPr>
          <w:rFonts w:hint="eastAsia"/>
          <w:color w:val="000000" w:themeColor="text1"/>
        </w:rPr>
        <w:t>网信办</w:t>
      </w:r>
      <w:proofErr w:type="gramEnd"/>
      <w:r w:rsidR="005801E3">
        <w:rPr>
          <w:rFonts w:hint="eastAsia"/>
          <w:color w:val="000000" w:themeColor="text1"/>
        </w:rPr>
        <w:t>）</w:t>
      </w:r>
      <w:r>
        <w:rPr>
          <w:color w:val="000000" w:themeColor="text1"/>
        </w:rPr>
        <w:t>、区应急管理局</w:t>
      </w:r>
      <w:r>
        <w:rPr>
          <w:rFonts w:hint="eastAsia"/>
          <w:color w:val="000000" w:themeColor="text1"/>
        </w:rPr>
        <w:t>按照上级要求组织相关新闻媒体，澄清事实，尽快平息地震谣传，严防事态扩大。</w:t>
      </w:r>
    </w:p>
    <w:p w14:paraId="2C32B4C9"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）区公安分局负责追查谣传来源，公开处置谣传散布者，阻止谣传的进一步传播；</w:t>
      </w:r>
      <w:r>
        <w:rPr>
          <w:rFonts w:hint="eastAsia"/>
          <w:color w:val="000000" w:themeColor="text1"/>
        </w:rPr>
        <w:t>区委宣传部（</w:t>
      </w:r>
      <w:proofErr w:type="gramStart"/>
      <w:r>
        <w:rPr>
          <w:rFonts w:hint="eastAsia"/>
          <w:color w:val="000000" w:themeColor="text1"/>
        </w:rPr>
        <w:t>网信办</w:t>
      </w:r>
      <w:proofErr w:type="gramEnd"/>
      <w:r>
        <w:rPr>
          <w:rFonts w:hint="eastAsia"/>
          <w:color w:val="000000" w:themeColor="text1"/>
        </w:rPr>
        <w:t>）</w:t>
      </w:r>
      <w:r>
        <w:rPr>
          <w:color w:val="000000" w:themeColor="text1"/>
        </w:rPr>
        <w:t>、区应急管理局、区公安分局、区教育局等有关部门做好宣传工作，尽快稳定社会秩序。</w:t>
      </w:r>
    </w:p>
    <w:p w14:paraId="304E4B54" w14:textId="77777777" w:rsidR="007E5C5A" w:rsidRDefault="001C2B17">
      <w:pPr>
        <w:spacing w:beforeLines="50" w:before="217" w:afterLines="50" w:after="217"/>
        <w:ind w:firstLine="640"/>
        <w:outlineLvl w:val="0"/>
        <w:rPr>
          <w:rFonts w:eastAsia="方正黑体_GBK"/>
          <w:color w:val="000000" w:themeColor="text1"/>
          <w:szCs w:val="32"/>
        </w:rPr>
      </w:pPr>
      <w:bookmarkStart w:id="144" w:name="_Toc148550985"/>
      <w:r>
        <w:rPr>
          <w:rFonts w:eastAsia="方正黑体_GBK"/>
          <w:color w:val="000000" w:themeColor="text1"/>
          <w:szCs w:val="32"/>
        </w:rPr>
        <w:t xml:space="preserve">7 </w:t>
      </w:r>
      <w:r>
        <w:rPr>
          <w:rFonts w:eastAsia="方正黑体_GBK"/>
          <w:color w:val="000000" w:themeColor="text1"/>
          <w:szCs w:val="32"/>
        </w:rPr>
        <w:t>应急保障</w:t>
      </w:r>
      <w:bookmarkEnd w:id="136"/>
      <w:bookmarkEnd w:id="137"/>
      <w:bookmarkEnd w:id="144"/>
    </w:p>
    <w:p w14:paraId="46AC93DB" w14:textId="77777777" w:rsidR="007E5C5A" w:rsidRDefault="001C2B17">
      <w:pPr>
        <w:pStyle w:val="2"/>
        <w:spacing w:before="217"/>
        <w:ind w:firstLine="640"/>
        <w:rPr>
          <w:color w:val="000000" w:themeColor="text1"/>
        </w:rPr>
      </w:pPr>
      <w:bookmarkStart w:id="145" w:name="_Toc7549"/>
      <w:bookmarkStart w:id="146" w:name="_Toc7591"/>
      <w:bookmarkStart w:id="147" w:name="_Toc148550986"/>
      <w:bookmarkStart w:id="148" w:name="_Toc18695"/>
      <w:bookmarkStart w:id="149" w:name="_Toc26529"/>
      <w:r>
        <w:rPr>
          <w:color w:val="000000" w:themeColor="text1"/>
        </w:rPr>
        <w:t xml:space="preserve">7.1 </w:t>
      </w:r>
      <w:r>
        <w:rPr>
          <w:color w:val="000000" w:themeColor="text1"/>
        </w:rPr>
        <w:t>队伍</w:t>
      </w:r>
      <w:bookmarkEnd w:id="145"/>
      <w:bookmarkEnd w:id="146"/>
      <w:r>
        <w:rPr>
          <w:color w:val="000000" w:themeColor="text1"/>
        </w:rPr>
        <w:t>保障</w:t>
      </w:r>
      <w:bookmarkEnd w:id="147"/>
    </w:p>
    <w:p w14:paraId="65B11731" w14:textId="1EDD0C5C" w:rsidR="007E5C5A" w:rsidRDefault="001C2B17">
      <w:pPr>
        <w:ind w:firstLine="640"/>
        <w:rPr>
          <w:color w:val="000000" w:themeColor="text1"/>
        </w:rPr>
      </w:pPr>
      <w:r>
        <w:rPr>
          <w:color w:val="000000" w:themeColor="text1"/>
        </w:rPr>
        <w:t>各成员单位、</w:t>
      </w:r>
      <w:r w:rsidR="008C417D" w:rsidRPr="008C417D">
        <w:rPr>
          <w:rFonts w:hint="eastAsia"/>
          <w:color w:val="000000" w:themeColor="text1"/>
        </w:rPr>
        <w:t>街道办事处（园区管委会）</w:t>
      </w:r>
      <w:r>
        <w:rPr>
          <w:color w:val="000000" w:themeColor="text1"/>
        </w:rPr>
        <w:t>、驻区部队应加强地震灾害紧急救援、陆地搜寻与救护、水利工程应急抢险、矿山和危化品救护、医疗卫生救援等专业抢险救灾队伍建设，配备必要的物资装备，经常性开展协同演练，提高共同应对地震灾害的能力。</w:t>
      </w:r>
    </w:p>
    <w:p w14:paraId="55D39C73" w14:textId="77777777" w:rsidR="007E5C5A" w:rsidRDefault="001C2B17">
      <w:pPr>
        <w:ind w:firstLine="640"/>
        <w:rPr>
          <w:color w:val="000000" w:themeColor="text1"/>
        </w:rPr>
      </w:pPr>
      <w:r>
        <w:rPr>
          <w:color w:val="000000" w:themeColor="text1"/>
        </w:rPr>
        <w:t>城市供水、供电、燃气等生命线工程设施产权单位、管理或</w:t>
      </w:r>
      <w:r>
        <w:rPr>
          <w:color w:val="000000" w:themeColor="text1"/>
        </w:rPr>
        <w:lastRenderedPageBreak/>
        <w:t>生产经营单位应加强抢险抢修队伍建设。</w:t>
      </w:r>
    </w:p>
    <w:p w14:paraId="3225C5F7" w14:textId="2AE15319" w:rsidR="007E5C5A" w:rsidRDefault="001C2B17">
      <w:pPr>
        <w:ind w:firstLine="640"/>
        <w:rPr>
          <w:color w:val="000000" w:themeColor="text1"/>
        </w:rPr>
      </w:pPr>
      <w:r>
        <w:rPr>
          <w:color w:val="000000" w:themeColor="text1"/>
        </w:rPr>
        <w:t>各成员单位、</w:t>
      </w:r>
      <w:r w:rsidR="008C417D" w:rsidRPr="008C417D">
        <w:rPr>
          <w:rFonts w:hint="eastAsia"/>
          <w:color w:val="000000" w:themeColor="text1"/>
        </w:rPr>
        <w:t>街道办事处（园区管委会）</w:t>
      </w:r>
      <w:r>
        <w:rPr>
          <w:color w:val="000000" w:themeColor="text1"/>
        </w:rPr>
        <w:t>应组织动员社会各方面力量，建立基层地震抢险救灾队伍和地震应急救援志愿者队伍，加强日常管理和培训，形成广泛参与地震应急救援的社会动员机制。</w:t>
      </w:r>
    </w:p>
    <w:p w14:paraId="6E285491" w14:textId="77777777" w:rsidR="007E5C5A" w:rsidRDefault="001C2B17">
      <w:pPr>
        <w:ind w:firstLine="640"/>
        <w:rPr>
          <w:color w:val="000000" w:themeColor="text1"/>
        </w:rPr>
      </w:pPr>
      <w:r>
        <w:rPr>
          <w:color w:val="000000" w:themeColor="text1"/>
        </w:rPr>
        <w:t>区应急管理主管部门应加强地震应急专家队伍建设，为应急指挥辅助决策、地震监测和趋势判断、地震灾害紧急救援、灾害损失评估、地震烈度考察等提供人才保障。</w:t>
      </w:r>
    </w:p>
    <w:p w14:paraId="1C413597" w14:textId="77777777" w:rsidR="007E5C5A" w:rsidRDefault="001C2B17">
      <w:pPr>
        <w:pStyle w:val="a0"/>
        <w:ind w:firstLine="640"/>
        <w:rPr>
          <w:rFonts w:ascii="Times New Roman" w:hAnsi="Times New Roman" w:cs="Times New Roman"/>
          <w:color w:val="000000" w:themeColor="text1"/>
        </w:rPr>
      </w:pPr>
      <w:r>
        <w:rPr>
          <w:rFonts w:ascii="Times New Roman" w:hAnsi="Times New Roman" w:cs="Times New Roman"/>
          <w:color w:val="000000" w:themeColor="text1"/>
          <w:sz w:val="32"/>
          <w:szCs w:val="32"/>
          <w:shd w:val="clear" w:color="auto" w:fill="FFFFFF"/>
        </w:rPr>
        <w:t>各有关部门要充分发挥共青团和红十字会作用，依托社会团体、企事业单位及社区建立地震应急救援志愿者队伍，形成广泛参与地震应急救援的社会动员机制。</w:t>
      </w:r>
    </w:p>
    <w:p w14:paraId="0CB19F86" w14:textId="77777777" w:rsidR="007E5C5A" w:rsidRDefault="001C2B17">
      <w:pPr>
        <w:ind w:firstLine="640"/>
        <w:rPr>
          <w:color w:val="000000" w:themeColor="text1"/>
        </w:rPr>
      </w:pPr>
      <w:r>
        <w:rPr>
          <w:color w:val="000000" w:themeColor="text1"/>
        </w:rPr>
        <w:t>各类应急救援队伍应合</w:t>
      </w:r>
      <w:proofErr w:type="gramStart"/>
      <w:r>
        <w:rPr>
          <w:color w:val="000000" w:themeColor="text1"/>
        </w:rPr>
        <w:t>理部署</w:t>
      </w:r>
      <w:proofErr w:type="gramEnd"/>
      <w:r>
        <w:rPr>
          <w:color w:val="000000" w:themeColor="text1"/>
        </w:rPr>
        <w:t>和配置，配备必要的救援装备、器材和通信、交通工具，制订地震灾害应急救援专业技术方案，并积极开展专业技能培训和演练。区应急管理局负责收集整理地震应急处置专业特长的应急处置队伍相关资料、信息。</w:t>
      </w:r>
    </w:p>
    <w:p w14:paraId="15419DF7" w14:textId="77777777" w:rsidR="007E5C5A" w:rsidRPr="001A5505" w:rsidRDefault="001C2B17">
      <w:pPr>
        <w:pStyle w:val="2"/>
        <w:spacing w:before="217"/>
        <w:ind w:firstLine="640"/>
        <w:rPr>
          <w:color w:val="FF0000"/>
        </w:rPr>
      </w:pPr>
      <w:bookmarkStart w:id="150" w:name="_Toc148550987"/>
      <w:r>
        <w:rPr>
          <w:color w:val="000000" w:themeColor="text1"/>
        </w:rPr>
        <w:t xml:space="preserve">7.2 </w:t>
      </w:r>
      <w:r w:rsidRPr="004545BD">
        <w:rPr>
          <w:color w:val="000000" w:themeColor="text1"/>
        </w:rPr>
        <w:t>资金与物资保障</w:t>
      </w:r>
      <w:bookmarkEnd w:id="148"/>
      <w:bookmarkEnd w:id="149"/>
      <w:bookmarkEnd w:id="150"/>
    </w:p>
    <w:p w14:paraId="236C43A8" w14:textId="729D82E5" w:rsidR="00DC106A" w:rsidRPr="00DC106A" w:rsidRDefault="00DC106A" w:rsidP="00DC106A">
      <w:pPr>
        <w:ind w:firstLine="640"/>
        <w:rPr>
          <w:color w:val="000000" w:themeColor="text1"/>
        </w:rPr>
      </w:pPr>
      <w:r w:rsidRPr="00DC106A">
        <w:rPr>
          <w:rFonts w:hint="eastAsia"/>
          <w:color w:val="000000" w:themeColor="text1"/>
        </w:rPr>
        <w:t>区财政局将应急预案编制与演练、平台建设、物资储备、培训和宣传教育、救援队伍建设和培训，以及监测与预警等工作所需经费纳入同级财政预算，并与当地经济社会发展水平相适应。各成员单位、</w:t>
      </w:r>
      <w:r w:rsidR="008C417D" w:rsidRPr="008C417D">
        <w:rPr>
          <w:rFonts w:hint="eastAsia"/>
          <w:color w:val="000000" w:themeColor="text1"/>
        </w:rPr>
        <w:t>街道办事处（园区管委会）</w:t>
      </w:r>
      <w:r w:rsidRPr="00DC106A">
        <w:rPr>
          <w:rFonts w:hint="eastAsia"/>
          <w:color w:val="000000" w:themeColor="text1"/>
        </w:rPr>
        <w:t>根据有关法律法规，应保障抗震救灾工作所需经费。</w:t>
      </w:r>
    </w:p>
    <w:p w14:paraId="23E929D7" w14:textId="3B44E1B3" w:rsidR="007E5C5A" w:rsidRDefault="00DC106A" w:rsidP="00DC106A">
      <w:pPr>
        <w:ind w:firstLine="640"/>
        <w:rPr>
          <w:color w:val="000000" w:themeColor="text1"/>
        </w:rPr>
      </w:pPr>
      <w:proofErr w:type="gramStart"/>
      <w:r w:rsidRPr="00DC106A">
        <w:rPr>
          <w:rFonts w:hint="eastAsia"/>
          <w:color w:val="000000" w:themeColor="text1"/>
        </w:rPr>
        <w:t>发改委</w:t>
      </w:r>
      <w:proofErr w:type="gramEnd"/>
      <w:r w:rsidRPr="00DC106A">
        <w:rPr>
          <w:rFonts w:hint="eastAsia"/>
          <w:color w:val="000000" w:themeColor="text1"/>
        </w:rPr>
        <w:t>、工信局、商务局、财政局、卫健委等部门按照有关</w:t>
      </w:r>
      <w:r w:rsidRPr="00DC106A">
        <w:rPr>
          <w:rFonts w:hint="eastAsia"/>
          <w:color w:val="000000" w:themeColor="text1"/>
        </w:rPr>
        <w:lastRenderedPageBreak/>
        <w:t>规定储备抗震救灾物资，建立健全应急物资储备网络和生产、调拨及紧急配送体系，保障地震灾害应急工作所需生活救助物资、医疗器械和药品等的生产供应。各成员单位、</w:t>
      </w:r>
      <w:r w:rsidR="008C417D" w:rsidRPr="008C417D">
        <w:rPr>
          <w:rFonts w:hint="eastAsia"/>
          <w:color w:val="000000" w:themeColor="text1"/>
        </w:rPr>
        <w:t>街道办事处（园区管委会）</w:t>
      </w:r>
      <w:r w:rsidRPr="00DC106A">
        <w:rPr>
          <w:rFonts w:hint="eastAsia"/>
          <w:color w:val="000000" w:themeColor="text1"/>
        </w:rPr>
        <w:t>根据有关法律法规做好应急物资储备工作，并通过与有关生产经营企业签订协议等方式，保障应急物资、生活必需品和应急处置装备的生产、储备与供给</w:t>
      </w:r>
      <w:r w:rsidR="001A5505">
        <w:rPr>
          <w:color w:val="000000" w:themeColor="text1"/>
        </w:rPr>
        <w:t>。</w:t>
      </w:r>
    </w:p>
    <w:p w14:paraId="42F6D647" w14:textId="77777777" w:rsidR="007E5C5A" w:rsidRDefault="001C2B17">
      <w:pPr>
        <w:pStyle w:val="2"/>
        <w:spacing w:before="217"/>
        <w:ind w:firstLine="640"/>
        <w:rPr>
          <w:color w:val="000000" w:themeColor="text1"/>
        </w:rPr>
      </w:pPr>
      <w:bookmarkStart w:id="151" w:name="_Toc148550988"/>
      <w:bookmarkStart w:id="152" w:name="_Toc2612"/>
      <w:bookmarkStart w:id="153" w:name="_Toc28703"/>
      <w:r>
        <w:rPr>
          <w:color w:val="000000" w:themeColor="text1"/>
        </w:rPr>
        <w:t xml:space="preserve">7.3 </w:t>
      </w:r>
      <w:r>
        <w:rPr>
          <w:color w:val="000000" w:themeColor="text1"/>
        </w:rPr>
        <w:t>避难场所保障</w:t>
      </w:r>
      <w:bookmarkEnd w:id="151"/>
    </w:p>
    <w:p w14:paraId="12872BFA" w14:textId="176C8EC4" w:rsidR="007E5C5A" w:rsidRDefault="001C2B17">
      <w:pPr>
        <w:ind w:firstLine="640"/>
        <w:rPr>
          <w:color w:val="000000" w:themeColor="text1"/>
        </w:rPr>
      </w:pPr>
      <w:r>
        <w:rPr>
          <w:color w:val="000000" w:themeColor="text1"/>
        </w:rPr>
        <w:t>相关成员单位、</w:t>
      </w:r>
      <w:r w:rsidR="008C417D" w:rsidRPr="008C417D">
        <w:rPr>
          <w:rFonts w:hint="eastAsia"/>
          <w:color w:val="000000" w:themeColor="text1"/>
        </w:rPr>
        <w:t>街道办事处（园区管委会）</w:t>
      </w:r>
      <w:r>
        <w:rPr>
          <w:color w:val="000000" w:themeColor="text1"/>
        </w:rPr>
        <w:t>负责利用广场、绿地、公园、学校、体育场馆等公共设施，因地制宜设立地震应急避难场所，统筹安排必需的交通、通信、供水、供电、排污、环保、物资储备等设备设施。制定应急避难场所运行方案，并组织演练。已建成的避难场所，产权单位要加强日常管理、维护，定期检查物资、应急设施、设备等，确保正常使用。</w:t>
      </w:r>
    </w:p>
    <w:p w14:paraId="66AEC28D" w14:textId="77777777" w:rsidR="007E5C5A" w:rsidRDefault="001C2B17">
      <w:pPr>
        <w:pStyle w:val="2"/>
        <w:spacing w:before="217"/>
        <w:ind w:firstLine="640"/>
        <w:rPr>
          <w:color w:val="000000" w:themeColor="text1"/>
        </w:rPr>
      </w:pPr>
      <w:bookmarkStart w:id="154" w:name="_Toc148550989"/>
      <w:r>
        <w:rPr>
          <w:color w:val="000000" w:themeColor="text1"/>
        </w:rPr>
        <w:t xml:space="preserve">7.4 </w:t>
      </w:r>
      <w:r>
        <w:rPr>
          <w:color w:val="000000" w:themeColor="text1"/>
        </w:rPr>
        <w:t>基础设施保障</w:t>
      </w:r>
      <w:bookmarkEnd w:id="154"/>
    </w:p>
    <w:p w14:paraId="596A85EB" w14:textId="443CEF0D" w:rsidR="007E5C5A" w:rsidRDefault="003037B3">
      <w:pPr>
        <w:ind w:firstLine="640"/>
        <w:rPr>
          <w:color w:val="000000" w:themeColor="text1"/>
        </w:rPr>
      </w:pPr>
      <w:r w:rsidRPr="00297349">
        <w:rPr>
          <w:rFonts w:hint="eastAsia"/>
          <w:color w:val="000000" w:themeColor="text1"/>
          <w:szCs w:val="32"/>
        </w:rPr>
        <w:t>区委</w:t>
      </w:r>
      <w:r w:rsidRPr="00297349">
        <w:rPr>
          <w:color w:val="000000" w:themeColor="text1"/>
          <w:szCs w:val="32"/>
        </w:rPr>
        <w:t>区政府</w:t>
      </w:r>
      <w:r w:rsidRPr="00297349">
        <w:rPr>
          <w:color w:val="000000" w:themeColor="text1"/>
        </w:rPr>
        <w:t>向</w:t>
      </w:r>
      <w:r w:rsidR="00757828" w:rsidRPr="00297349">
        <w:rPr>
          <w:rFonts w:hint="eastAsia"/>
          <w:color w:val="000000" w:themeColor="text1"/>
        </w:rPr>
        <w:t>市委市</w:t>
      </w:r>
      <w:r w:rsidR="00757828" w:rsidRPr="00297349">
        <w:rPr>
          <w:color w:val="000000" w:themeColor="text1"/>
        </w:rPr>
        <w:t>政府</w:t>
      </w:r>
      <w:r w:rsidRPr="00297349">
        <w:rPr>
          <w:color w:val="000000" w:themeColor="text1"/>
        </w:rPr>
        <w:t>提出建议，请</w:t>
      </w:r>
      <w:r w:rsidR="00757828" w:rsidRPr="00297349">
        <w:rPr>
          <w:rFonts w:hint="eastAsia"/>
          <w:color w:val="000000" w:themeColor="text1"/>
        </w:rPr>
        <w:t>市委市</w:t>
      </w:r>
      <w:r w:rsidR="00757828" w:rsidRPr="00297349">
        <w:rPr>
          <w:color w:val="000000" w:themeColor="text1"/>
        </w:rPr>
        <w:t>政府</w:t>
      </w:r>
      <w:r>
        <w:rPr>
          <w:color w:val="000000" w:themeColor="text1"/>
        </w:rPr>
        <w:t>安排有关部门组织协调通信运营企业，建立健全应急通信工作体系，建立有线和无线相结合、基础通信网络与机动通信系统相配套的应急通信保障系统，确保地震应急救援工作的通信畅通。在基础通信网络等基础设施遭到严重</w:t>
      </w:r>
      <w:proofErr w:type="gramStart"/>
      <w:r>
        <w:rPr>
          <w:color w:val="000000" w:themeColor="text1"/>
        </w:rPr>
        <w:t>损毁且</w:t>
      </w:r>
      <w:proofErr w:type="gramEnd"/>
      <w:r>
        <w:rPr>
          <w:color w:val="000000" w:themeColor="text1"/>
        </w:rPr>
        <w:t>短时间难以修复的极端情况下，立即启动应急通信系统和终端设备，确保至少有一种以上临时通信手段有效、畅通。</w:t>
      </w:r>
    </w:p>
    <w:p w14:paraId="66A07B62" w14:textId="77777777" w:rsidR="007E5C5A" w:rsidRDefault="001C2B17">
      <w:pPr>
        <w:ind w:firstLine="640"/>
        <w:rPr>
          <w:color w:val="000000" w:themeColor="text1"/>
        </w:rPr>
      </w:pPr>
      <w:r>
        <w:rPr>
          <w:rFonts w:hint="eastAsia"/>
          <w:color w:val="000000" w:themeColor="text1"/>
        </w:rPr>
        <w:t>区委宣传部（</w:t>
      </w:r>
      <w:proofErr w:type="gramStart"/>
      <w:r>
        <w:rPr>
          <w:rFonts w:hint="eastAsia"/>
          <w:color w:val="000000" w:themeColor="text1"/>
        </w:rPr>
        <w:t>网信办</w:t>
      </w:r>
      <w:proofErr w:type="gramEnd"/>
      <w:r>
        <w:rPr>
          <w:rFonts w:hint="eastAsia"/>
          <w:color w:val="000000" w:themeColor="text1"/>
        </w:rPr>
        <w:t>）</w:t>
      </w:r>
      <w:r>
        <w:rPr>
          <w:color w:val="000000" w:themeColor="text1"/>
        </w:rPr>
        <w:t>建立完善地震信息发布</w:t>
      </w:r>
      <w:r>
        <w:rPr>
          <w:color w:val="000000" w:themeColor="text1"/>
        </w:rPr>
        <w:t>“</w:t>
      </w:r>
      <w:r>
        <w:rPr>
          <w:color w:val="000000" w:themeColor="text1"/>
        </w:rPr>
        <w:t>绿色通道</w:t>
      </w:r>
      <w:r>
        <w:rPr>
          <w:color w:val="000000" w:themeColor="text1"/>
        </w:rPr>
        <w:t>”</w:t>
      </w:r>
      <w:r>
        <w:rPr>
          <w:color w:val="000000" w:themeColor="text1"/>
        </w:rPr>
        <w:t>机</w:t>
      </w:r>
      <w:r>
        <w:rPr>
          <w:color w:val="000000" w:themeColor="text1"/>
        </w:rPr>
        <w:lastRenderedPageBreak/>
        <w:t>制，确保群众能及时准确地获取政府发布的权威信息。</w:t>
      </w:r>
    </w:p>
    <w:p w14:paraId="35AA57D6" w14:textId="77777777" w:rsidR="007E5C5A" w:rsidRDefault="001C2B17">
      <w:pPr>
        <w:ind w:firstLine="640"/>
        <w:rPr>
          <w:color w:val="000000" w:themeColor="text1"/>
        </w:rPr>
      </w:pPr>
      <w:proofErr w:type="gramStart"/>
      <w:r>
        <w:rPr>
          <w:color w:val="000000" w:themeColor="text1"/>
        </w:rPr>
        <w:t>发改委</w:t>
      </w:r>
      <w:proofErr w:type="gramEnd"/>
      <w:r>
        <w:rPr>
          <w:color w:val="000000" w:themeColor="text1"/>
        </w:rPr>
        <w:t>组织协调电力调度系统，保障地震现场应急装备的临时供电需求和灾区电力供应。</w:t>
      </w:r>
    </w:p>
    <w:p w14:paraId="62F88289" w14:textId="77777777" w:rsidR="007E5C5A" w:rsidRDefault="001C2B17">
      <w:pPr>
        <w:ind w:firstLine="640"/>
        <w:rPr>
          <w:color w:val="000000" w:themeColor="text1"/>
        </w:rPr>
      </w:pPr>
      <w:r>
        <w:rPr>
          <w:color w:val="000000" w:themeColor="text1"/>
        </w:rPr>
        <w:t>公安局分局、城建局、交警大队等建立健全公路等紧急运输保障体系，加强统一指挥调度，依法采取必要的交通管制措施，建立应急救援</w:t>
      </w:r>
      <w:r>
        <w:rPr>
          <w:color w:val="000000" w:themeColor="text1"/>
        </w:rPr>
        <w:t>“</w:t>
      </w:r>
      <w:r>
        <w:rPr>
          <w:color w:val="000000" w:themeColor="text1"/>
        </w:rPr>
        <w:t>绿色通道</w:t>
      </w:r>
      <w:r>
        <w:rPr>
          <w:color w:val="000000" w:themeColor="text1"/>
        </w:rPr>
        <w:t>”</w:t>
      </w:r>
      <w:r>
        <w:rPr>
          <w:color w:val="000000" w:themeColor="text1"/>
        </w:rPr>
        <w:t>机制。</w:t>
      </w:r>
    </w:p>
    <w:p w14:paraId="72B49AC8" w14:textId="77777777" w:rsidR="007E5C5A" w:rsidRDefault="001C2B17">
      <w:pPr>
        <w:pStyle w:val="2"/>
        <w:spacing w:before="217"/>
        <w:ind w:firstLine="640"/>
        <w:rPr>
          <w:color w:val="000000" w:themeColor="text1"/>
        </w:rPr>
      </w:pPr>
      <w:bookmarkStart w:id="155" w:name="_Toc148550990"/>
      <w:bookmarkStart w:id="156" w:name="_Toc9559"/>
      <w:bookmarkStart w:id="157" w:name="_Toc31713"/>
      <w:bookmarkEnd w:id="152"/>
      <w:bookmarkEnd w:id="153"/>
      <w:r>
        <w:rPr>
          <w:color w:val="000000" w:themeColor="text1"/>
        </w:rPr>
        <w:t>7.5</w:t>
      </w:r>
      <w:r w:rsidRPr="00010466">
        <w:rPr>
          <w:color w:val="FF0000"/>
        </w:rPr>
        <w:t xml:space="preserve"> </w:t>
      </w:r>
      <w:r w:rsidRPr="004545BD">
        <w:rPr>
          <w:color w:val="000000" w:themeColor="text1"/>
        </w:rPr>
        <w:t>科技与产业保障</w:t>
      </w:r>
      <w:bookmarkEnd w:id="155"/>
    </w:p>
    <w:p w14:paraId="15A2E2C5" w14:textId="2CFE54F9" w:rsidR="007E5C5A" w:rsidRDefault="00BF4C85">
      <w:pPr>
        <w:ind w:firstLine="640"/>
        <w:rPr>
          <w:color w:val="000000" w:themeColor="text1"/>
        </w:rPr>
      </w:pPr>
      <w:r w:rsidRPr="00BF4C85">
        <w:rPr>
          <w:rFonts w:hint="eastAsia"/>
          <w:color w:val="000000" w:themeColor="text1"/>
          <w:szCs w:val="32"/>
        </w:rPr>
        <w:t>区委区政府应当强化应急管理装备技术支撑，优化整合各类科技资源，推进应急管理科技自主创新，依靠科技提高应急管理的科学化、专业化水平；逐步建立区</w:t>
      </w:r>
      <w:r>
        <w:rPr>
          <w:rFonts w:hint="eastAsia"/>
          <w:color w:val="000000" w:themeColor="text1"/>
          <w:szCs w:val="32"/>
        </w:rPr>
        <w:t>地震灾害</w:t>
      </w:r>
      <w:r w:rsidRPr="00BF4C85">
        <w:rPr>
          <w:rFonts w:hint="eastAsia"/>
          <w:color w:val="000000" w:themeColor="text1"/>
          <w:szCs w:val="32"/>
        </w:rPr>
        <w:t>应急处置专家信息系统、应急指挥通信系统、图像监控系统、信息报送系统、移动指挥系统；建立完善</w:t>
      </w:r>
      <w:r>
        <w:rPr>
          <w:rFonts w:hint="eastAsia"/>
          <w:color w:val="000000" w:themeColor="text1"/>
          <w:szCs w:val="32"/>
        </w:rPr>
        <w:t>地震</w:t>
      </w:r>
      <w:r w:rsidRPr="00BF4C85">
        <w:rPr>
          <w:rFonts w:hint="eastAsia"/>
          <w:color w:val="000000" w:themeColor="text1"/>
          <w:szCs w:val="32"/>
        </w:rPr>
        <w:t>应急资源信息数据库；规范信息获取、分析、发布、报送格式和程序，为应急决策提供相关信息支持</w:t>
      </w:r>
      <w:r w:rsidR="00010466" w:rsidRPr="00BF4C85">
        <w:rPr>
          <w:rFonts w:hint="eastAsia"/>
          <w:color w:val="000000" w:themeColor="text1"/>
        </w:rPr>
        <w:t>。</w:t>
      </w:r>
    </w:p>
    <w:p w14:paraId="24E259A3" w14:textId="77777777" w:rsidR="007E5C5A" w:rsidRDefault="001C2B17">
      <w:pPr>
        <w:pStyle w:val="2"/>
        <w:spacing w:before="217"/>
        <w:ind w:firstLine="640"/>
        <w:rPr>
          <w:color w:val="000000" w:themeColor="text1"/>
        </w:rPr>
      </w:pPr>
      <w:bookmarkStart w:id="158" w:name="_Toc148550991"/>
      <w:r>
        <w:rPr>
          <w:color w:val="000000" w:themeColor="text1"/>
        </w:rPr>
        <w:t xml:space="preserve">7.6 </w:t>
      </w:r>
      <w:r>
        <w:rPr>
          <w:color w:val="000000" w:themeColor="text1"/>
        </w:rPr>
        <w:t>区域合作保障</w:t>
      </w:r>
      <w:bookmarkEnd w:id="158"/>
    </w:p>
    <w:p w14:paraId="1A95934A" w14:textId="042948DE" w:rsidR="007E5C5A" w:rsidRDefault="003037B3">
      <w:pPr>
        <w:ind w:firstLine="640"/>
        <w:rPr>
          <w:color w:val="000000" w:themeColor="text1"/>
        </w:rPr>
      </w:pPr>
      <w:r w:rsidRPr="00297349">
        <w:rPr>
          <w:rFonts w:hint="eastAsia"/>
          <w:color w:val="000000" w:themeColor="text1"/>
          <w:szCs w:val="32"/>
        </w:rPr>
        <w:t>区委</w:t>
      </w:r>
      <w:r w:rsidRPr="00297349">
        <w:rPr>
          <w:color w:val="000000" w:themeColor="text1"/>
          <w:szCs w:val="32"/>
        </w:rPr>
        <w:t>区政府</w:t>
      </w:r>
      <w:r w:rsidRPr="00297349">
        <w:rPr>
          <w:color w:val="000000" w:themeColor="text1"/>
        </w:rPr>
        <w:t>指导、鼓励各街道（园区）加强抗震救灾区域合作，建立健全抗震救灾联动机制、应急资源区域共享机制。</w:t>
      </w:r>
      <w:r w:rsidRPr="00297349">
        <w:rPr>
          <w:rFonts w:hint="eastAsia"/>
          <w:color w:val="000000" w:themeColor="text1"/>
          <w:szCs w:val="32"/>
        </w:rPr>
        <w:t>区委</w:t>
      </w:r>
      <w:r w:rsidRPr="00297349">
        <w:rPr>
          <w:color w:val="000000" w:themeColor="text1"/>
          <w:szCs w:val="32"/>
        </w:rPr>
        <w:t>区政府</w:t>
      </w:r>
      <w:r w:rsidRPr="00297349">
        <w:rPr>
          <w:color w:val="000000" w:themeColor="text1"/>
        </w:rPr>
        <w:t>及其有</w:t>
      </w:r>
      <w:r>
        <w:rPr>
          <w:color w:val="000000" w:themeColor="text1"/>
        </w:rPr>
        <w:t>关部门和单位应当加强与毗邻区</w:t>
      </w:r>
      <w:r w:rsidR="000D5A90" w:rsidRPr="00A919EA">
        <w:rPr>
          <w:color w:val="000000" w:themeColor="text1"/>
        </w:rPr>
        <w:t>（</w:t>
      </w:r>
      <w:r w:rsidR="000D5A90" w:rsidRPr="00A919EA">
        <w:rPr>
          <w:rFonts w:hint="eastAsia"/>
          <w:color w:val="000000" w:themeColor="text1"/>
        </w:rPr>
        <w:t>江北新区、安徽省滁州市</w:t>
      </w:r>
      <w:r w:rsidR="00B959A8" w:rsidRPr="00A919EA">
        <w:rPr>
          <w:rFonts w:hint="eastAsia"/>
          <w:color w:val="000000" w:themeColor="text1"/>
        </w:rPr>
        <w:t>南</w:t>
      </w:r>
      <w:proofErr w:type="gramStart"/>
      <w:r w:rsidR="00B959A8" w:rsidRPr="00A919EA">
        <w:rPr>
          <w:rFonts w:hint="eastAsia"/>
          <w:color w:val="000000" w:themeColor="text1"/>
        </w:rPr>
        <w:t>谯</w:t>
      </w:r>
      <w:proofErr w:type="gramEnd"/>
      <w:r w:rsidR="00B959A8" w:rsidRPr="00A919EA">
        <w:rPr>
          <w:rFonts w:hint="eastAsia"/>
          <w:color w:val="000000" w:themeColor="text1"/>
        </w:rPr>
        <w:t>区、全椒县、和县等</w:t>
      </w:r>
      <w:r w:rsidR="000D5A90" w:rsidRPr="00A919EA">
        <w:rPr>
          <w:color w:val="000000" w:themeColor="text1"/>
        </w:rPr>
        <w:t>）</w:t>
      </w:r>
      <w:r>
        <w:rPr>
          <w:color w:val="000000" w:themeColor="text1"/>
        </w:rPr>
        <w:t>的抗震救灾交流合作，加强训练基地共享与应急演练联动，</w:t>
      </w:r>
      <w:r w:rsidRPr="00B959A8">
        <w:rPr>
          <w:color w:val="000000" w:themeColor="text1"/>
        </w:rPr>
        <w:t>为应对跨区域地震灾害提供合作与联动保障。</w:t>
      </w:r>
    </w:p>
    <w:p w14:paraId="774045E3" w14:textId="77777777" w:rsidR="007E5C5A" w:rsidRDefault="001C2B17">
      <w:pPr>
        <w:spacing w:beforeLines="50" w:before="217" w:afterLines="50" w:after="217"/>
        <w:ind w:firstLine="640"/>
        <w:outlineLvl w:val="0"/>
        <w:rPr>
          <w:rFonts w:eastAsia="方正黑体_GBK"/>
          <w:color w:val="000000" w:themeColor="text1"/>
          <w:szCs w:val="32"/>
        </w:rPr>
      </w:pPr>
      <w:bookmarkStart w:id="159" w:name="_Toc31601"/>
      <w:bookmarkStart w:id="160" w:name="_Toc24127"/>
      <w:bookmarkStart w:id="161" w:name="_Toc130978082_WPSOffice_Level1"/>
      <w:bookmarkStart w:id="162" w:name="_Toc17424"/>
      <w:bookmarkStart w:id="163" w:name="_Toc357016917_WPSOffice_Level1"/>
      <w:bookmarkStart w:id="164" w:name="_Toc148550992"/>
      <w:bookmarkEnd w:id="156"/>
      <w:bookmarkEnd w:id="157"/>
      <w:r>
        <w:rPr>
          <w:rFonts w:eastAsia="方正黑体_GBK"/>
          <w:color w:val="000000" w:themeColor="text1"/>
          <w:szCs w:val="32"/>
        </w:rPr>
        <w:t xml:space="preserve">8 </w:t>
      </w:r>
      <w:r>
        <w:rPr>
          <w:rFonts w:eastAsia="方正黑体_GBK"/>
          <w:color w:val="000000" w:themeColor="text1"/>
          <w:szCs w:val="32"/>
        </w:rPr>
        <w:t>预案管理</w:t>
      </w:r>
      <w:bookmarkEnd w:id="159"/>
      <w:bookmarkEnd w:id="160"/>
      <w:bookmarkEnd w:id="161"/>
      <w:bookmarkEnd w:id="162"/>
      <w:bookmarkEnd w:id="163"/>
      <w:bookmarkEnd w:id="164"/>
    </w:p>
    <w:p w14:paraId="77C604A8" w14:textId="77777777" w:rsidR="007E5C5A" w:rsidRDefault="001C2B17">
      <w:pPr>
        <w:pStyle w:val="2"/>
        <w:spacing w:before="217"/>
        <w:ind w:firstLine="640"/>
        <w:rPr>
          <w:color w:val="000000" w:themeColor="text1"/>
        </w:rPr>
      </w:pPr>
      <w:bookmarkStart w:id="165" w:name="_Toc5296"/>
      <w:bookmarkStart w:id="166" w:name="_Toc202324575_WPSOffice_Level2"/>
      <w:bookmarkStart w:id="167" w:name="_Toc17767"/>
      <w:bookmarkStart w:id="168" w:name="_Toc4775"/>
      <w:bookmarkStart w:id="169" w:name="_Toc940459749_WPSOffice_Level2"/>
      <w:bookmarkStart w:id="170" w:name="_Toc148550993"/>
      <w:bookmarkStart w:id="171" w:name="_Hlk144235640"/>
      <w:r>
        <w:rPr>
          <w:color w:val="000000" w:themeColor="text1"/>
        </w:rPr>
        <w:lastRenderedPageBreak/>
        <w:t xml:space="preserve">8.1 </w:t>
      </w:r>
      <w:r>
        <w:rPr>
          <w:color w:val="000000" w:themeColor="text1"/>
        </w:rPr>
        <w:t>预案编制</w:t>
      </w:r>
      <w:bookmarkEnd w:id="165"/>
      <w:bookmarkEnd w:id="166"/>
      <w:bookmarkEnd w:id="167"/>
      <w:bookmarkEnd w:id="168"/>
      <w:bookmarkEnd w:id="169"/>
      <w:bookmarkEnd w:id="170"/>
    </w:p>
    <w:p w14:paraId="02AD9027" w14:textId="464E3B76" w:rsidR="007E5C5A" w:rsidRDefault="001C2B17">
      <w:pPr>
        <w:ind w:firstLine="640"/>
        <w:rPr>
          <w:color w:val="000000" w:themeColor="text1"/>
        </w:rPr>
      </w:pPr>
      <w:bookmarkStart w:id="172" w:name="_Hlk144302950"/>
      <w:bookmarkStart w:id="173" w:name="_Toc31145"/>
      <w:bookmarkStart w:id="174" w:name="_Toc2699"/>
      <w:bookmarkStart w:id="175" w:name="_Toc827359523_WPSOffice_Level2"/>
      <w:bookmarkStart w:id="176" w:name="_Toc1002518824_WPSOffice_Level2"/>
      <w:bookmarkStart w:id="177" w:name="_Toc25609"/>
      <w:bookmarkEnd w:id="171"/>
      <w:r>
        <w:rPr>
          <w:color w:val="000000" w:themeColor="text1"/>
        </w:rPr>
        <w:t>本预案由区应急管理局牵头编制及修订，</w:t>
      </w:r>
      <w:r w:rsidRPr="00297349">
        <w:rPr>
          <w:color w:val="000000" w:themeColor="text1"/>
        </w:rPr>
        <w:t>报</w:t>
      </w:r>
      <w:r w:rsidR="003037B3" w:rsidRPr="00297349">
        <w:rPr>
          <w:rFonts w:hint="eastAsia"/>
          <w:color w:val="000000" w:themeColor="text1"/>
          <w:szCs w:val="32"/>
        </w:rPr>
        <w:t>区委</w:t>
      </w:r>
      <w:r w:rsidR="003037B3" w:rsidRPr="00297349">
        <w:rPr>
          <w:color w:val="000000" w:themeColor="text1"/>
          <w:szCs w:val="32"/>
        </w:rPr>
        <w:t>区政府</w:t>
      </w:r>
      <w:r w:rsidRPr="00297349">
        <w:rPr>
          <w:color w:val="000000" w:themeColor="text1"/>
        </w:rPr>
        <w:t>批准后实施。应急预案编制应当在风险评估和应急资源调查的基</w:t>
      </w:r>
      <w:r>
        <w:rPr>
          <w:color w:val="000000" w:themeColor="text1"/>
        </w:rPr>
        <w:t>础上进行，编制过程中应广泛听取有关部门、单位和专家的意见。必要时，向社会公开征求意见，确保应急预案的完整性、</w:t>
      </w:r>
      <w:r w:rsidR="00A134F4" w:rsidRPr="0014311E">
        <w:rPr>
          <w:rFonts w:hint="eastAsia"/>
          <w:color w:val="000000" w:themeColor="text1"/>
        </w:rPr>
        <w:t>合法性</w:t>
      </w:r>
      <w:r w:rsidR="00A134F4">
        <w:rPr>
          <w:rFonts w:hint="eastAsia"/>
          <w:color w:val="000000" w:themeColor="text1"/>
        </w:rPr>
        <w:t>、</w:t>
      </w:r>
      <w:r>
        <w:rPr>
          <w:color w:val="000000" w:themeColor="text1"/>
        </w:rPr>
        <w:t>针对性和可操作性。</w:t>
      </w:r>
    </w:p>
    <w:p w14:paraId="577FEA07" w14:textId="77777777" w:rsidR="007E5C5A" w:rsidRDefault="001C2B17">
      <w:pPr>
        <w:pStyle w:val="2"/>
        <w:spacing w:before="217"/>
        <w:ind w:firstLine="640"/>
        <w:rPr>
          <w:color w:val="000000" w:themeColor="text1"/>
        </w:rPr>
      </w:pPr>
      <w:bookmarkStart w:id="178" w:name="_Toc148550994"/>
      <w:bookmarkEnd w:id="172"/>
      <w:r>
        <w:rPr>
          <w:color w:val="000000" w:themeColor="text1"/>
        </w:rPr>
        <w:t xml:space="preserve">8.2 </w:t>
      </w:r>
      <w:r>
        <w:rPr>
          <w:color w:val="000000" w:themeColor="text1"/>
        </w:rPr>
        <w:t>预案审批和衔接</w:t>
      </w:r>
      <w:bookmarkEnd w:id="173"/>
      <w:bookmarkEnd w:id="174"/>
      <w:bookmarkEnd w:id="175"/>
      <w:bookmarkEnd w:id="176"/>
      <w:bookmarkEnd w:id="177"/>
      <w:bookmarkEnd w:id="178"/>
    </w:p>
    <w:p w14:paraId="614201C9" w14:textId="77777777" w:rsidR="007E5C5A" w:rsidRDefault="001C2B17">
      <w:pPr>
        <w:ind w:firstLine="640"/>
        <w:rPr>
          <w:color w:val="000000" w:themeColor="text1"/>
        </w:rPr>
      </w:pPr>
      <w:bookmarkStart w:id="179" w:name="_Toc474888736_WPSOffice_Level2"/>
      <w:bookmarkStart w:id="180" w:name="_Toc8127"/>
      <w:bookmarkStart w:id="181" w:name="_Toc31172"/>
      <w:bookmarkStart w:id="182" w:name="_Toc21475"/>
      <w:bookmarkStart w:id="183" w:name="_Toc177180606_WPSOffice_Level2"/>
      <w:r>
        <w:rPr>
          <w:color w:val="000000" w:themeColor="text1"/>
        </w:rPr>
        <w:t>地震应急预案衔接遵循</w:t>
      </w:r>
      <w:r>
        <w:rPr>
          <w:color w:val="000000" w:themeColor="text1"/>
        </w:rPr>
        <w:t>“</w:t>
      </w:r>
      <w:r>
        <w:rPr>
          <w:color w:val="000000" w:themeColor="text1"/>
        </w:rPr>
        <w:t>下级服从上级，专项、部门服从总体，预案之间不得相互矛盾</w:t>
      </w:r>
      <w:r>
        <w:rPr>
          <w:color w:val="000000" w:themeColor="text1"/>
        </w:rPr>
        <w:t>”</w:t>
      </w:r>
      <w:r>
        <w:rPr>
          <w:color w:val="000000" w:themeColor="text1"/>
        </w:rPr>
        <w:t>的原则。</w:t>
      </w:r>
    </w:p>
    <w:p w14:paraId="3C4B546F" w14:textId="48554205" w:rsidR="007E5C5A" w:rsidRDefault="001C2B17">
      <w:pPr>
        <w:ind w:firstLine="640"/>
        <w:rPr>
          <w:color w:val="000000" w:themeColor="text1"/>
        </w:rPr>
      </w:pPr>
      <w:r>
        <w:rPr>
          <w:color w:val="000000" w:themeColor="text1"/>
        </w:rPr>
        <w:t>地震应急预案报审备案工作按照《突发事件应急预案管理办法》《地震应急预案管理暂行办法》《江苏省突发事件应急预案管理办法》等规定执行。</w:t>
      </w:r>
    </w:p>
    <w:p w14:paraId="30F30D0D" w14:textId="77777777" w:rsidR="007E5C5A" w:rsidRDefault="001C2B17">
      <w:pPr>
        <w:pStyle w:val="2"/>
        <w:spacing w:before="217"/>
        <w:ind w:firstLine="640"/>
        <w:rPr>
          <w:color w:val="000000" w:themeColor="text1"/>
        </w:rPr>
      </w:pPr>
      <w:bookmarkStart w:id="184" w:name="_Toc148550995"/>
      <w:r>
        <w:rPr>
          <w:color w:val="000000" w:themeColor="text1"/>
        </w:rPr>
        <w:t xml:space="preserve">8.3 </w:t>
      </w:r>
      <w:r>
        <w:rPr>
          <w:color w:val="000000" w:themeColor="text1"/>
        </w:rPr>
        <w:t>预案评估与修订</w:t>
      </w:r>
      <w:bookmarkEnd w:id="184"/>
    </w:p>
    <w:p w14:paraId="774886AF" w14:textId="77777777" w:rsidR="007E5C5A" w:rsidRDefault="001C2B17">
      <w:pPr>
        <w:ind w:firstLine="640"/>
        <w:rPr>
          <w:color w:val="000000" w:themeColor="text1"/>
        </w:rPr>
      </w:pPr>
      <w:r>
        <w:rPr>
          <w:color w:val="000000" w:themeColor="text1"/>
        </w:rPr>
        <w:t>应急预案编制单位应当建立定期评估制度，分析评价预案内容的针对性、实用性和可操作性，实现应急预案的动态优化和科学规范管理。区应急管理局应当根据实际需要，结合情势变化，适时修订、完善应急预案。</w:t>
      </w:r>
    </w:p>
    <w:p w14:paraId="3463D50C" w14:textId="77777777" w:rsidR="007E5C5A" w:rsidRDefault="001C2B17">
      <w:pPr>
        <w:ind w:firstLine="640"/>
        <w:rPr>
          <w:color w:val="000000" w:themeColor="text1"/>
        </w:rPr>
      </w:pPr>
      <w:r>
        <w:rPr>
          <w:color w:val="000000" w:themeColor="text1"/>
        </w:rPr>
        <w:t>有下列情形之一的，应当及时修订应急预案：</w:t>
      </w:r>
    </w:p>
    <w:p w14:paraId="74F0EF5E" w14:textId="77777777" w:rsidR="007E5C5A" w:rsidRDefault="001C2B17">
      <w:pPr>
        <w:ind w:firstLine="640"/>
        <w:rPr>
          <w:color w:val="000000" w:themeColor="text1"/>
        </w:rPr>
      </w:pPr>
      <w:r>
        <w:rPr>
          <w:color w:val="000000" w:themeColor="text1"/>
        </w:rPr>
        <w:t>（</w:t>
      </w:r>
      <w:r>
        <w:rPr>
          <w:color w:val="000000" w:themeColor="text1"/>
        </w:rPr>
        <w:t>1</w:t>
      </w:r>
      <w:r>
        <w:rPr>
          <w:color w:val="000000" w:themeColor="text1"/>
        </w:rPr>
        <w:t>）有关法律、行政法规、规章、标准、上位预案中的有关规定发生变化的；</w:t>
      </w:r>
    </w:p>
    <w:p w14:paraId="5A1BEA53" w14:textId="77777777" w:rsidR="007E5C5A" w:rsidRDefault="001C2B17">
      <w:pPr>
        <w:ind w:firstLine="640"/>
        <w:rPr>
          <w:color w:val="000000" w:themeColor="text1"/>
        </w:rPr>
      </w:pPr>
      <w:r>
        <w:rPr>
          <w:color w:val="000000" w:themeColor="text1"/>
        </w:rPr>
        <w:t>（</w:t>
      </w:r>
      <w:r>
        <w:rPr>
          <w:color w:val="000000" w:themeColor="text1"/>
        </w:rPr>
        <w:t>2</w:t>
      </w:r>
      <w:r>
        <w:rPr>
          <w:color w:val="000000" w:themeColor="text1"/>
        </w:rPr>
        <w:t>）应急指挥机构及其职责发生重大调整的；</w:t>
      </w:r>
    </w:p>
    <w:p w14:paraId="7BF951AF" w14:textId="77777777" w:rsidR="007E5C5A" w:rsidRDefault="001C2B17">
      <w:pPr>
        <w:ind w:firstLine="640"/>
        <w:rPr>
          <w:color w:val="000000" w:themeColor="text1"/>
        </w:rPr>
      </w:pPr>
      <w:r>
        <w:rPr>
          <w:color w:val="000000" w:themeColor="text1"/>
        </w:rPr>
        <w:t>（</w:t>
      </w:r>
      <w:r>
        <w:rPr>
          <w:color w:val="000000" w:themeColor="text1"/>
        </w:rPr>
        <w:t>3</w:t>
      </w:r>
      <w:r>
        <w:rPr>
          <w:color w:val="000000" w:themeColor="text1"/>
        </w:rPr>
        <w:t>）面临的风险发生重大变化的；</w:t>
      </w:r>
    </w:p>
    <w:p w14:paraId="26BF971E" w14:textId="77777777" w:rsidR="007E5C5A" w:rsidRDefault="001C2B17">
      <w:pPr>
        <w:ind w:firstLine="640"/>
        <w:rPr>
          <w:color w:val="000000" w:themeColor="text1"/>
        </w:rPr>
      </w:pPr>
      <w:r>
        <w:rPr>
          <w:color w:val="000000" w:themeColor="text1"/>
        </w:rPr>
        <w:lastRenderedPageBreak/>
        <w:t>（</w:t>
      </w:r>
      <w:r>
        <w:rPr>
          <w:color w:val="000000" w:themeColor="text1"/>
        </w:rPr>
        <w:t>4</w:t>
      </w:r>
      <w:r>
        <w:rPr>
          <w:color w:val="000000" w:themeColor="text1"/>
        </w:rPr>
        <w:t>）重要应急资源发生重大变化的；</w:t>
      </w:r>
    </w:p>
    <w:p w14:paraId="1F152D25" w14:textId="77777777" w:rsidR="007E5C5A" w:rsidRDefault="001C2B17">
      <w:pPr>
        <w:ind w:firstLine="640"/>
        <w:rPr>
          <w:color w:val="000000" w:themeColor="text1"/>
        </w:rPr>
      </w:pPr>
      <w:r>
        <w:rPr>
          <w:color w:val="000000" w:themeColor="text1"/>
        </w:rPr>
        <w:t>（</w:t>
      </w:r>
      <w:r>
        <w:rPr>
          <w:color w:val="000000" w:themeColor="text1"/>
        </w:rPr>
        <w:t>5</w:t>
      </w:r>
      <w:r>
        <w:rPr>
          <w:color w:val="000000" w:themeColor="text1"/>
        </w:rPr>
        <w:t>）预案中的其他重要信息发生变化的；</w:t>
      </w:r>
    </w:p>
    <w:p w14:paraId="0A71B6B7" w14:textId="77777777" w:rsidR="007E5C5A" w:rsidRDefault="001C2B17">
      <w:pPr>
        <w:ind w:firstLine="640"/>
        <w:rPr>
          <w:color w:val="000000" w:themeColor="text1"/>
        </w:rPr>
      </w:pPr>
      <w:r>
        <w:rPr>
          <w:color w:val="000000" w:themeColor="text1"/>
        </w:rPr>
        <w:t>（</w:t>
      </w:r>
      <w:r>
        <w:rPr>
          <w:color w:val="000000" w:themeColor="text1"/>
        </w:rPr>
        <w:t>6</w:t>
      </w:r>
      <w:r>
        <w:rPr>
          <w:color w:val="000000" w:themeColor="text1"/>
        </w:rPr>
        <w:t>）在地震实际应对和应急演练中发现问题需要</w:t>
      </w:r>
      <w:proofErr w:type="gramStart"/>
      <w:r>
        <w:rPr>
          <w:rFonts w:hint="eastAsia"/>
          <w:color w:val="000000" w:themeColor="text1"/>
        </w:rPr>
        <w:t>作</w:t>
      </w:r>
      <w:r>
        <w:rPr>
          <w:color w:val="000000" w:themeColor="text1"/>
        </w:rPr>
        <w:t>出</w:t>
      </w:r>
      <w:proofErr w:type="gramEnd"/>
      <w:r>
        <w:rPr>
          <w:color w:val="000000" w:themeColor="text1"/>
        </w:rPr>
        <w:t>重大调整的；</w:t>
      </w:r>
    </w:p>
    <w:p w14:paraId="477B4EE4" w14:textId="77777777" w:rsidR="007E5C5A" w:rsidRDefault="001C2B17">
      <w:pPr>
        <w:ind w:firstLine="640"/>
        <w:rPr>
          <w:color w:val="000000" w:themeColor="text1"/>
        </w:rPr>
      </w:pPr>
      <w:r>
        <w:rPr>
          <w:color w:val="000000" w:themeColor="text1"/>
        </w:rPr>
        <w:t>（</w:t>
      </w:r>
      <w:r>
        <w:rPr>
          <w:color w:val="000000" w:themeColor="text1"/>
        </w:rPr>
        <w:t>7</w:t>
      </w:r>
      <w:r>
        <w:rPr>
          <w:color w:val="000000" w:themeColor="text1"/>
        </w:rPr>
        <w:t>）应急预案制定单位认为应当修订的其他情况。</w:t>
      </w:r>
    </w:p>
    <w:p w14:paraId="608E5472" w14:textId="77777777" w:rsidR="007E5C5A" w:rsidRDefault="001C2B17">
      <w:pPr>
        <w:ind w:firstLine="640"/>
        <w:rPr>
          <w:color w:val="000000" w:themeColor="text1"/>
        </w:rPr>
      </w:pPr>
      <w:r>
        <w:rPr>
          <w:color w:val="000000" w:themeColor="text1"/>
        </w:rPr>
        <w:t>应急预案修订涉及组织指挥体系与职责、应急处置程序、主要处置措施、地震灾害分级标准等重要内容的，修订工作应参照区总体应急预案规定的预案编制、审批等程序组织进行。仅涉及其他内容的，修订程序可根据情况适当简化。</w:t>
      </w:r>
    </w:p>
    <w:p w14:paraId="4F4A8E87" w14:textId="0C6BA547" w:rsidR="007E5C5A" w:rsidRPr="00297349" w:rsidRDefault="003037B3">
      <w:pPr>
        <w:ind w:firstLine="640"/>
        <w:rPr>
          <w:color w:val="000000" w:themeColor="text1"/>
        </w:rPr>
      </w:pPr>
      <w:r w:rsidRPr="00297349">
        <w:rPr>
          <w:rFonts w:hint="eastAsia"/>
          <w:color w:val="000000" w:themeColor="text1"/>
          <w:szCs w:val="32"/>
        </w:rPr>
        <w:t>区委</w:t>
      </w:r>
      <w:r w:rsidRPr="00297349">
        <w:rPr>
          <w:color w:val="000000" w:themeColor="text1"/>
          <w:szCs w:val="32"/>
        </w:rPr>
        <w:t>区政府</w:t>
      </w:r>
      <w:r w:rsidRPr="00297349">
        <w:rPr>
          <w:color w:val="000000" w:themeColor="text1"/>
        </w:rPr>
        <w:t>及其有关部门和单位</w:t>
      </w:r>
      <w:r w:rsidR="008C417D">
        <w:rPr>
          <w:rFonts w:hint="eastAsia"/>
          <w:color w:val="000000" w:themeColor="text1"/>
        </w:rPr>
        <w:t>、</w:t>
      </w:r>
      <w:r w:rsidR="008C417D" w:rsidRPr="008C417D">
        <w:rPr>
          <w:rFonts w:hint="eastAsia"/>
          <w:color w:val="000000" w:themeColor="text1"/>
        </w:rPr>
        <w:t>街道办事处（园区管委会）</w:t>
      </w:r>
      <w:r w:rsidRPr="00297349">
        <w:rPr>
          <w:color w:val="000000" w:themeColor="text1"/>
        </w:rPr>
        <w:t>、社区（村）、企事业单位、社会团体、公民等，可以向有关预案编制单位提出修订意见。</w:t>
      </w:r>
    </w:p>
    <w:p w14:paraId="7A4AA735" w14:textId="77777777" w:rsidR="007E5C5A" w:rsidRPr="00297349" w:rsidRDefault="001C2B17">
      <w:pPr>
        <w:pStyle w:val="2"/>
        <w:spacing w:before="217"/>
        <w:ind w:firstLine="640"/>
        <w:rPr>
          <w:color w:val="000000" w:themeColor="text1"/>
        </w:rPr>
      </w:pPr>
      <w:bookmarkStart w:id="185" w:name="_Toc18318"/>
      <w:bookmarkStart w:id="186" w:name="_Toc22769"/>
      <w:bookmarkStart w:id="187" w:name="_Toc2034835253_WPSOffice_Level2"/>
      <w:bookmarkStart w:id="188" w:name="_Toc18440"/>
      <w:bookmarkStart w:id="189" w:name="_Toc32439479_WPSOffice_Level2"/>
      <w:bookmarkStart w:id="190" w:name="_Toc148550996"/>
      <w:r w:rsidRPr="00297349">
        <w:rPr>
          <w:color w:val="000000" w:themeColor="text1"/>
        </w:rPr>
        <w:t xml:space="preserve">8.4 </w:t>
      </w:r>
      <w:r w:rsidRPr="00297349">
        <w:rPr>
          <w:color w:val="000000" w:themeColor="text1"/>
        </w:rPr>
        <w:t>宣传</w:t>
      </w:r>
      <w:r w:rsidRPr="00297349">
        <w:rPr>
          <w:rFonts w:hint="eastAsia"/>
          <w:color w:val="000000" w:themeColor="text1"/>
        </w:rPr>
        <w:t>和</w:t>
      </w:r>
      <w:r w:rsidRPr="00297349">
        <w:rPr>
          <w:color w:val="000000" w:themeColor="text1"/>
        </w:rPr>
        <w:t>培训</w:t>
      </w:r>
      <w:bookmarkEnd w:id="185"/>
      <w:bookmarkEnd w:id="186"/>
      <w:bookmarkEnd w:id="187"/>
      <w:bookmarkEnd w:id="188"/>
      <w:bookmarkEnd w:id="189"/>
      <w:bookmarkEnd w:id="190"/>
    </w:p>
    <w:p w14:paraId="1CFD981D" w14:textId="56EDEE19" w:rsidR="007E5C5A" w:rsidRDefault="003037B3">
      <w:pPr>
        <w:ind w:firstLine="640"/>
        <w:rPr>
          <w:color w:val="000000" w:themeColor="text1"/>
        </w:rPr>
      </w:pPr>
      <w:bookmarkStart w:id="191" w:name="_Hlk144579623"/>
      <w:r w:rsidRPr="00297349">
        <w:rPr>
          <w:rFonts w:hint="eastAsia"/>
          <w:color w:val="000000" w:themeColor="text1"/>
          <w:szCs w:val="32"/>
        </w:rPr>
        <w:t>区委</w:t>
      </w:r>
      <w:r w:rsidRPr="00297349">
        <w:rPr>
          <w:color w:val="000000" w:themeColor="text1"/>
          <w:szCs w:val="32"/>
        </w:rPr>
        <w:t>区政府</w:t>
      </w:r>
      <w:r w:rsidRPr="00297349">
        <w:rPr>
          <w:color w:val="000000" w:themeColor="text1"/>
        </w:rPr>
        <w:t>、</w:t>
      </w:r>
      <w:r>
        <w:rPr>
          <w:rFonts w:hint="eastAsia"/>
          <w:color w:val="000000" w:themeColor="text1"/>
        </w:rPr>
        <w:t>抗震救灾指挥部</w:t>
      </w:r>
      <w:r>
        <w:rPr>
          <w:color w:val="000000" w:themeColor="text1"/>
        </w:rPr>
        <w:t>各成员单位等应利用多种形式，广泛开展地震应急知识的宣传、培训和教育活动。</w:t>
      </w:r>
      <w:bookmarkEnd w:id="191"/>
    </w:p>
    <w:p w14:paraId="47C14DC0" w14:textId="77777777" w:rsidR="007E5C5A" w:rsidRDefault="001C2B17">
      <w:pPr>
        <w:ind w:firstLine="640"/>
        <w:rPr>
          <w:color w:val="000000" w:themeColor="text1"/>
        </w:rPr>
      </w:pPr>
      <w:r>
        <w:rPr>
          <w:color w:val="000000" w:themeColor="text1"/>
        </w:rPr>
        <w:t>（</w:t>
      </w:r>
      <w:r>
        <w:rPr>
          <w:color w:val="000000" w:themeColor="text1"/>
        </w:rPr>
        <w:t>1</w:t>
      </w:r>
      <w:r>
        <w:rPr>
          <w:color w:val="000000" w:themeColor="text1"/>
        </w:rPr>
        <w:t>）组织开展防震减灾法律、科学知识普及和宣传教育，把防震减灾知识教育纳入国民素质教育体系及中小学公共安全教学纲要，纳入各级领导干部和公务员培训教育内容，推进地震安全社区、防震减灾科普示范学校和教育基地等建设，提高全社会防震减灾意识和应对地震灾害的能力。</w:t>
      </w:r>
    </w:p>
    <w:p w14:paraId="5DD0A7F3" w14:textId="6F8A5D76" w:rsidR="007E5C5A" w:rsidRDefault="001C2B17">
      <w:pPr>
        <w:ind w:firstLine="640"/>
        <w:rPr>
          <w:color w:val="000000" w:themeColor="text1"/>
        </w:rPr>
      </w:pPr>
      <w:r>
        <w:rPr>
          <w:color w:val="000000" w:themeColor="text1"/>
        </w:rPr>
        <w:t>（</w:t>
      </w:r>
      <w:r>
        <w:rPr>
          <w:color w:val="000000" w:themeColor="text1"/>
        </w:rPr>
        <w:t>2</w:t>
      </w:r>
      <w:r>
        <w:rPr>
          <w:color w:val="000000" w:themeColor="text1"/>
        </w:rPr>
        <w:t>）建立健全地震应急管理培训制度，区抗震救灾指挥部办公室要对相关指挥员、应急人员、应急救援队伍进行预案解</w:t>
      </w:r>
      <w:r>
        <w:rPr>
          <w:color w:val="000000" w:themeColor="text1"/>
        </w:rPr>
        <w:lastRenderedPageBreak/>
        <w:t>读培训，使其熟悉应急职责、响应程序和处置措施，切实提高应急联动处置能力。组织应急管理人员、救援人员、志愿者等进行抗震救灾知识和技能培训。</w:t>
      </w:r>
    </w:p>
    <w:p w14:paraId="28C7F004" w14:textId="77777777" w:rsidR="007E5C5A" w:rsidRDefault="001C2B17">
      <w:pPr>
        <w:pStyle w:val="2"/>
        <w:spacing w:before="217"/>
        <w:ind w:firstLine="640"/>
        <w:rPr>
          <w:color w:val="000000" w:themeColor="text1"/>
        </w:rPr>
      </w:pPr>
      <w:bookmarkStart w:id="192" w:name="_Toc148550997"/>
      <w:r>
        <w:rPr>
          <w:color w:val="000000" w:themeColor="text1"/>
        </w:rPr>
        <w:t xml:space="preserve">8.5 </w:t>
      </w:r>
      <w:r>
        <w:rPr>
          <w:color w:val="000000" w:themeColor="text1"/>
        </w:rPr>
        <w:t>预案演练</w:t>
      </w:r>
      <w:bookmarkEnd w:id="179"/>
      <w:bookmarkEnd w:id="180"/>
      <w:bookmarkEnd w:id="181"/>
      <w:bookmarkEnd w:id="182"/>
      <w:bookmarkEnd w:id="183"/>
      <w:bookmarkEnd w:id="192"/>
    </w:p>
    <w:p w14:paraId="194FA205" w14:textId="77777777" w:rsidR="007E5C5A" w:rsidRDefault="001C2B17">
      <w:pPr>
        <w:ind w:firstLine="640"/>
        <w:rPr>
          <w:color w:val="000000" w:themeColor="text1"/>
        </w:rPr>
      </w:pPr>
      <w:bookmarkStart w:id="193" w:name="_Hlk144236095"/>
      <w:bookmarkStart w:id="194" w:name="_Toc25054"/>
      <w:bookmarkStart w:id="195" w:name="_Toc1462110300_WPSOffice_Level2"/>
      <w:bookmarkStart w:id="196" w:name="_Toc26643"/>
      <w:bookmarkStart w:id="197" w:name="_Toc1405753700_WPSOffice_Level2"/>
      <w:bookmarkStart w:id="198" w:name="_Toc23003"/>
      <w:r>
        <w:rPr>
          <w:color w:val="000000" w:themeColor="text1"/>
        </w:rPr>
        <w:t>区抗震救灾指挥部办公室负责</w:t>
      </w:r>
      <w:r>
        <w:rPr>
          <w:bCs/>
          <w:color w:val="000000" w:themeColor="text1"/>
        </w:rPr>
        <w:t>指导有关部门</w:t>
      </w:r>
      <w:r>
        <w:rPr>
          <w:color w:val="000000" w:themeColor="text1"/>
        </w:rPr>
        <w:t>制订</w:t>
      </w:r>
      <w:r>
        <w:rPr>
          <w:bCs/>
          <w:color w:val="000000" w:themeColor="text1"/>
        </w:rPr>
        <w:t>地震应急预案</w:t>
      </w:r>
      <w:r>
        <w:rPr>
          <w:color w:val="000000" w:themeColor="text1"/>
        </w:rPr>
        <w:t>演练计划</w:t>
      </w:r>
      <w:r>
        <w:rPr>
          <w:bCs/>
          <w:color w:val="000000" w:themeColor="text1"/>
        </w:rPr>
        <w:t>并定期组织开展地震应急演练。机关、学校、医院、企事业单位和社区、村委会、基层组织等，要结合实际开展地震应急演练。</w:t>
      </w:r>
      <w:r>
        <w:rPr>
          <w:color w:val="000000" w:themeColor="text1"/>
        </w:rPr>
        <w:t>应急演练结束后应当对演练进行全面总结和评估。评估的主要内容包括：演练的执行情况，预案的合理性与可操作性，指挥协调和应急联动情况，应急人员的处置情况，演练所用设备装备的适用性，对完善预案、应急准备、应急机制、应急措施等方面的意见和建议等。</w:t>
      </w:r>
    </w:p>
    <w:p w14:paraId="1F07681E" w14:textId="4F2D6D68" w:rsidR="007E5C5A" w:rsidRPr="000C32FB" w:rsidRDefault="001C2B17">
      <w:pPr>
        <w:pStyle w:val="2"/>
        <w:spacing w:before="217"/>
        <w:ind w:firstLine="640"/>
        <w:rPr>
          <w:color w:val="000000" w:themeColor="text1"/>
        </w:rPr>
      </w:pPr>
      <w:bookmarkStart w:id="199" w:name="_Toc23602"/>
      <w:bookmarkStart w:id="200" w:name="_Toc31611"/>
      <w:bookmarkStart w:id="201" w:name="_Toc144237251"/>
      <w:bookmarkStart w:id="202" w:name="_Toc148550998"/>
      <w:bookmarkEnd w:id="193"/>
      <w:bookmarkEnd w:id="194"/>
      <w:bookmarkEnd w:id="195"/>
      <w:bookmarkEnd w:id="196"/>
      <w:bookmarkEnd w:id="197"/>
      <w:bookmarkEnd w:id="198"/>
      <w:r>
        <w:rPr>
          <w:color w:val="000000" w:themeColor="text1"/>
        </w:rPr>
        <w:t>8.6</w:t>
      </w:r>
      <w:r w:rsidR="00951098">
        <w:rPr>
          <w:color w:val="000000" w:themeColor="text1"/>
        </w:rPr>
        <w:t xml:space="preserve"> </w:t>
      </w:r>
      <w:r w:rsidRPr="000C32FB">
        <w:rPr>
          <w:color w:val="000000" w:themeColor="text1"/>
        </w:rPr>
        <w:t>责任</w:t>
      </w:r>
      <w:bookmarkEnd w:id="199"/>
      <w:bookmarkEnd w:id="200"/>
      <w:bookmarkEnd w:id="201"/>
      <w:r w:rsidR="008369B7" w:rsidRPr="000C32FB">
        <w:rPr>
          <w:rFonts w:hint="eastAsia"/>
          <w:color w:val="000000" w:themeColor="text1"/>
        </w:rPr>
        <w:t>与奖惩</w:t>
      </w:r>
      <w:bookmarkEnd w:id="202"/>
    </w:p>
    <w:p w14:paraId="7A32199E" w14:textId="580DEA26" w:rsidR="007E5C5A" w:rsidRDefault="001C2B17">
      <w:pPr>
        <w:ind w:firstLine="640"/>
        <w:rPr>
          <w:color w:val="000000" w:themeColor="text1"/>
        </w:rPr>
      </w:pPr>
      <w:r>
        <w:rPr>
          <w:color w:val="000000" w:themeColor="text1"/>
        </w:rPr>
        <w:t>对在抗震救灾工作中</w:t>
      </w:r>
      <w:r w:rsidR="00237CD9">
        <w:rPr>
          <w:rFonts w:hint="eastAsia"/>
          <w:color w:val="000000" w:themeColor="text1"/>
        </w:rPr>
        <w:t>做出</w:t>
      </w:r>
      <w:r>
        <w:rPr>
          <w:color w:val="000000" w:themeColor="text1"/>
        </w:rPr>
        <w:t>突出贡献的先进集体和个人，按照国家和省、市有关规定给予表扬和奖励；对在抗震救灾工作中玩忽职守造成损失，或严重虚报、瞒报灾情的，依据国家有关法律法规追究当事人的责任，构成犯罪的，依法追究其刑事责任。</w:t>
      </w:r>
    </w:p>
    <w:p w14:paraId="6F0DB09E" w14:textId="77777777" w:rsidR="007E5C5A" w:rsidRDefault="001C2B17">
      <w:pPr>
        <w:spacing w:beforeLines="50" w:before="217" w:afterLines="50" w:after="217"/>
        <w:ind w:firstLine="640"/>
        <w:outlineLvl w:val="0"/>
        <w:rPr>
          <w:rFonts w:eastAsia="方正黑体_GBK"/>
          <w:color w:val="000000" w:themeColor="text1"/>
          <w:szCs w:val="32"/>
        </w:rPr>
      </w:pPr>
      <w:bookmarkStart w:id="203" w:name="_Toc148550999"/>
      <w:r>
        <w:rPr>
          <w:rFonts w:eastAsia="方正黑体_GBK"/>
          <w:color w:val="000000" w:themeColor="text1"/>
          <w:szCs w:val="32"/>
        </w:rPr>
        <w:t xml:space="preserve">9 </w:t>
      </w:r>
      <w:r>
        <w:rPr>
          <w:rFonts w:eastAsia="方正黑体_GBK"/>
          <w:color w:val="000000" w:themeColor="text1"/>
          <w:szCs w:val="32"/>
        </w:rPr>
        <w:t>附则</w:t>
      </w:r>
      <w:bookmarkEnd w:id="203"/>
    </w:p>
    <w:p w14:paraId="7B3D7EBA" w14:textId="77777777" w:rsidR="007E5C5A" w:rsidRDefault="001C2B17">
      <w:pPr>
        <w:pStyle w:val="2"/>
        <w:spacing w:before="217"/>
        <w:ind w:firstLine="640"/>
        <w:rPr>
          <w:color w:val="000000" w:themeColor="text1"/>
        </w:rPr>
      </w:pPr>
      <w:bookmarkStart w:id="204" w:name="_Toc108697454"/>
      <w:bookmarkStart w:id="205" w:name="_Toc111790217"/>
      <w:bookmarkStart w:id="206" w:name="_Toc109380132"/>
      <w:bookmarkStart w:id="207" w:name="_Toc111783395"/>
      <w:bookmarkStart w:id="208" w:name="_Toc111783747"/>
      <w:bookmarkStart w:id="209" w:name="_Toc86655275"/>
      <w:bookmarkStart w:id="210" w:name="_Toc108698100"/>
      <w:bookmarkStart w:id="211" w:name="_Toc106789323"/>
      <w:bookmarkStart w:id="212" w:name="_Toc106790341"/>
      <w:bookmarkStart w:id="213" w:name="_Toc28746"/>
      <w:bookmarkStart w:id="214" w:name="_Toc145748840"/>
      <w:bookmarkStart w:id="215" w:name="_Toc1530"/>
      <w:bookmarkStart w:id="216" w:name="_Toc145737063"/>
      <w:bookmarkStart w:id="217" w:name="_Toc149551155"/>
      <w:bookmarkStart w:id="218" w:name="_Toc148551000"/>
      <w:r>
        <w:rPr>
          <w:color w:val="000000" w:themeColor="text1"/>
        </w:rPr>
        <w:t xml:space="preserve">9.1 </w:t>
      </w:r>
      <w:r>
        <w:rPr>
          <w:color w:val="000000" w:themeColor="text1"/>
        </w:rPr>
        <w:t>名词术语</w:t>
      </w:r>
      <w:bookmarkEnd w:id="204"/>
      <w:bookmarkEnd w:id="205"/>
      <w:bookmarkEnd w:id="206"/>
      <w:bookmarkEnd w:id="207"/>
      <w:bookmarkEnd w:id="208"/>
      <w:bookmarkEnd w:id="209"/>
      <w:bookmarkEnd w:id="210"/>
      <w:bookmarkEnd w:id="211"/>
      <w:bookmarkEnd w:id="212"/>
      <w:r>
        <w:rPr>
          <w:color w:val="000000" w:themeColor="text1"/>
        </w:rPr>
        <w:t>解释</w:t>
      </w:r>
      <w:bookmarkEnd w:id="213"/>
      <w:bookmarkEnd w:id="214"/>
      <w:bookmarkEnd w:id="215"/>
      <w:bookmarkEnd w:id="216"/>
      <w:bookmarkEnd w:id="217"/>
      <w:bookmarkEnd w:id="218"/>
    </w:p>
    <w:p w14:paraId="0133A3FA" w14:textId="77777777" w:rsidR="007E5C5A" w:rsidRDefault="001C2B17">
      <w:pPr>
        <w:ind w:firstLine="640"/>
        <w:rPr>
          <w:color w:val="000000" w:themeColor="text1"/>
        </w:rPr>
      </w:pPr>
      <w:r>
        <w:rPr>
          <w:color w:val="000000" w:themeColor="text1"/>
        </w:rPr>
        <w:t>生命线设施：指对社会生活、生产有重大影响的电力、交通、</w:t>
      </w:r>
      <w:r>
        <w:rPr>
          <w:color w:val="000000" w:themeColor="text1"/>
        </w:rPr>
        <w:lastRenderedPageBreak/>
        <w:t>通信、供水、排水、热力、燃气、输油等系统及公用设施。</w:t>
      </w:r>
    </w:p>
    <w:p w14:paraId="352671C8" w14:textId="77777777" w:rsidR="007E5C5A" w:rsidRDefault="001C2B17">
      <w:pPr>
        <w:ind w:firstLine="640"/>
        <w:rPr>
          <w:color w:val="000000" w:themeColor="text1"/>
        </w:rPr>
      </w:pPr>
      <w:r>
        <w:rPr>
          <w:color w:val="000000" w:themeColor="text1"/>
        </w:rPr>
        <w:t>次生灾害：指地震造成工程结构、设施和自然环境破坏而引发的灾害。如水灾、滑坡、火灾、爆炸、瘟疫、有毒有害物质污染等。</w:t>
      </w:r>
    </w:p>
    <w:p w14:paraId="6C18E0FD" w14:textId="3415CDC1" w:rsidR="00A134F4" w:rsidRPr="00A134F4" w:rsidRDefault="00A134F4" w:rsidP="00A134F4">
      <w:pPr>
        <w:pStyle w:val="a0"/>
        <w:ind w:firstLine="640"/>
        <w:rPr>
          <w:rFonts w:ascii="Times New Roman" w:hAnsi="Times New Roman" w:cs="Times New Roman"/>
          <w:bCs w:val="0"/>
          <w:color w:val="000000" w:themeColor="text1"/>
          <w:kern w:val="2"/>
          <w:sz w:val="32"/>
          <w:szCs w:val="24"/>
        </w:rPr>
      </w:pPr>
      <w:r w:rsidRPr="00A919EA">
        <w:rPr>
          <w:rFonts w:ascii="Times New Roman" w:hAnsi="Times New Roman" w:cs="Times New Roman" w:hint="eastAsia"/>
          <w:bCs w:val="0"/>
          <w:color w:val="000000" w:themeColor="text1"/>
          <w:kern w:val="2"/>
          <w:sz w:val="32"/>
          <w:szCs w:val="24"/>
        </w:rPr>
        <w:t>地震谣传事件是指某地区出现广泛的地震谣传，对正常社会秩序造成严重影响的事件</w:t>
      </w:r>
      <w:r w:rsidRPr="00A134F4">
        <w:rPr>
          <w:rFonts w:ascii="Times New Roman" w:hAnsi="Times New Roman" w:cs="Times New Roman" w:hint="eastAsia"/>
          <w:bCs w:val="0"/>
          <w:color w:val="000000" w:themeColor="text1"/>
          <w:kern w:val="2"/>
          <w:sz w:val="32"/>
          <w:szCs w:val="24"/>
        </w:rPr>
        <w:t>。</w:t>
      </w:r>
    </w:p>
    <w:p w14:paraId="1EE7D5D5" w14:textId="77777777" w:rsidR="007E5C5A" w:rsidRDefault="001C2B17">
      <w:pPr>
        <w:ind w:firstLine="640"/>
        <w:rPr>
          <w:color w:val="000000" w:themeColor="text1"/>
        </w:rPr>
      </w:pPr>
      <w:r>
        <w:rPr>
          <w:color w:val="000000" w:themeColor="text1"/>
        </w:rPr>
        <w:t>本预案有关数量的表述中，</w:t>
      </w:r>
      <w:r>
        <w:rPr>
          <w:color w:val="000000" w:themeColor="text1"/>
        </w:rPr>
        <w:t>“</w:t>
      </w:r>
      <w:r>
        <w:rPr>
          <w:color w:val="000000" w:themeColor="text1"/>
        </w:rPr>
        <w:t>以上</w:t>
      </w:r>
      <w:r>
        <w:rPr>
          <w:color w:val="000000" w:themeColor="text1"/>
        </w:rPr>
        <w:t>”</w:t>
      </w:r>
      <w:r>
        <w:rPr>
          <w:color w:val="000000" w:themeColor="text1"/>
        </w:rPr>
        <w:t>含本数，</w:t>
      </w:r>
      <w:r>
        <w:rPr>
          <w:color w:val="000000" w:themeColor="text1"/>
        </w:rPr>
        <w:t>“</w:t>
      </w:r>
      <w:r>
        <w:rPr>
          <w:color w:val="000000" w:themeColor="text1"/>
        </w:rPr>
        <w:t>以下</w:t>
      </w:r>
      <w:r>
        <w:rPr>
          <w:color w:val="000000" w:themeColor="text1"/>
        </w:rPr>
        <w:t>”</w:t>
      </w:r>
      <w:r>
        <w:rPr>
          <w:color w:val="000000" w:themeColor="text1"/>
        </w:rPr>
        <w:t>不含本数。</w:t>
      </w:r>
    </w:p>
    <w:p w14:paraId="3F0318FE" w14:textId="77777777" w:rsidR="007E5C5A" w:rsidRDefault="001C2B17">
      <w:pPr>
        <w:pStyle w:val="2"/>
        <w:spacing w:before="217"/>
        <w:ind w:firstLine="640"/>
        <w:rPr>
          <w:color w:val="000000" w:themeColor="text1"/>
        </w:rPr>
      </w:pPr>
      <w:bookmarkStart w:id="219" w:name="_Toc3561"/>
      <w:bookmarkStart w:id="220" w:name="_Toc24849"/>
      <w:bookmarkStart w:id="221" w:name="_Toc144237254"/>
      <w:bookmarkStart w:id="222" w:name="_Toc148551001"/>
      <w:r>
        <w:rPr>
          <w:color w:val="000000" w:themeColor="text1"/>
        </w:rPr>
        <w:t xml:space="preserve">9.2 </w:t>
      </w:r>
      <w:r>
        <w:rPr>
          <w:color w:val="000000" w:themeColor="text1"/>
        </w:rPr>
        <w:t>预案</w:t>
      </w:r>
      <w:bookmarkEnd w:id="219"/>
      <w:bookmarkEnd w:id="220"/>
      <w:r>
        <w:rPr>
          <w:color w:val="000000" w:themeColor="text1"/>
        </w:rPr>
        <w:t>实施</w:t>
      </w:r>
      <w:bookmarkEnd w:id="221"/>
      <w:bookmarkEnd w:id="222"/>
    </w:p>
    <w:p w14:paraId="74E2AAD7" w14:textId="62278058" w:rsidR="007E5C5A" w:rsidRDefault="001C2B17">
      <w:pPr>
        <w:ind w:firstLine="640"/>
        <w:rPr>
          <w:color w:val="000000" w:themeColor="text1"/>
        </w:rPr>
      </w:pPr>
      <w:r w:rsidRPr="000C32FB">
        <w:rPr>
          <w:color w:val="000000" w:themeColor="text1"/>
        </w:rPr>
        <w:t>本预案由区应急管理局负责编制、解释和日常管理，报</w:t>
      </w:r>
      <w:r w:rsidR="003037B3" w:rsidRPr="000C32FB">
        <w:rPr>
          <w:rFonts w:hint="eastAsia"/>
          <w:color w:val="000000" w:themeColor="text1"/>
          <w:szCs w:val="32"/>
        </w:rPr>
        <w:t>区委</w:t>
      </w:r>
      <w:r w:rsidR="003037B3" w:rsidRPr="000C32FB">
        <w:rPr>
          <w:color w:val="000000" w:themeColor="text1"/>
          <w:szCs w:val="32"/>
        </w:rPr>
        <w:t>区政府</w:t>
      </w:r>
      <w:r w:rsidRPr="000C32FB">
        <w:rPr>
          <w:color w:val="000000" w:themeColor="text1"/>
        </w:rPr>
        <w:t>批准后实施。区应急管理局根据需要及时组织评估，向</w:t>
      </w:r>
      <w:r w:rsidR="003037B3" w:rsidRPr="000C32FB">
        <w:rPr>
          <w:rFonts w:hint="eastAsia"/>
          <w:color w:val="000000" w:themeColor="text1"/>
          <w:szCs w:val="32"/>
        </w:rPr>
        <w:t>区委</w:t>
      </w:r>
      <w:r w:rsidR="003037B3" w:rsidRPr="000C32FB">
        <w:rPr>
          <w:color w:val="000000" w:themeColor="text1"/>
          <w:szCs w:val="32"/>
        </w:rPr>
        <w:t>区政府</w:t>
      </w:r>
      <w:r>
        <w:rPr>
          <w:color w:val="000000" w:themeColor="text1"/>
        </w:rPr>
        <w:t>提出修订建议。</w:t>
      </w:r>
    </w:p>
    <w:p w14:paraId="36C0E51B" w14:textId="77777777" w:rsidR="007E5C5A" w:rsidRDefault="001C2B17">
      <w:pPr>
        <w:ind w:firstLine="640"/>
        <w:rPr>
          <w:color w:val="000000" w:themeColor="text1"/>
        </w:rPr>
      </w:pPr>
      <w:r>
        <w:rPr>
          <w:color w:val="000000" w:themeColor="text1"/>
        </w:rPr>
        <w:t>本预案自发布之日起实施。</w:t>
      </w:r>
    </w:p>
    <w:p w14:paraId="2121FEF9" w14:textId="77777777" w:rsidR="007E5C5A" w:rsidRDefault="001C2B17">
      <w:pPr>
        <w:ind w:firstLine="640"/>
        <w:rPr>
          <w:color w:val="000000" w:themeColor="text1"/>
        </w:rPr>
      </w:pPr>
      <w:r>
        <w:rPr>
          <w:color w:val="000000" w:themeColor="text1"/>
        </w:rPr>
        <w:t>法律法规对预案要求另有规定的，从其规定。</w:t>
      </w:r>
    </w:p>
    <w:p w14:paraId="303F58D8" w14:textId="77777777" w:rsidR="007E5C5A" w:rsidRDefault="001C2B17">
      <w:pPr>
        <w:widowControl/>
        <w:ind w:firstLine="640"/>
        <w:jc w:val="center"/>
        <w:rPr>
          <w:color w:val="000000" w:themeColor="text1"/>
          <w:szCs w:val="32"/>
        </w:rPr>
      </w:pPr>
      <w:r>
        <w:rPr>
          <w:color w:val="000000" w:themeColor="text1"/>
          <w:szCs w:val="32"/>
        </w:rPr>
        <w:br w:type="page"/>
      </w:r>
    </w:p>
    <w:p w14:paraId="09402DC4" w14:textId="77777777" w:rsidR="007E5C5A" w:rsidRDefault="001C2B17">
      <w:pPr>
        <w:spacing w:beforeLines="50" w:before="217" w:afterLines="50" w:after="217"/>
        <w:ind w:firstLine="640"/>
        <w:outlineLvl w:val="0"/>
        <w:rPr>
          <w:rFonts w:eastAsia="方正黑体_GBK"/>
          <w:color w:val="000000" w:themeColor="text1"/>
          <w:szCs w:val="32"/>
        </w:rPr>
      </w:pPr>
      <w:bookmarkStart w:id="223" w:name="_Toc148551002"/>
      <w:r>
        <w:rPr>
          <w:rFonts w:eastAsia="方正黑体_GBK"/>
          <w:color w:val="000000" w:themeColor="text1"/>
          <w:szCs w:val="32"/>
        </w:rPr>
        <w:lastRenderedPageBreak/>
        <w:t xml:space="preserve">10 </w:t>
      </w:r>
      <w:r>
        <w:rPr>
          <w:rFonts w:eastAsia="方正黑体_GBK"/>
          <w:color w:val="000000" w:themeColor="text1"/>
          <w:szCs w:val="32"/>
        </w:rPr>
        <w:t>附件</w:t>
      </w:r>
      <w:bookmarkEnd w:id="223"/>
    </w:p>
    <w:p w14:paraId="7E285CC4" w14:textId="77777777" w:rsidR="007E5C5A" w:rsidRDefault="001C2B17">
      <w:pPr>
        <w:pStyle w:val="2"/>
        <w:spacing w:before="217"/>
        <w:ind w:firstLine="640"/>
        <w:rPr>
          <w:color w:val="000000" w:themeColor="text1"/>
        </w:rPr>
      </w:pPr>
      <w:bookmarkStart w:id="224" w:name="_Toc26124"/>
      <w:bookmarkStart w:id="225" w:name="_Toc30931"/>
      <w:bookmarkStart w:id="226" w:name="_Toc148551003"/>
      <w:r>
        <w:rPr>
          <w:color w:val="000000" w:themeColor="text1"/>
        </w:rPr>
        <w:t xml:space="preserve">10.1 </w:t>
      </w:r>
      <w:r>
        <w:rPr>
          <w:color w:val="000000" w:themeColor="text1"/>
        </w:rPr>
        <w:t>区地震应急组织体系图</w:t>
      </w:r>
      <w:bookmarkEnd w:id="224"/>
      <w:bookmarkEnd w:id="225"/>
      <w:bookmarkEnd w:id="226"/>
    </w:p>
    <w:p w14:paraId="6D7BBD9E" w14:textId="77777777" w:rsidR="007E5C5A" w:rsidRDefault="007E5C5A">
      <w:pPr>
        <w:ind w:firstLine="640"/>
        <w:rPr>
          <w:color w:val="000000" w:themeColor="text1"/>
        </w:rPr>
      </w:pPr>
    </w:p>
    <w:p w14:paraId="3F263E53" w14:textId="55B462A0" w:rsidR="007E5C5A" w:rsidRDefault="00AF61B4">
      <w:pPr>
        <w:widowControl/>
        <w:spacing w:line="240" w:lineRule="auto"/>
        <w:ind w:firstLineChars="0" w:firstLine="0"/>
        <w:jc w:val="center"/>
        <w:rPr>
          <w:color w:val="000000" w:themeColor="text1"/>
          <w:szCs w:val="32"/>
        </w:rPr>
      </w:pPr>
      <w:bookmarkStart w:id="227" w:name="_Toc31775"/>
      <w:bookmarkStart w:id="228" w:name="_Toc11212"/>
      <w:bookmarkEnd w:id="109"/>
      <w:bookmarkEnd w:id="110"/>
      <w:r>
        <w:rPr>
          <w:noProof/>
        </w:rPr>
        <w:drawing>
          <wp:inline distT="0" distB="0" distL="0" distR="0" wp14:anchorId="5509EA9D" wp14:editId="7572F1D5">
            <wp:extent cx="4780280" cy="5457190"/>
            <wp:effectExtent l="0" t="0" r="1270" b="0"/>
            <wp:docPr id="1134987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0280" cy="5457190"/>
                    </a:xfrm>
                    <a:prstGeom prst="rect">
                      <a:avLst/>
                    </a:prstGeom>
                    <a:noFill/>
                    <a:ln>
                      <a:noFill/>
                    </a:ln>
                  </pic:spPr>
                </pic:pic>
              </a:graphicData>
            </a:graphic>
          </wp:inline>
        </w:drawing>
      </w:r>
    </w:p>
    <w:p w14:paraId="3931CD98" w14:textId="77777777" w:rsidR="007E5C5A" w:rsidRDefault="001C2B17">
      <w:pPr>
        <w:widowControl/>
        <w:spacing w:line="240" w:lineRule="auto"/>
        <w:ind w:firstLineChars="0" w:firstLine="0"/>
        <w:jc w:val="left"/>
        <w:rPr>
          <w:color w:val="000000" w:themeColor="text1"/>
          <w:szCs w:val="32"/>
        </w:rPr>
      </w:pPr>
      <w:r>
        <w:rPr>
          <w:color w:val="000000" w:themeColor="text1"/>
          <w:szCs w:val="32"/>
        </w:rPr>
        <w:br w:type="page"/>
      </w:r>
    </w:p>
    <w:p w14:paraId="46A91915" w14:textId="77777777" w:rsidR="007E5C5A" w:rsidRDefault="001C2B17">
      <w:pPr>
        <w:pStyle w:val="2"/>
        <w:spacing w:before="217"/>
        <w:ind w:firstLine="640"/>
        <w:rPr>
          <w:color w:val="000000" w:themeColor="text1"/>
        </w:rPr>
      </w:pPr>
      <w:bookmarkStart w:id="229" w:name="_Toc148551004"/>
      <w:r>
        <w:rPr>
          <w:rFonts w:eastAsia="方正仿宋_GBK"/>
          <w:color w:val="000000" w:themeColor="text1"/>
        </w:rPr>
        <w:lastRenderedPageBreak/>
        <w:t xml:space="preserve">10.2 </w:t>
      </w:r>
      <w:bookmarkEnd w:id="227"/>
      <w:bookmarkEnd w:id="228"/>
      <w:r>
        <w:rPr>
          <w:rFonts w:hint="eastAsia"/>
          <w:color w:val="000000" w:themeColor="text1"/>
        </w:rPr>
        <w:t>区抗震救灾指挥部工作组</w:t>
      </w:r>
      <w:bookmarkEnd w:id="229"/>
    </w:p>
    <w:p w14:paraId="603424CD" w14:textId="77777777" w:rsidR="007E5C5A" w:rsidRDefault="007E5C5A">
      <w:pPr>
        <w:pStyle w:val="a0"/>
        <w:spacing w:line="240" w:lineRule="auto"/>
        <w:ind w:firstLineChars="0" w:firstLine="0"/>
        <w:jc w:val="center"/>
        <w:rPr>
          <w:rFonts w:ascii="Times New Roman" w:hAnsi="Times New Roman" w:cs="Times New Roman"/>
          <w:color w:val="000000" w:themeColor="text1"/>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01"/>
        <w:gridCol w:w="1796"/>
        <w:gridCol w:w="5114"/>
      </w:tblGrid>
      <w:tr w:rsidR="007E5C5A" w14:paraId="354001B4" w14:textId="77777777">
        <w:trPr>
          <w:cantSplit/>
          <w:trHeight w:val="921"/>
          <w:jc w:val="center"/>
        </w:trPr>
        <w:tc>
          <w:tcPr>
            <w:tcW w:w="834" w:type="dxa"/>
            <w:vAlign w:val="center"/>
          </w:tcPr>
          <w:p w14:paraId="4B74B512" w14:textId="77777777" w:rsidR="007E5C5A" w:rsidRDefault="001C2B17">
            <w:pPr>
              <w:ind w:firstLineChars="0" w:firstLine="0"/>
              <w:rPr>
                <w:color w:val="000000" w:themeColor="text1"/>
                <w:sz w:val="28"/>
                <w:szCs w:val="28"/>
              </w:rPr>
            </w:pPr>
            <w:r>
              <w:rPr>
                <w:color w:val="000000" w:themeColor="text1"/>
                <w:sz w:val="28"/>
                <w:szCs w:val="28"/>
              </w:rPr>
              <w:t>序号</w:t>
            </w:r>
          </w:p>
        </w:tc>
        <w:tc>
          <w:tcPr>
            <w:tcW w:w="1701" w:type="dxa"/>
            <w:vAlign w:val="center"/>
          </w:tcPr>
          <w:p w14:paraId="57536342" w14:textId="77777777" w:rsidR="007E5C5A" w:rsidRDefault="001C2B17">
            <w:pPr>
              <w:ind w:firstLineChars="0" w:firstLine="0"/>
              <w:rPr>
                <w:color w:val="000000" w:themeColor="text1"/>
                <w:sz w:val="28"/>
                <w:szCs w:val="28"/>
              </w:rPr>
            </w:pPr>
            <w:r>
              <w:rPr>
                <w:color w:val="000000" w:themeColor="text1"/>
                <w:sz w:val="28"/>
                <w:szCs w:val="28"/>
              </w:rPr>
              <w:t>工作组</w:t>
            </w:r>
          </w:p>
        </w:tc>
        <w:tc>
          <w:tcPr>
            <w:tcW w:w="1796" w:type="dxa"/>
            <w:vAlign w:val="center"/>
          </w:tcPr>
          <w:p w14:paraId="3513AE26" w14:textId="77777777" w:rsidR="007E5C5A" w:rsidRDefault="001C2B17">
            <w:pPr>
              <w:ind w:firstLineChars="0" w:firstLine="0"/>
              <w:rPr>
                <w:color w:val="000000" w:themeColor="text1"/>
                <w:sz w:val="28"/>
                <w:szCs w:val="28"/>
              </w:rPr>
            </w:pPr>
            <w:r>
              <w:rPr>
                <w:color w:val="000000" w:themeColor="text1"/>
                <w:sz w:val="28"/>
                <w:szCs w:val="28"/>
              </w:rPr>
              <w:t>组长单位</w:t>
            </w:r>
          </w:p>
        </w:tc>
        <w:tc>
          <w:tcPr>
            <w:tcW w:w="5114" w:type="dxa"/>
            <w:vAlign w:val="center"/>
          </w:tcPr>
          <w:p w14:paraId="4F0CB31B" w14:textId="77777777" w:rsidR="007E5C5A" w:rsidRDefault="001C2B17">
            <w:pPr>
              <w:ind w:firstLineChars="0" w:firstLine="0"/>
              <w:rPr>
                <w:color w:val="000000" w:themeColor="text1"/>
                <w:sz w:val="28"/>
                <w:szCs w:val="28"/>
              </w:rPr>
            </w:pPr>
            <w:r>
              <w:rPr>
                <w:color w:val="000000" w:themeColor="text1"/>
                <w:sz w:val="28"/>
                <w:szCs w:val="28"/>
              </w:rPr>
              <w:t>参</w:t>
            </w:r>
            <w:r>
              <w:rPr>
                <w:rFonts w:hint="eastAsia"/>
                <w:color w:val="000000" w:themeColor="text1"/>
                <w:sz w:val="28"/>
                <w:szCs w:val="28"/>
              </w:rPr>
              <w:t>与</w:t>
            </w:r>
            <w:r>
              <w:rPr>
                <w:color w:val="000000" w:themeColor="text1"/>
                <w:sz w:val="28"/>
                <w:szCs w:val="28"/>
              </w:rPr>
              <w:t>单位</w:t>
            </w:r>
          </w:p>
        </w:tc>
      </w:tr>
      <w:tr w:rsidR="007E5C5A" w14:paraId="6EF4372C" w14:textId="77777777">
        <w:trPr>
          <w:cantSplit/>
          <w:trHeight w:val="976"/>
          <w:jc w:val="center"/>
        </w:trPr>
        <w:tc>
          <w:tcPr>
            <w:tcW w:w="834" w:type="dxa"/>
            <w:vAlign w:val="center"/>
          </w:tcPr>
          <w:p w14:paraId="738E29A2" w14:textId="77777777" w:rsidR="007E5C5A" w:rsidRDefault="001C2B17">
            <w:pPr>
              <w:ind w:firstLineChars="0" w:firstLine="0"/>
              <w:rPr>
                <w:color w:val="000000" w:themeColor="text1"/>
                <w:sz w:val="28"/>
                <w:szCs w:val="28"/>
              </w:rPr>
            </w:pPr>
            <w:r>
              <w:rPr>
                <w:color w:val="000000" w:themeColor="text1"/>
                <w:sz w:val="28"/>
                <w:szCs w:val="28"/>
              </w:rPr>
              <w:t>1</w:t>
            </w:r>
          </w:p>
        </w:tc>
        <w:tc>
          <w:tcPr>
            <w:tcW w:w="1701" w:type="dxa"/>
            <w:vAlign w:val="center"/>
          </w:tcPr>
          <w:p w14:paraId="2FE0247D" w14:textId="77777777" w:rsidR="007E5C5A" w:rsidRDefault="001C2B17">
            <w:pPr>
              <w:ind w:firstLineChars="0" w:firstLine="0"/>
              <w:rPr>
                <w:color w:val="000000" w:themeColor="text1"/>
                <w:sz w:val="28"/>
                <w:szCs w:val="28"/>
              </w:rPr>
            </w:pPr>
            <w:r>
              <w:rPr>
                <w:color w:val="000000" w:themeColor="text1"/>
                <w:sz w:val="28"/>
                <w:szCs w:val="28"/>
              </w:rPr>
              <w:t>地震监测组</w:t>
            </w:r>
          </w:p>
        </w:tc>
        <w:tc>
          <w:tcPr>
            <w:tcW w:w="1796" w:type="dxa"/>
            <w:vAlign w:val="center"/>
          </w:tcPr>
          <w:p w14:paraId="44E493F8" w14:textId="77777777" w:rsidR="007E5C5A" w:rsidRDefault="001C2B17">
            <w:pPr>
              <w:ind w:firstLineChars="0" w:firstLine="0"/>
              <w:rPr>
                <w:color w:val="000000" w:themeColor="text1"/>
                <w:sz w:val="28"/>
                <w:szCs w:val="28"/>
              </w:rPr>
            </w:pPr>
            <w:r>
              <w:rPr>
                <w:color w:val="000000" w:themeColor="text1"/>
                <w:sz w:val="28"/>
                <w:szCs w:val="28"/>
              </w:rPr>
              <w:t>应急</w:t>
            </w:r>
            <w:r>
              <w:rPr>
                <w:rFonts w:hint="eastAsia"/>
                <w:color w:val="000000" w:themeColor="text1"/>
                <w:sz w:val="28"/>
                <w:szCs w:val="28"/>
              </w:rPr>
              <w:t>管理</w:t>
            </w:r>
            <w:r>
              <w:rPr>
                <w:color w:val="000000" w:themeColor="text1"/>
                <w:sz w:val="28"/>
                <w:szCs w:val="28"/>
              </w:rPr>
              <w:t>局</w:t>
            </w:r>
          </w:p>
        </w:tc>
        <w:tc>
          <w:tcPr>
            <w:tcW w:w="5114" w:type="dxa"/>
            <w:vAlign w:val="center"/>
          </w:tcPr>
          <w:p w14:paraId="100D72A7" w14:textId="77777777" w:rsidR="007E5C5A" w:rsidRDefault="001C2B17">
            <w:pPr>
              <w:ind w:firstLineChars="0" w:firstLine="0"/>
              <w:rPr>
                <w:color w:val="000000" w:themeColor="text1"/>
                <w:sz w:val="28"/>
                <w:szCs w:val="28"/>
              </w:rPr>
            </w:pPr>
            <w:r>
              <w:rPr>
                <w:color w:val="000000" w:themeColor="text1"/>
                <w:sz w:val="28"/>
                <w:szCs w:val="28"/>
              </w:rPr>
              <w:t>市地震</w:t>
            </w:r>
            <w:r>
              <w:rPr>
                <w:rFonts w:hint="eastAsia"/>
                <w:color w:val="000000" w:themeColor="text1"/>
                <w:sz w:val="28"/>
                <w:szCs w:val="28"/>
              </w:rPr>
              <w:t>监测</w:t>
            </w:r>
            <w:r>
              <w:rPr>
                <w:color w:val="000000" w:themeColor="text1"/>
                <w:sz w:val="28"/>
                <w:szCs w:val="28"/>
              </w:rPr>
              <w:t>预警中心</w:t>
            </w:r>
          </w:p>
        </w:tc>
      </w:tr>
      <w:tr w:rsidR="007E5C5A" w14:paraId="2B88F97F" w14:textId="77777777">
        <w:trPr>
          <w:cantSplit/>
          <w:trHeight w:val="957"/>
          <w:jc w:val="center"/>
        </w:trPr>
        <w:tc>
          <w:tcPr>
            <w:tcW w:w="834" w:type="dxa"/>
            <w:vAlign w:val="center"/>
          </w:tcPr>
          <w:p w14:paraId="29F59044" w14:textId="77777777" w:rsidR="007E5C5A" w:rsidRDefault="001C2B17">
            <w:pPr>
              <w:ind w:firstLineChars="0" w:firstLine="0"/>
              <w:rPr>
                <w:color w:val="000000" w:themeColor="text1"/>
                <w:sz w:val="28"/>
                <w:szCs w:val="28"/>
              </w:rPr>
            </w:pPr>
            <w:r>
              <w:rPr>
                <w:color w:val="000000" w:themeColor="text1"/>
                <w:sz w:val="28"/>
                <w:szCs w:val="28"/>
              </w:rPr>
              <w:t>2</w:t>
            </w:r>
          </w:p>
        </w:tc>
        <w:tc>
          <w:tcPr>
            <w:tcW w:w="1701" w:type="dxa"/>
            <w:vAlign w:val="center"/>
          </w:tcPr>
          <w:p w14:paraId="4CAC4F27" w14:textId="77777777" w:rsidR="007E5C5A" w:rsidRDefault="001C2B17">
            <w:pPr>
              <w:ind w:firstLineChars="0" w:firstLine="0"/>
              <w:rPr>
                <w:color w:val="000000" w:themeColor="text1"/>
                <w:sz w:val="28"/>
                <w:szCs w:val="28"/>
              </w:rPr>
            </w:pPr>
            <w:r>
              <w:rPr>
                <w:color w:val="000000" w:themeColor="text1"/>
                <w:sz w:val="28"/>
                <w:szCs w:val="28"/>
              </w:rPr>
              <w:t>抢险</w:t>
            </w:r>
            <w:proofErr w:type="gramStart"/>
            <w:r>
              <w:rPr>
                <w:color w:val="000000" w:themeColor="text1"/>
                <w:sz w:val="28"/>
                <w:szCs w:val="28"/>
              </w:rPr>
              <w:t>救援组</w:t>
            </w:r>
            <w:proofErr w:type="gramEnd"/>
          </w:p>
        </w:tc>
        <w:tc>
          <w:tcPr>
            <w:tcW w:w="1796" w:type="dxa"/>
            <w:vAlign w:val="center"/>
          </w:tcPr>
          <w:p w14:paraId="09656BD4" w14:textId="77777777" w:rsidR="007E5C5A" w:rsidRDefault="001C2B17">
            <w:pPr>
              <w:ind w:firstLineChars="0" w:firstLine="0"/>
              <w:rPr>
                <w:color w:val="000000" w:themeColor="text1"/>
                <w:sz w:val="28"/>
                <w:szCs w:val="28"/>
              </w:rPr>
            </w:pPr>
            <w:r>
              <w:rPr>
                <w:color w:val="000000" w:themeColor="text1"/>
                <w:sz w:val="28"/>
                <w:szCs w:val="28"/>
              </w:rPr>
              <w:t>人武部</w:t>
            </w:r>
          </w:p>
        </w:tc>
        <w:tc>
          <w:tcPr>
            <w:tcW w:w="5114" w:type="dxa"/>
            <w:vAlign w:val="center"/>
          </w:tcPr>
          <w:p w14:paraId="12E663A2" w14:textId="61A3EE20" w:rsidR="007E5C5A" w:rsidRDefault="001C2B17">
            <w:pPr>
              <w:ind w:firstLineChars="0" w:firstLine="0"/>
              <w:rPr>
                <w:color w:val="000000" w:themeColor="text1"/>
                <w:sz w:val="28"/>
                <w:szCs w:val="28"/>
              </w:rPr>
            </w:pPr>
            <w:r>
              <w:rPr>
                <w:color w:val="000000" w:themeColor="text1"/>
                <w:sz w:val="28"/>
                <w:szCs w:val="28"/>
              </w:rPr>
              <w:t>驻区部队、公安分局、消防救援大队、城管局、国资集团、城建集团、交通集团、康居集团、各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6AFF8C92" w14:textId="77777777">
        <w:trPr>
          <w:cantSplit/>
          <w:trHeight w:val="1017"/>
          <w:jc w:val="center"/>
        </w:trPr>
        <w:tc>
          <w:tcPr>
            <w:tcW w:w="834" w:type="dxa"/>
            <w:vAlign w:val="center"/>
          </w:tcPr>
          <w:p w14:paraId="40D84717" w14:textId="77777777" w:rsidR="007E5C5A" w:rsidRDefault="001C2B17">
            <w:pPr>
              <w:ind w:firstLineChars="0" w:firstLine="0"/>
              <w:rPr>
                <w:color w:val="000000" w:themeColor="text1"/>
                <w:sz w:val="28"/>
                <w:szCs w:val="28"/>
              </w:rPr>
            </w:pPr>
            <w:r>
              <w:rPr>
                <w:color w:val="000000" w:themeColor="text1"/>
                <w:sz w:val="28"/>
                <w:szCs w:val="28"/>
              </w:rPr>
              <w:t>3</w:t>
            </w:r>
          </w:p>
        </w:tc>
        <w:tc>
          <w:tcPr>
            <w:tcW w:w="1701" w:type="dxa"/>
            <w:vAlign w:val="center"/>
          </w:tcPr>
          <w:p w14:paraId="442C21E9" w14:textId="77777777" w:rsidR="007E5C5A" w:rsidRDefault="001C2B17">
            <w:pPr>
              <w:ind w:firstLineChars="0" w:firstLine="0"/>
              <w:rPr>
                <w:color w:val="000000" w:themeColor="text1"/>
                <w:sz w:val="28"/>
                <w:szCs w:val="28"/>
              </w:rPr>
            </w:pPr>
            <w:r>
              <w:rPr>
                <w:color w:val="000000" w:themeColor="text1"/>
                <w:sz w:val="28"/>
                <w:szCs w:val="28"/>
              </w:rPr>
              <w:t>群众生活保障组</w:t>
            </w:r>
          </w:p>
        </w:tc>
        <w:tc>
          <w:tcPr>
            <w:tcW w:w="1796" w:type="dxa"/>
            <w:vAlign w:val="center"/>
          </w:tcPr>
          <w:p w14:paraId="6C1DB857" w14:textId="77777777" w:rsidR="007E5C5A" w:rsidRDefault="001C2B17">
            <w:pPr>
              <w:ind w:firstLineChars="0" w:firstLine="0"/>
              <w:rPr>
                <w:color w:val="000000" w:themeColor="text1"/>
                <w:sz w:val="28"/>
                <w:szCs w:val="28"/>
              </w:rPr>
            </w:pPr>
            <w:r>
              <w:rPr>
                <w:color w:val="000000" w:themeColor="text1"/>
                <w:sz w:val="28"/>
                <w:szCs w:val="28"/>
              </w:rPr>
              <w:t>应急</w:t>
            </w:r>
            <w:r>
              <w:rPr>
                <w:rFonts w:hint="eastAsia"/>
                <w:color w:val="000000" w:themeColor="text1"/>
                <w:sz w:val="28"/>
                <w:szCs w:val="28"/>
              </w:rPr>
              <w:t>管理</w:t>
            </w:r>
            <w:r>
              <w:rPr>
                <w:color w:val="000000" w:themeColor="text1"/>
                <w:sz w:val="28"/>
                <w:szCs w:val="28"/>
              </w:rPr>
              <w:t>局</w:t>
            </w:r>
          </w:p>
        </w:tc>
        <w:tc>
          <w:tcPr>
            <w:tcW w:w="5114" w:type="dxa"/>
            <w:vAlign w:val="center"/>
          </w:tcPr>
          <w:p w14:paraId="4B35D37F" w14:textId="64E4B9C1" w:rsidR="007E5C5A" w:rsidRDefault="001C2B17">
            <w:pPr>
              <w:ind w:firstLineChars="0" w:firstLine="0"/>
              <w:rPr>
                <w:color w:val="000000" w:themeColor="text1"/>
                <w:sz w:val="28"/>
                <w:szCs w:val="28"/>
              </w:rPr>
            </w:pPr>
            <w:proofErr w:type="gramStart"/>
            <w:r>
              <w:rPr>
                <w:color w:val="000000" w:themeColor="text1"/>
                <w:sz w:val="28"/>
                <w:szCs w:val="28"/>
              </w:rPr>
              <w:t>发改委</w:t>
            </w:r>
            <w:proofErr w:type="gramEnd"/>
            <w:r>
              <w:rPr>
                <w:color w:val="000000" w:themeColor="text1"/>
                <w:sz w:val="28"/>
                <w:szCs w:val="28"/>
              </w:rPr>
              <w:t>、教育局、工信局、农业农村局、</w:t>
            </w:r>
            <w:proofErr w:type="gramStart"/>
            <w:r>
              <w:rPr>
                <w:color w:val="000000" w:themeColor="text1"/>
                <w:sz w:val="28"/>
                <w:szCs w:val="28"/>
              </w:rPr>
              <w:t>文旅局</w:t>
            </w:r>
            <w:proofErr w:type="gramEnd"/>
            <w:r>
              <w:rPr>
                <w:color w:val="000000" w:themeColor="text1"/>
                <w:sz w:val="28"/>
                <w:szCs w:val="28"/>
              </w:rPr>
              <w:t>、红十字会、团区委、区妇联、各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4236885D" w14:textId="77777777">
        <w:trPr>
          <w:cantSplit/>
          <w:trHeight w:val="975"/>
          <w:jc w:val="center"/>
        </w:trPr>
        <w:tc>
          <w:tcPr>
            <w:tcW w:w="834" w:type="dxa"/>
            <w:vAlign w:val="center"/>
          </w:tcPr>
          <w:p w14:paraId="68C0AA48" w14:textId="77777777" w:rsidR="007E5C5A" w:rsidRDefault="001C2B17">
            <w:pPr>
              <w:ind w:firstLineChars="0" w:firstLine="0"/>
              <w:rPr>
                <w:color w:val="000000" w:themeColor="text1"/>
                <w:sz w:val="28"/>
                <w:szCs w:val="28"/>
              </w:rPr>
            </w:pPr>
            <w:r>
              <w:rPr>
                <w:color w:val="000000" w:themeColor="text1"/>
                <w:sz w:val="28"/>
                <w:szCs w:val="28"/>
              </w:rPr>
              <w:t>4</w:t>
            </w:r>
          </w:p>
        </w:tc>
        <w:tc>
          <w:tcPr>
            <w:tcW w:w="1701" w:type="dxa"/>
            <w:vAlign w:val="center"/>
          </w:tcPr>
          <w:p w14:paraId="42518611" w14:textId="77777777" w:rsidR="007E5C5A" w:rsidRDefault="001C2B17">
            <w:pPr>
              <w:ind w:firstLineChars="0" w:firstLine="0"/>
              <w:rPr>
                <w:color w:val="000000" w:themeColor="text1"/>
                <w:sz w:val="28"/>
                <w:szCs w:val="28"/>
              </w:rPr>
            </w:pPr>
            <w:r>
              <w:rPr>
                <w:color w:val="000000" w:themeColor="text1"/>
                <w:sz w:val="28"/>
                <w:szCs w:val="28"/>
              </w:rPr>
              <w:t>医疗救治和卫生防疫组</w:t>
            </w:r>
          </w:p>
        </w:tc>
        <w:tc>
          <w:tcPr>
            <w:tcW w:w="1796" w:type="dxa"/>
            <w:vAlign w:val="center"/>
          </w:tcPr>
          <w:p w14:paraId="4C9101F5" w14:textId="77777777" w:rsidR="007E5C5A" w:rsidRDefault="001C2B17">
            <w:pPr>
              <w:ind w:firstLineChars="0" w:firstLine="0"/>
              <w:rPr>
                <w:color w:val="000000" w:themeColor="text1"/>
                <w:sz w:val="28"/>
                <w:szCs w:val="28"/>
              </w:rPr>
            </w:pPr>
            <w:r>
              <w:rPr>
                <w:color w:val="000000" w:themeColor="text1"/>
                <w:sz w:val="28"/>
                <w:szCs w:val="28"/>
              </w:rPr>
              <w:t>卫健委</w:t>
            </w:r>
          </w:p>
        </w:tc>
        <w:tc>
          <w:tcPr>
            <w:tcW w:w="5114" w:type="dxa"/>
            <w:vAlign w:val="center"/>
          </w:tcPr>
          <w:p w14:paraId="7204EE4A" w14:textId="3C39CC19" w:rsidR="007E5C5A" w:rsidRDefault="001C2B17">
            <w:pPr>
              <w:ind w:firstLineChars="0" w:firstLine="0"/>
              <w:rPr>
                <w:color w:val="000000" w:themeColor="text1"/>
                <w:sz w:val="28"/>
                <w:szCs w:val="28"/>
              </w:rPr>
            </w:pPr>
            <w:proofErr w:type="gramStart"/>
            <w:r>
              <w:rPr>
                <w:color w:val="000000" w:themeColor="text1"/>
                <w:sz w:val="28"/>
                <w:szCs w:val="28"/>
              </w:rPr>
              <w:t>发改委</w:t>
            </w:r>
            <w:proofErr w:type="gramEnd"/>
            <w:r>
              <w:rPr>
                <w:color w:val="000000" w:themeColor="text1"/>
                <w:sz w:val="28"/>
                <w:szCs w:val="28"/>
              </w:rPr>
              <w:t>、民政局、工信局、</w:t>
            </w:r>
            <w:r>
              <w:rPr>
                <w:rFonts w:hint="eastAsia"/>
                <w:color w:val="000000" w:themeColor="text1"/>
                <w:sz w:val="28"/>
                <w:szCs w:val="28"/>
              </w:rPr>
              <w:t>交通</w:t>
            </w:r>
            <w:r>
              <w:rPr>
                <w:color w:val="000000" w:themeColor="text1"/>
                <w:sz w:val="28"/>
                <w:szCs w:val="28"/>
              </w:rPr>
              <w:t>局、农业农村局</w:t>
            </w:r>
            <w:r>
              <w:rPr>
                <w:rFonts w:hint="eastAsia"/>
                <w:color w:val="000000" w:themeColor="text1"/>
                <w:sz w:val="28"/>
                <w:szCs w:val="28"/>
              </w:rPr>
              <w:t>、</w:t>
            </w:r>
            <w:r>
              <w:rPr>
                <w:color w:val="000000" w:themeColor="text1"/>
                <w:sz w:val="28"/>
                <w:szCs w:val="28"/>
              </w:rPr>
              <w:t>红十字会、各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63424344" w14:textId="77777777">
        <w:trPr>
          <w:cantSplit/>
          <w:trHeight w:val="1273"/>
          <w:jc w:val="center"/>
        </w:trPr>
        <w:tc>
          <w:tcPr>
            <w:tcW w:w="834" w:type="dxa"/>
            <w:vAlign w:val="center"/>
          </w:tcPr>
          <w:p w14:paraId="411A3ED0" w14:textId="77777777" w:rsidR="007E5C5A" w:rsidRDefault="001C2B17">
            <w:pPr>
              <w:ind w:firstLineChars="0" w:firstLine="0"/>
              <w:rPr>
                <w:color w:val="000000" w:themeColor="text1"/>
                <w:sz w:val="28"/>
                <w:szCs w:val="28"/>
              </w:rPr>
            </w:pPr>
            <w:r>
              <w:rPr>
                <w:color w:val="000000" w:themeColor="text1"/>
                <w:sz w:val="28"/>
                <w:szCs w:val="28"/>
              </w:rPr>
              <w:t>5</w:t>
            </w:r>
          </w:p>
        </w:tc>
        <w:tc>
          <w:tcPr>
            <w:tcW w:w="1701" w:type="dxa"/>
            <w:vAlign w:val="center"/>
          </w:tcPr>
          <w:p w14:paraId="26E8820A" w14:textId="77777777" w:rsidR="007E5C5A" w:rsidRDefault="001C2B17">
            <w:pPr>
              <w:ind w:firstLineChars="0" w:firstLine="0"/>
              <w:rPr>
                <w:color w:val="000000" w:themeColor="text1"/>
                <w:sz w:val="28"/>
                <w:szCs w:val="28"/>
              </w:rPr>
            </w:pPr>
            <w:r>
              <w:rPr>
                <w:color w:val="000000" w:themeColor="text1"/>
                <w:sz w:val="28"/>
                <w:szCs w:val="28"/>
              </w:rPr>
              <w:t>基础设施保障和生产</w:t>
            </w:r>
            <w:proofErr w:type="gramStart"/>
            <w:r>
              <w:rPr>
                <w:rFonts w:hint="eastAsia"/>
                <w:color w:val="000000" w:themeColor="text1"/>
                <w:sz w:val="28"/>
                <w:szCs w:val="28"/>
              </w:rPr>
              <w:t>恢复</w:t>
            </w:r>
            <w:r>
              <w:rPr>
                <w:color w:val="000000" w:themeColor="text1"/>
                <w:sz w:val="28"/>
                <w:szCs w:val="28"/>
              </w:rPr>
              <w:t>组</w:t>
            </w:r>
            <w:proofErr w:type="gramEnd"/>
          </w:p>
        </w:tc>
        <w:tc>
          <w:tcPr>
            <w:tcW w:w="1796" w:type="dxa"/>
            <w:vAlign w:val="center"/>
          </w:tcPr>
          <w:p w14:paraId="40D17041" w14:textId="77777777" w:rsidR="007E5C5A" w:rsidRDefault="001C2B17">
            <w:pPr>
              <w:ind w:firstLineChars="0" w:firstLine="0"/>
              <w:rPr>
                <w:color w:val="000000" w:themeColor="text1"/>
                <w:sz w:val="28"/>
                <w:szCs w:val="28"/>
              </w:rPr>
            </w:pPr>
            <w:proofErr w:type="gramStart"/>
            <w:r>
              <w:rPr>
                <w:color w:val="000000" w:themeColor="text1"/>
                <w:sz w:val="28"/>
                <w:szCs w:val="28"/>
              </w:rPr>
              <w:t>发改委</w:t>
            </w:r>
            <w:proofErr w:type="gramEnd"/>
          </w:p>
        </w:tc>
        <w:tc>
          <w:tcPr>
            <w:tcW w:w="5114" w:type="dxa"/>
            <w:vAlign w:val="center"/>
          </w:tcPr>
          <w:p w14:paraId="3DCC576A" w14:textId="5A547BBB" w:rsidR="007E5C5A" w:rsidRDefault="001C2B17">
            <w:pPr>
              <w:ind w:firstLineChars="0" w:firstLine="0"/>
              <w:rPr>
                <w:color w:val="000000" w:themeColor="text1"/>
                <w:sz w:val="28"/>
                <w:szCs w:val="28"/>
              </w:rPr>
            </w:pPr>
            <w:r>
              <w:rPr>
                <w:color w:val="000000" w:themeColor="text1"/>
                <w:sz w:val="28"/>
                <w:szCs w:val="28"/>
              </w:rPr>
              <w:t>建设局、工信局、民政局、财政局、规划资源分局、生态环境局、</w:t>
            </w:r>
            <w:r>
              <w:rPr>
                <w:rFonts w:hint="eastAsia"/>
                <w:color w:val="000000" w:themeColor="text1"/>
                <w:sz w:val="28"/>
                <w:szCs w:val="28"/>
              </w:rPr>
              <w:t>交通</w:t>
            </w:r>
            <w:r>
              <w:rPr>
                <w:color w:val="000000" w:themeColor="text1"/>
                <w:sz w:val="28"/>
                <w:szCs w:val="28"/>
              </w:rPr>
              <w:t>局、水务局、农业农村局、</w:t>
            </w:r>
            <w:proofErr w:type="gramStart"/>
            <w:r>
              <w:rPr>
                <w:color w:val="000000" w:themeColor="text1"/>
                <w:sz w:val="28"/>
                <w:szCs w:val="28"/>
              </w:rPr>
              <w:t>文旅局</w:t>
            </w:r>
            <w:proofErr w:type="gramEnd"/>
            <w:r>
              <w:rPr>
                <w:color w:val="000000" w:themeColor="text1"/>
                <w:sz w:val="28"/>
                <w:szCs w:val="28"/>
              </w:rPr>
              <w:t>、供电公司、国资集团、城建集团、交通集团、康居集团、各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28840AA5" w14:textId="77777777">
        <w:trPr>
          <w:cantSplit/>
          <w:trHeight w:val="1262"/>
          <w:jc w:val="center"/>
        </w:trPr>
        <w:tc>
          <w:tcPr>
            <w:tcW w:w="834" w:type="dxa"/>
            <w:vAlign w:val="center"/>
          </w:tcPr>
          <w:p w14:paraId="001B65AB" w14:textId="77777777" w:rsidR="007E5C5A" w:rsidRDefault="001C2B17">
            <w:pPr>
              <w:ind w:firstLineChars="0" w:firstLine="0"/>
              <w:rPr>
                <w:color w:val="000000" w:themeColor="text1"/>
                <w:sz w:val="28"/>
                <w:szCs w:val="28"/>
              </w:rPr>
            </w:pPr>
            <w:r>
              <w:rPr>
                <w:color w:val="000000" w:themeColor="text1"/>
                <w:sz w:val="28"/>
                <w:szCs w:val="28"/>
              </w:rPr>
              <w:lastRenderedPageBreak/>
              <w:t>6</w:t>
            </w:r>
          </w:p>
        </w:tc>
        <w:tc>
          <w:tcPr>
            <w:tcW w:w="1701" w:type="dxa"/>
            <w:vAlign w:val="center"/>
          </w:tcPr>
          <w:p w14:paraId="3617FC0E" w14:textId="77777777" w:rsidR="007E5C5A" w:rsidRDefault="001C2B17">
            <w:pPr>
              <w:ind w:firstLineChars="0" w:firstLine="0"/>
              <w:rPr>
                <w:color w:val="000000" w:themeColor="text1"/>
                <w:sz w:val="28"/>
                <w:szCs w:val="28"/>
              </w:rPr>
            </w:pPr>
            <w:r>
              <w:rPr>
                <w:color w:val="000000" w:themeColor="text1"/>
                <w:sz w:val="28"/>
                <w:szCs w:val="28"/>
              </w:rPr>
              <w:t>次生灾害防范</w:t>
            </w:r>
            <w:proofErr w:type="gramStart"/>
            <w:r>
              <w:rPr>
                <w:color w:val="000000" w:themeColor="text1"/>
                <w:sz w:val="28"/>
                <w:szCs w:val="28"/>
              </w:rPr>
              <w:t>处置组</w:t>
            </w:r>
            <w:proofErr w:type="gramEnd"/>
          </w:p>
        </w:tc>
        <w:tc>
          <w:tcPr>
            <w:tcW w:w="1796" w:type="dxa"/>
            <w:vAlign w:val="center"/>
          </w:tcPr>
          <w:p w14:paraId="512D81FF" w14:textId="77777777" w:rsidR="007E5C5A" w:rsidRDefault="001C2B17">
            <w:pPr>
              <w:ind w:firstLineChars="0" w:firstLine="0"/>
              <w:rPr>
                <w:color w:val="000000" w:themeColor="text1"/>
                <w:sz w:val="28"/>
                <w:szCs w:val="28"/>
              </w:rPr>
            </w:pPr>
            <w:r>
              <w:rPr>
                <w:color w:val="000000" w:themeColor="text1"/>
                <w:sz w:val="28"/>
                <w:szCs w:val="28"/>
              </w:rPr>
              <w:t>应急</w:t>
            </w:r>
            <w:r>
              <w:rPr>
                <w:rFonts w:hint="eastAsia"/>
                <w:color w:val="000000" w:themeColor="text1"/>
                <w:sz w:val="28"/>
                <w:szCs w:val="28"/>
              </w:rPr>
              <w:t>管理</w:t>
            </w:r>
            <w:r>
              <w:rPr>
                <w:color w:val="000000" w:themeColor="text1"/>
                <w:sz w:val="28"/>
                <w:szCs w:val="28"/>
              </w:rPr>
              <w:t>局</w:t>
            </w:r>
          </w:p>
        </w:tc>
        <w:tc>
          <w:tcPr>
            <w:tcW w:w="5114" w:type="dxa"/>
            <w:vAlign w:val="center"/>
          </w:tcPr>
          <w:p w14:paraId="59E104DA" w14:textId="0716F397" w:rsidR="007E5C5A" w:rsidRDefault="001C2B17">
            <w:pPr>
              <w:ind w:firstLineChars="0" w:firstLine="0"/>
              <w:rPr>
                <w:color w:val="000000" w:themeColor="text1"/>
                <w:sz w:val="28"/>
                <w:szCs w:val="28"/>
              </w:rPr>
            </w:pPr>
            <w:r>
              <w:rPr>
                <w:color w:val="000000" w:themeColor="text1"/>
                <w:sz w:val="28"/>
                <w:szCs w:val="28"/>
              </w:rPr>
              <w:t>公安分局、消防救援大队、水务局、建设局、房产局、工信局、城管局、</w:t>
            </w:r>
            <w:r>
              <w:rPr>
                <w:rFonts w:hint="eastAsia"/>
                <w:color w:val="000000" w:themeColor="text1"/>
                <w:sz w:val="28"/>
                <w:szCs w:val="28"/>
              </w:rPr>
              <w:t>交通</w:t>
            </w:r>
            <w:r>
              <w:rPr>
                <w:color w:val="000000" w:themeColor="text1"/>
                <w:sz w:val="28"/>
                <w:szCs w:val="28"/>
              </w:rPr>
              <w:t>局、规划资源分局、生态环境局、农业农村局、气象局、各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4D698980" w14:textId="77777777">
        <w:trPr>
          <w:cantSplit/>
          <w:trHeight w:val="739"/>
          <w:jc w:val="center"/>
        </w:trPr>
        <w:tc>
          <w:tcPr>
            <w:tcW w:w="834" w:type="dxa"/>
            <w:vAlign w:val="center"/>
          </w:tcPr>
          <w:p w14:paraId="6C99218C" w14:textId="77777777" w:rsidR="007E5C5A" w:rsidRDefault="001C2B17">
            <w:pPr>
              <w:ind w:firstLineChars="0" w:firstLine="0"/>
              <w:rPr>
                <w:color w:val="000000" w:themeColor="text1"/>
                <w:sz w:val="28"/>
                <w:szCs w:val="28"/>
              </w:rPr>
            </w:pPr>
            <w:r>
              <w:rPr>
                <w:color w:val="000000" w:themeColor="text1"/>
                <w:sz w:val="28"/>
                <w:szCs w:val="28"/>
              </w:rPr>
              <w:t>7</w:t>
            </w:r>
          </w:p>
        </w:tc>
        <w:tc>
          <w:tcPr>
            <w:tcW w:w="1701" w:type="dxa"/>
            <w:vAlign w:val="center"/>
          </w:tcPr>
          <w:p w14:paraId="49A8EE3F" w14:textId="77777777" w:rsidR="007E5C5A" w:rsidRDefault="001C2B17">
            <w:pPr>
              <w:ind w:firstLineChars="0" w:firstLine="0"/>
              <w:rPr>
                <w:color w:val="000000" w:themeColor="text1"/>
                <w:sz w:val="28"/>
                <w:szCs w:val="28"/>
              </w:rPr>
            </w:pPr>
            <w:r>
              <w:rPr>
                <w:color w:val="000000" w:themeColor="text1"/>
                <w:sz w:val="28"/>
                <w:szCs w:val="28"/>
              </w:rPr>
              <w:t>社会治安组</w:t>
            </w:r>
          </w:p>
        </w:tc>
        <w:tc>
          <w:tcPr>
            <w:tcW w:w="1796" w:type="dxa"/>
            <w:vAlign w:val="center"/>
          </w:tcPr>
          <w:p w14:paraId="70C8C06C" w14:textId="77777777" w:rsidR="007E5C5A" w:rsidRDefault="001C2B17">
            <w:pPr>
              <w:ind w:firstLineChars="0" w:firstLine="0"/>
              <w:rPr>
                <w:color w:val="000000" w:themeColor="text1"/>
                <w:sz w:val="28"/>
                <w:szCs w:val="28"/>
              </w:rPr>
            </w:pPr>
            <w:r>
              <w:rPr>
                <w:color w:val="000000" w:themeColor="text1"/>
                <w:sz w:val="28"/>
                <w:szCs w:val="28"/>
              </w:rPr>
              <w:t>公安</w:t>
            </w:r>
            <w:r>
              <w:rPr>
                <w:rFonts w:hint="eastAsia"/>
                <w:color w:val="000000" w:themeColor="text1"/>
                <w:sz w:val="28"/>
                <w:szCs w:val="28"/>
              </w:rPr>
              <w:t>分</w:t>
            </w:r>
            <w:r>
              <w:rPr>
                <w:color w:val="000000" w:themeColor="text1"/>
                <w:sz w:val="28"/>
                <w:szCs w:val="28"/>
              </w:rPr>
              <w:t>局</w:t>
            </w:r>
          </w:p>
        </w:tc>
        <w:tc>
          <w:tcPr>
            <w:tcW w:w="5114" w:type="dxa"/>
            <w:vAlign w:val="center"/>
          </w:tcPr>
          <w:p w14:paraId="608AF1C2" w14:textId="5C911C13" w:rsidR="007E5C5A" w:rsidRDefault="001C2B17">
            <w:pPr>
              <w:ind w:firstLineChars="0" w:firstLine="0"/>
              <w:rPr>
                <w:color w:val="000000" w:themeColor="text1"/>
                <w:sz w:val="28"/>
                <w:szCs w:val="28"/>
              </w:rPr>
            </w:pPr>
            <w:r>
              <w:rPr>
                <w:color w:val="000000" w:themeColor="text1"/>
                <w:sz w:val="28"/>
                <w:szCs w:val="28"/>
              </w:rPr>
              <w:t>城管局、</w:t>
            </w:r>
            <w:r>
              <w:rPr>
                <w:rFonts w:hint="eastAsia"/>
                <w:color w:val="000000" w:themeColor="text1"/>
                <w:sz w:val="28"/>
                <w:szCs w:val="28"/>
              </w:rPr>
              <w:t>交通</w:t>
            </w:r>
            <w:r>
              <w:rPr>
                <w:color w:val="000000" w:themeColor="text1"/>
                <w:sz w:val="28"/>
                <w:szCs w:val="28"/>
              </w:rPr>
              <w:t>局、驻区部队、各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196F34C9" w14:textId="77777777">
        <w:trPr>
          <w:cantSplit/>
          <w:trHeight w:val="1274"/>
          <w:jc w:val="center"/>
        </w:trPr>
        <w:tc>
          <w:tcPr>
            <w:tcW w:w="834" w:type="dxa"/>
            <w:vAlign w:val="center"/>
          </w:tcPr>
          <w:p w14:paraId="64CCCE29" w14:textId="77777777" w:rsidR="007E5C5A" w:rsidRDefault="001C2B17">
            <w:pPr>
              <w:ind w:firstLineChars="0" w:firstLine="0"/>
              <w:rPr>
                <w:color w:val="000000" w:themeColor="text1"/>
                <w:sz w:val="28"/>
                <w:szCs w:val="28"/>
              </w:rPr>
            </w:pPr>
            <w:r>
              <w:rPr>
                <w:color w:val="000000" w:themeColor="text1"/>
                <w:sz w:val="28"/>
                <w:szCs w:val="28"/>
              </w:rPr>
              <w:t>8</w:t>
            </w:r>
          </w:p>
        </w:tc>
        <w:tc>
          <w:tcPr>
            <w:tcW w:w="1701" w:type="dxa"/>
            <w:vAlign w:val="center"/>
          </w:tcPr>
          <w:p w14:paraId="200DF2DB" w14:textId="77777777" w:rsidR="007E5C5A" w:rsidRDefault="001C2B17">
            <w:pPr>
              <w:ind w:firstLineChars="0" w:firstLine="0"/>
              <w:rPr>
                <w:color w:val="000000" w:themeColor="text1"/>
                <w:sz w:val="28"/>
                <w:szCs w:val="28"/>
              </w:rPr>
            </w:pPr>
            <w:r>
              <w:rPr>
                <w:color w:val="000000" w:themeColor="text1"/>
                <w:sz w:val="28"/>
                <w:szCs w:val="28"/>
              </w:rPr>
              <w:t>救灾捐赠与涉外涉港澳台协调事务组</w:t>
            </w:r>
          </w:p>
        </w:tc>
        <w:tc>
          <w:tcPr>
            <w:tcW w:w="1796" w:type="dxa"/>
            <w:vAlign w:val="center"/>
          </w:tcPr>
          <w:p w14:paraId="522A8DFB" w14:textId="77777777" w:rsidR="007E5C5A" w:rsidRDefault="001C2B17">
            <w:pPr>
              <w:ind w:firstLineChars="0" w:firstLine="0"/>
              <w:rPr>
                <w:color w:val="000000" w:themeColor="text1"/>
                <w:sz w:val="28"/>
                <w:szCs w:val="28"/>
              </w:rPr>
            </w:pPr>
            <w:r>
              <w:rPr>
                <w:color w:val="000000" w:themeColor="text1"/>
                <w:sz w:val="28"/>
                <w:szCs w:val="28"/>
              </w:rPr>
              <w:t>民政局</w:t>
            </w:r>
          </w:p>
        </w:tc>
        <w:tc>
          <w:tcPr>
            <w:tcW w:w="5114" w:type="dxa"/>
            <w:vAlign w:val="center"/>
          </w:tcPr>
          <w:p w14:paraId="4595A888" w14:textId="77777777" w:rsidR="007E5C5A" w:rsidRDefault="001C2B17">
            <w:pPr>
              <w:ind w:firstLineChars="0" w:firstLine="0"/>
              <w:rPr>
                <w:color w:val="000000" w:themeColor="text1"/>
                <w:sz w:val="28"/>
                <w:szCs w:val="28"/>
              </w:rPr>
            </w:pPr>
            <w:r>
              <w:rPr>
                <w:color w:val="000000" w:themeColor="text1"/>
                <w:sz w:val="28"/>
                <w:szCs w:val="28"/>
              </w:rPr>
              <w:t>统战部、</w:t>
            </w:r>
            <w:proofErr w:type="gramStart"/>
            <w:r>
              <w:rPr>
                <w:color w:val="000000" w:themeColor="text1"/>
                <w:sz w:val="28"/>
                <w:szCs w:val="28"/>
              </w:rPr>
              <w:t>文旅局</w:t>
            </w:r>
            <w:proofErr w:type="gramEnd"/>
            <w:r>
              <w:rPr>
                <w:color w:val="000000" w:themeColor="text1"/>
                <w:sz w:val="28"/>
                <w:szCs w:val="28"/>
              </w:rPr>
              <w:t>、红十字会等</w:t>
            </w:r>
          </w:p>
        </w:tc>
      </w:tr>
      <w:tr w:rsidR="007E5C5A" w14:paraId="3D790963" w14:textId="77777777">
        <w:trPr>
          <w:cantSplit/>
          <w:trHeight w:val="966"/>
          <w:jc w:val="center"/>
        </w:trPr>
        <w:tc>
          <w:tcPr>
            <w:tcW w:w="834" w:type="dxa"/>
            <w:vAlign w:val="center"/>
          </w:tcPr>
          <w:p w14:paraId="5A48D284" w14:textId="77777777" w:rsidR="007E5C5A" w:rsidRDefault="001C2B17">
            <w:pPr>
              <w:ind w:firstLineChars="0" w:firstLine="0"/>
              <w:rPr>
                <w:color w:val="000000" w:themeColor="text1"/>
                <w:sz w:val="28"/>
                <w:szCs w:val="28"/>
              </w:rPr>
            </w:pPr>
            <w:r>
              <w:rPr>
                <w:color w:val="000000" w:themeColor="text1"/>
                <w:sz w:val="28"/>
                <w:szCs w:val="28"/>
              </w:rPr>
              <w:t>9</w:t>
            </w:r>
          </w:p>
        </w:tc>
        <w:tc>
          <w:tcPr>
            <w:tcW w:w="1701" w:type="dxa"/>
            <w:vAlign w:val="center"/>
          </w:tcPr>
          <w:p w14:paraId="36C10771" w14:textId="77777777" w:rsidR="007E5C5A" w:rsidRDefault="001C2B17">
            <w:pPr>
              <w:ind w:firstLineChars="0" w:firstLine="0"/>
              <w:rPr>
                <w:color w:val="000000" w:themeColor="text1"/>
                <w:sz w:val="28"/>
                <w:szCs w:val="28"/>
              </w:rPr>
            </w:pPr>
            <w:r>
              <w:rPr>
                <w:color w:val="000000" w:themeColor="text1"/>
                <w:sz w:val="28"/>
                <w:szCs w:val="28"/>
              </w:rPr>
              <w:t>灾情损失收集评估组</w:t>
            </w:r>
          </w:p>
        </w:tc>
        <w:tc>
          <w:tcPr>
            <w:tcW w:w="1796" w:type="dxa"/>
            <w:vAlign w:val="center"/>
          </w:tcPr>
          <w:p w14:paraId="26474CB3" w14:textId="77777777" w:rsidR="007E5C5A" w:rsidRDefault="001C2B17">
            <w:pPr>
              <w:ind w:firstLineChars="0" w:firstLine="0"/>
              <w:rPr>
                <w:color w:val="000000" w:themeColor="text1"/>
                <w:sz w:val="28"/>
                <w:szCs w:val="28"/>
              </w:rPr>
            </w:pPr>
            <w:r>
              <w:rPr>
                <w:color w:val="000000" w:themeColor="text1"/>
                <w:sz w:val="28"/>
                <w:szCs w:val="28"/>
              </w:rPr>
              <w:t>应急</w:t>
            </w:r>
            <w:r>
              <w:rPr>
                <w:rFonts w:hint="eastAsia"/>
                <w:color w:val="000000" w:themeColor="text1"/>
                <w:sz w:val="28"/>
                <w:szCs w:val="28"/>
              </w:rPr>
              <w:t>管理</w:t>
            </w:r>
            <w:r>
              <w:rPr>
                <w:color w:val="000000" w:themeColor="text1"/>
                <w:sz w:val="28"/>
                <w:szCs w:val="28"/>
              </w:rPr>
              <w:t>局</w:t>
            </w:r>
          </w:p>
        </w:tc>
        <w:tc>
          <w:tcPr>
            <w:tcW w:w="5114" w:type="dxa"/>
            <w:vAlign w:val="center"/>
          </w:tcPr>
          <w:p w14:paraId="18562FEB" w14:textId="6E99D674" w:rsidR="007E5C5A" w:rsidRDefault="001C2B17">
            <w:pPr>
              <w:ind w:firstLineChars="0" w:firstLine="0"/>
              <w:rPr>
                <w:color w:val="000000" w:themeColor="text1"/>
                <w:sz w:val="28"/>
                <w:szCs w:val="28"/>
              </w:rPr>
            </w:pPr>
            <w:r>
              <w:rPr>
                <w:color w:val="000000" w:themeColor="text1"/>
                <w:sz w:val="28"/>
                <w:szCs w:val="28"/>
              </w:rPr>
              <w:t>建设局、房产局、工信局、规划资源分局、国资集团、水务局、教育局、各</w:t>
            </w:r>
            <w:r w:rsidR="008C417D" w:rsidRPr="008C417D">
              <w:rPr>
                <w:rFonts w:hint="eastAsia"/>
                <w:color w:val="000000" w:themeColor="text1"/>
                <w:sz w:val="28"/>
                <w:szCs w:val="28"/>
              </w:rPr>
              <w:t>街道办事处（园区管委会）</w:t>
            </w:r>
            <w:r>
              <w:rPr>
                <w:color w:val="000000" w:themeColor="text1"/>
                <w:sz w:val="28"/>
                <w:szCs w:val="28"/>
              </w:rPr>
              <w:t>等</w:t>
            </w:r>
          </w:p>
        </w:tc>
      </w:tr>
      <w:tr w:rsidR="007E5C5A" w14:paraId="50CC9291" w14:textId="77777777">
        <w:trPr>
          <w:cantSplit/>
          <w:trHeight w:val="846"/>
          <w:jc w:val="center"/>
        </w:trPr>
        <w:tc>
          <w:tcPr>
            <w:tcW w:w="834" w:type="dxa"/>
            <w:vAlign w:val="center"/>
          </w:tcPr>
          <w:p w14:paraId="6769EB96" w14:textId="77777777" w:rsidR="007E5C5A" w:rsidRDefault="001C2B17">
            <w:pPr>
              <w:ind w:firstLineChars="0" w:firstLine="0"/>
              <w:rPr>
                <w:color w:val="000000" w:themeColor="text1"/>
                <w:sz w:val="28"/>
                <w:szCs w:val="28"/>
              </w:rPr>
            </w:pPr>
            <w:r>
              <w:rPr>
                <w:color w:val="000000" w:themeColor="text1"/>
                <w:sz w:val="28"/>
                <w:szCs w:val="28"/>
              </w:rPr>
              <w:t>10</w:t>
            </w:r>
          </w:p>
        </w:tc>
        <w:tc>
          <w:tcPr>
            <w:tcW w:w="1701" w:type="dxa"/>
            <w:vAlign w:val="center"/>
          </w:tcPr>
          <w:p w14:paraId="657FC46A" w14:textId="77777777" w:rsidR="007E5C5A" w:rsidRDefault="001C2B17">
            <w:pPr>
              <w:ind w:firstLineChars="0" w:firstLine="0"/>
              <w:rPr>
                <w:color w:val="000000" w:themeColor="text1"/>
                <w:sz w:val="28"/>
                <w:szCs w:val="28"/>
              </w:rPr>
            </w:pPr>
            <w:r>
              <w:rPr>
                <w:color w:val="000000" w:themeColor="text1"/>
                <w:sz w:val="28"/>
                <w:szCs w:val="28"/>
              </w:rPr>
              <w:t>信息发布及宣传报道组</w:t>
            </w:r>
          </w:p>
        </w:tc>
        <w:tc>
          <w:tcPr>
            <w:tcW w:w="1796" w:type="dxa"/>
            <w:vAlign w:val="center"/>
          </w:tcPr>
          <w:p w14:paraId="719EF810" w14:textId="77777777" w:rsidR="007E5C5A" w:rsidRDefault="001C2B17">
            <w:pPr>
              <w:ind w:firstLineChars="0" w:firstLine="0"/>
              <w:rPr>
                <w:color w:val="000000" w:themeColor="text1"/>
                <w:sz w:val="28"/>
                <w:szCs w:val="28"/>
              </w:rPr>
            </w:pPr>
            <w:r>
              <w:rPr>
                <w:rFonts w:hint="eastAsia"/>
                <w:color w:val="000000" w:themeColor="text1"/>
                <w:sz w:val="28"/>
                <w:szCs w:val="28"/>
              </w:rPr>
              <w:t>区委宣传部（</w:t>
            </w:r>
            <w:proofErr w:type="gramStart"/>
            <w:r>
              <w:rPr>
                <w:rFonts w:hint="eastAsia"/>
                <w:color w:val="000000" w:themeColor="text1"/>
                <w:sz w:val="28"/>
                <w:szCs w:val="28"/>
              </w:rPr>
              <w:t>网信办</w:t>
            </w:r>
            <w:proofErr w:type="gramEnd"/>
            <w:r>
              <w:rPr>
                <w:rFonts w:hint="eastAsia"/>
                <w:color w:val="000000" w:themeColor="text1"/>
                <w:sz w:val="28"/>
                <w:szCs w:val="28"/>
              </w:rPr>
              <w:t>）</w:t>
            </w:r>
          </w:p>
        </w:tc>
        <w:tc>
          <w:tcPr>
            <w:tcW w:w="5114" w:type="dxa"/>
            <w:vAlign w:val="center"/>
          </w:tcPr>
          <w:p w14:paraId="7A9F6AAE" w14:textId="77777777" w:rsidR="007E5C5A" w:rsidRDefault="001C2B17">
            <w:pPr>
              <w:ind w:firstLineChars="0" w:firstLine="0"/>
              <w:rPr>
                <w:color w:val="000000" w:themeColor="text1"/>
                <w:sz w:val="28"/>
                <w:szCs w:val="28"/>
              </w:rPr>
            </w:pPr>
            <w:proofErr w:type="gramStart"/>
            <w:r>
              <w:rPr>
                <w:color w:val="000000" w:themeColor="text1"/>
                <w:sz w:val="28"/>
                <w:szCs w:val="28"/>
              </w:rPr>
              <w:t>文旅局</w:t>
            </w:r>
            <w:proofErr w:type="gramEnd"/>
            <w:r>
              <w:rPr>
                <w:color w:val="000000" w:themeColor="text1"/>
                <w:sz w:val="28"/>
                <w:szCs w:val="28"/>
              </w:rPr>
              <w:t>、统战部、民政局、应急</w:t>
            </w:r>
            <w:r>
              <w:rPr>
                <w:rFonts w:hint="eastAsia"/>
                <w:color w:val="000000" w:themeColor="text1"/>
                <w:sz w:val="28"/>
                <w:szCs w:val="28"/>
              </w:rPr>
              <w:t>管理</w:t>
            </w:r>
            <w:r>
              <w:rPr>
                <w:color w:val="000000" w:themeColor="text1"/>
                <w:sz w:val="28"/>
                <w:szCs w:val="28"/>
              </w:rPr>
              <w:t>局、气象局等</w:t>
            </w:r>
          </w:p>
        </w:tc>
      </w:tr>
      <w:tr w:rsidR="007E5C5A" w14:paraId="27FDE8EF" w14:textId="77777777">
        <w:trPr>
          <w:cantSplit/>
          <w:trHeight w:val="682"/>
          <w:jc w:val="center"/>
        </w:trPr>
        <w:tc>
          <w:tcPr>
            <w:tcW w:w="834" w:type="dxa"/>
            <w:vAlign w:val="center"/>
          </w:tcPr>
          <w:p w14:paraId="531F9A2B" w14:textId="77777777" w:rsidR="007E5C5A" w:rsidRDefault="001C2B17">
            <w:pPr>
              <w:ind w:firstLineChars="0" w:firstLine="0"/>
              <w:rPr>
                <w:color w:val="000000" w:themeColor="text1"/>
                <w:sz w:val="28"/>
                <w:szCs w:val="28"/>
              </w:rPr>
            </w:pPr>
            <w:r>
              <w:rPr>
                <w:color w:val="000000" w:themeColor="text1"/>
                <w:sz w:val="28"/>
                <w:szCs w:val="28"/>
              </w:rPr>
              <w:t>11</w:t>
            </w:r>
          </w:p>
        </w:tc>
        <w:tc>
          <w:tcPr>
            <w:tcW w:w="1701" w:type="dxa"/>
            <w:vAlign w:val="center"/>
          </w:tcPr>
          <w:p w14:paraId="7E6A471F" w14:textId="77777777" w:rsidR="007E5C5A" w:rsidRDefault="001C2B17">
            <w:pPr>
              <w:ind w:firstLineChars="0" w:firstLine="0"/>
              <w:rPr>
                <w:color w:val="000000" w:themeColor="text1"/>
                <w:sz w:val="28"/>
                <w:szCs w:val="28"/>
              </w:rPr>
            </w:pPr>
            <w:r>
              <w:rPr>
                <w:color w:val="000000" w:themeColor="text1"/>
                <w:sz w:val="28"/>
                <w:szCs w:val="28"/>
              </w:rPr>
              <w:t>通信保障组</w:t>
            </w:r>
          </w:p>
        </w:tc>
        <w:tc>
          <w:tcPr>
            <w:tcW w:w="1796" w:type="dxa"/>
            <w:vAlign w:val="center"/>
          </w:tcPr>
          <w:p w14:paraId="4E3778DB" w14:textId="77777777" w:rsidR="007E5C5A" w:rsidRDefault="001C2B17">
            <w:pPr>
              <w:ind w:firstLineChars="0" w:firstLine="0"/>
              <w:rPr>
                <w:color w:val="000000" w:themeColor="text1"/>
                <w:sz w:val="28"/>
                <w:szCs w:val="28"/>
              </w:rPr>
            </w:pPr>
            <w:r>
              <w:rPr>
                <w:color w:val="000000" w:themeColor="text1"/>
                <w:sz w:val="28"/>
                <w:szCs w:val="28"/>
              </w:rPr>
              <w:t>工信局</w:t>
            </w:r>
          </w:p>
        </w:tc>
        <w:tc>
          <w:tcPr>
            <w:tcW w:w="5114" w:type="dxa"/>
            <w:vAlign w:val="center"/>
          </w:tcPr>
          <w:p w14:paraId="4124487E" w14:textId="77777777" w:rsidR="007E5C5A" w:rsidRDefault="001C2B17">
            <w:pPr>
              <w:ind w:firstLineChars="0" w:firstLine="0"/>
              <w:rPr>
                <w:color w:val="000000" w:themeColor="text1"/>
                <w:sz w:val="28"/>
                <w:szCs w:val="28"/>
              </w:rPr>
            </w:pPr>
            <w:r>
              <w:rPr>
                <w:color w:val="000000" w:themeColor="text1"/>
                <w:sz w:val="28"/>
                <w:szCs w:val="28"/>
              </w:rPr>
              <w:t>电信、移动、联通</w:t>
            </w:r>
            <w:r>
              <w:rPr>
                <w:rFonts w:hint="eastAsia"/>
                <w:color w:val="000000" w:themeColor="text1"/>
                <w:sz w:val="28"/>
                <w:szCs w:val="28"/>
              </w:rPr>
              <w:t>分公司</w:t>
            </w:r>
          </w:p>
        </w:tc>
      </w:tr>
    </w:tbl>
    <w:p w14:paraId="52DDE686" w14:textId="0726C8A5" w:rsidR="00AF61B4" w:rsidRDefault="00AF61B4">
      <w:pPr>
        <w:pStyle w:val="a0"/>
        <w:spacing w:line="240" w:lineRule="auto"/>
        <w:ind w:firstLineChars="0" w:firstLine="0"/>
        <w:jc w:val="center"/>
        <w:rPr>
          <w:rFonts w:ascii="Times New Roman" w:hAnsi="Times New Roman" w:cs="Times New Roman"/>
          <w:color w:val="000000" w:themeColor="text1"/>
        </w:rPr>
      </w:pPr>
      <w:r>
        <w:rPr>
          <w:rFonts w:ascii="Times New Roman" w:hAnsi="Times New Roman" w:cs="Times New Roman"/>
          <w:color w:val="000000" w:themeColor="text1"/>
        </w:rPr>
        <w:br w:type="page"/>
      </w:r>
    </w:p>
    <w:p w14:paraId="3FE1776E" w14:textId="1D7ADE76" w:rsidR="00AF61B4" w:rsidRDefault="00AF61B4" w:rsidP="00AF61B4">
      <w:pPr>
        <w:pStyle w:val="2"/>
        <w:spacing w:before="217"/>
        <w:ind w:firstLine="640"/>
        <w:rPr>
          <w:color w:val="000000" w:themeColor="text1"/>
        </w:rPr>
      </w:pPr>
      <w:bookmarkStart w:id="230" w:name="_Toc148466920"/>
      <w:bookmarkStart w:id="231" w:name="_Toc148551005"/>
      <w:r>
        <w:rPr>
          <w:color w:val="000000" w:themeColor="text1"/>
        </w:rPr>
        <w:lastRenderedPageBreak/>
        <w:t>10</w:t>
      </w:r>
      <w:r w:rsidRPr="001A785B">
        <w:rPr>
          <w:color w:val="000000" w:themeColor="text1"/>
        </w:rPr>
        <w:t xml:space="preserve">.3 </w:t>
      </w:r>
      <w:r w:rsidRPr="001A785B">
        <w:rPr>
          <w:color w:val="000000" w:themeColor="text1"/>
        </w:rPr>
        <w:t>区</w:t>
      </w:r>
      <w:r>
        <w:rPr>
          <w:rFonts w:hint="eastAsia"/>
          <w:color w:val="000000" w:themeColor="text1"/>
        </w:rPr>
        <w:t>地震</w:t>
      </w:r>
      <w:r w:rsidRPr="001A785B">
        <w:rPr>
          <w:color w:val="000000" w:themeColor="text1"/>
        </w:rPr>
        <w:t>应急处置通讯录</w:t>
      </w:r>
      <w:bookmarkEnd w:id="230"/>
      <w:bookmarkEnd w:id="231"/>
    </w:p>
    <w:p w14:paraId="75EC06E1" w14:textId="77777777" w:rsidR="007E5C5A" w:rsidRDefault="007E5C5A">
      <w:pPr>
        <w:pStyle w:val="a0"/>
        <w:spacing w:line="240" w:lineRule="auto"/>
        <w:ind w:firstLineChars="0" w:firstLine="0"/>
        <w:jc w:val="center"/>
        <w:rPr>
          <w:rFonts w:ascii="Times New Roman" w:hAnsi="Times New Roman" w:cs="Times New Roman"/>
          <w:color w:val="000000" w:themeColor="text1"/>
        </w:rPr>
      </w:pPr>
    </w:p>
    <w:tbl>
      <w:tblPr>
        <w:tblStyle w:val="af"/>
        <w:tblW w:w="0" w:type="auto"/>
        <w:tblLook w:val="04A0" w:firstRow="1" w:lastRow="0" w:firstColumn="1" w:lastColumn="0" w:noHBand="0" w:noVBand="1"/>
      </w:tblPr>
      <w:tblGrid>
        <w:gridCol w:w="846"/>
        <w:gridCol w:w="4394"/>
        <w:gridCol w:w="3480"/>
      </w:tblGrid>
      <w:tr w:rsidR="00AB6690" w14:paraId="62E4BDE0" w14:textId="77777777" w:rsidTr="00436A99">
        <w:tc>
          <w:tcPr>
            <w:tcW w:w="846" w:type="dxa"/>
            <w:vAlign w:val="center"/>
          </w:tcPr>
          <w:p w14:paraId="6DBE14EA" w14:textId="77777777" w:rsidR="00AB6690" w:rsidRPr="00436A99" w:rsidRDefault="00AB6690" w:rsidP="00436A99">
            <w:pPr>
              <w:ind w:firstLineChars="0" w:firstLine="0"/>
              <w:jc w:val="center"/>
              <w:rPr>
                <w:sz w:val="28"/>
                <w:szCs w:val="28"/>
              </w:rPr>
            </w:pPr>
            <w:r w:rsidRPr="00436A99">
              <w:rPr>
                <w:sz w:val="28"/>
                <w:szCs w:val="28"/>
              </w:rPr>
              <w:t>序号</w:t>
            </w:r>
          </w:p>
        </w:tc>
        <w:tc>
          <w:tcPr>
            <w:tcW w:w="4394" w:type="dxa"/>
            <w:vAlign w:val="center"/>
          </w:tcPr>
          <w:p w14:paraId="3035373D" w14:textId="77777777" w:rsidR="00AB6690" w:rsidRPr="00436A99" w:rsidRDefault="00AB6690" w:rsidP="00436A99">
            <w:pPr>
              <w:ind w:firstLineChars="0" w:firstLine="0"/>
              <w:jc w:val="center"/>
              <w:rPr>
                <w:sz w:val="28"/>
                <w:szCs w:val="28"/>
              </w:rPr>
            </w:pPr>
            <w:r w:rsidRPr="00436A99">
              <w:rPr>
                <w:sz w:val="28"/>
                <w:szCs w:val="28"/>
              </w:rPr>
              <w:t>单位名称</w:t>
            </w:r>
          </w:p>
        </w:tc>
        <w:tc>
          <w:tcPr>
            <w:tcW w:w="3480" w:type="dxa"/>
            <w:vAlign w:val="center"/>
          </w:tcPr>
          <w:p w14:paraId="0494FE19" w14:textId="77777777" w:rsidR="00AB6690" w:rsidRPr="00436A99" w:rsidRDefault="00AB6690" w:rsidP="00436A99">
            <w:pPr>
              <w:ind w:firstLineChars="0" w:firstLine="0"/>
              <w:jc w:val="center"/>
              <w:rPr>
                <w:sz w:val="28"/>
                <w:szCs w:val="28"/>
              </w:rPr>
            </w:pPr>
            <w:r w:rsidRPr="00436A99">
              <w:rPr>
                <w:sz w:val="28"/>
                <w:szCs w:val="28"/>
              </w:rPr>
              <w:t>值班电话</w:t>
            </w:r>
          </w:p>
        </w:tc>
      </w:tr>
      <w:tr w:rsidR="00AB6690" w14:paraId="7B4C3FB7" w14:textId="77777777" w:rsidTr="00436A99">
        <w:tc>
          <w:tcPr>
            <w:tcW w:w="846" w:type="dxa"/>
            <w:vAlign w:val="center"/>
          </w:tcPr>
          <w:p w14:paraId="7C552E70" w14:textId="77777777" w:rsidR="00AB6690" w:rsidRPr="00436A99" w:rsidRDefault="00AB6690" w:rsidP="00436A99">
            <w:pPr>
              <w:ind w:firstLineChars="0" w:firstLine="0"/>
              <w:jc w:val="center"/>
              <w:rPr>
                <w:sz w:val="28"/>
                <w:szCs w:val="28"/>
              </w:rPr>
            </w:pPr>
            <w:r w:rsidRPr="00436A99">
              <w:rPr>
                <w:sz w:val="28"/>
                <w:szCs w:val="28"/>
              </w:rPr>
              <w:t>1</w:t>
            </w:r>
          </w:p>
        </w:tc>
        <w:tc>
          <w:tcPr>
            <w:tcW w:w="4394" w:type="dxa"/>
            <w:vAlign w:val="center"/>
          </w:tcPr>
          <w:p w14:paraId="6AE36663" w14:textId="77777777" w:rsidR="00AB6690" w:rsidRPr="00436A99" w:rsidRDefault="00AB6690" w:rsidP="00436A99">
            <w:pPr>
              <w:ind w:firstLineChars="0" w:firstLine="0"/>
              <w:jc w:val="center"/>
              <w:rPr>
                <w:sz w:val="28"/>
                <w:szCs w:val="28"/>
              </w:rPr>
            </w:pPr>
            <w:r w:rsidRPr="00436A99">
              <w:rPr>
                <w:sz w:val="28"/>
                <w:szCs w:val="28"/>
              </w:rPr>
              <w:t>区委办公室</w:t>
            </w:r>
          </w:p>
        </w:tc>
        <w:tc>
          <w:tcPr>
            <w:tcW w:w="3480" w:type="dxa"/>
            <w:vAlign w:val="center"/>
          </w:tcPr>
          <w:p w14:paraId="30DBCCCA" w14:textId="77777777" w:rsidR="00AB6690" w:rsidRPr="00436A99" w:rsidRDefault="00AB6690" w:rsidP="00436A99">
            <w:pPr>
              <w:ind w:firstLineChars="0" w:firstLine="0"/>
              <w:jc w:val="center"/>
              <w:rPr>
                <w:sz w:val="28"/>
                <w:szCs w:val="28"/>
              </w:rPr>
            </w:pPr>
            <w:r w:rsidRPr="00436A99">
              <w:rPr>
                <w:sz w:val="28"/>
                <w:szCs w:val="28"/>
              </w:rPr>
              <w:t>025-58882963</w:t>
            </w:r>
          </w:p>
        </w:tc>
      </w:tr>
      <w:tr w:rsidR="00AB6690" w14:paraId="3B43E528" w14:textId="77777777" w:rsidTr="00436A99">
        <w:tc>
          <w:tcPr>
            <w:tcW w:w="846" w:type="dxa"/>
            <w:vAlign w:val="center"/>
          </w:tcPr>
          <w:p w14:paraId="3735439F" w14:textId="77777777" w:rsidR="00AB6690" w:rsidRPr="00436A99" w:rsidRDefault="00AB6690" w:rsidP="00436A99">
            <w:pPr>
              <w:ind w:firstLineChars="0" w:firstLine="0"/>
              <w:jc w:val="center"/>
              <w:rPr>
                <w:sz w:val="28"/>
                <w:szCs w:val="28"/>
              </w:rPr>
            </w:pPr>
            <w:r w:rsidRPr="00436A99">
              <w:rPr>
                <w:sz w:val="28"/>
                <w:szCs w:val="28"/>
              </w:rPr>
              <w:t>2</w:t>
            </w:r>
          </w:p>
        </w:tc>
        <w:tc>
          <w:tcPr>
            <w:tcW w:w="4394" w:type="dxa"/>
            <w:vAlign w:val="center"/>
          </w:tcPr>
          <w:p w14:paraId="116FF338" w14:textId="77777777" w:rsidR="00AB6690" w:rsidRPr="00436A99" w:rsidRDefault="00AB6690" w:rsidP="00436A99">
            <w:pPr>
              <w:ind w:firstLineChars="0" w:firstLine="0"/>
              <w:jc w:val="center"/>
              <w:rPr>
                <w:sz w:val="28"/>
                <w:szCs w:val="28"/>
              </w:rPr>
            </w:pPr>
            <w:r w:rsidRPr="00436A99">
              <w:rPr>
                <w:sz w:val="28"/>
                <w:szCs w:val="28"/>
              </w:rPr>
              <w:t>区政府办公室</w:t>
            </w:r>
          </w:p>
        </w:tc>
        <w:tc>
          <w:tcPr>
            <w:tcW w:w="3480" w:type="dxa"/>
            <w:vAlign w:val="center"/>
          </w:tcPr>
          <w:p w14:paraId="0ED277A0" w14:textId="77777777" w:rsidR="00AB6690" w:rsidRPr="00436A99" w:rsidRDefault="00AB6690" w:rsidP="00436A99">
            <w:pPr>
              <w:ind w:firstLineChars="0" w:firstLine="0"/>
              <w:jc w:val="center"/>
              <w:rPr>
                <w:sz w:val="28"/>
                <w:szCs w:val="28"/>
              </w:rPr>
            </w:pPr>
            <w:r w:rsidRPr="00436A99">
              <w:rPr>
                <w:sz w:val="28"/>
                <w:szCs w:val="28"/>
              </w:rPr>
              <w:t>025-58882249</w:t>
            </w:r>
          </w:p>
        </w:tc>
      </w:tr>
      <w:tr w:rsidR="00AB6690" w14:paraId="74B47773" w14:textId="77777777" w:rsidTr="00436A99">
        <w:tc>
          <w:tcPr>
            <w:tcW w:w="846" w:type="dxa"/>
            <w:vAlign w:val="center"/>
          </w:tcPr>
          <w:p w14:paraId="36BAF391" w14:textId="77777777" w:rsidR="00AB6690" w:rsidRPr="00436A99" w:rsidRDefault="00AB6690" w:rsidP="00436A99">
            <w:pPr>
              <w:ind w:firstLineChars="0" w:firstLine="0"/>
              <w:jc w:val="center"/>
              <w:rPr>
                <w:sz w:val="28"/>
                <w:szCs w:val="28"/>
              </w:rPr>
            </w:pPr>
            <w:r w:rsidRPr="00436A99">
              <w:rPr>
                <w:sz w:val="28"/>
                <w:szCs w:val="28"/>
              </w:rPr>
              <w:t>3</w:t>
            </w:r>
          </w:p>
        </w:tc>
        <w:tc>
          <w:tcPr>
            <w:tcW w:w="4394" w:type="dxa"/>
            <w:vAlign w:val="center"/>
          </w:tcPr>
          <w:p w14:paraId="3D1ED8D1" w14:textId="77777777" w:rsidR="00AB6690" w:rsidRPr="00436A99" w:rsidRDefault="00AB6690" w:rsidP="00436A99">
            <w:pPr>
              <w:ind w:firstLineChars="0" w:firstLine="0"/>
              <w:jc w:val="center"/>
              <w:rPr>
                <w:sz w:val="28"/>
                <w:szCs w:val="28"/>
              </w:rPr>
            </w:pPr>
            <w:r w:rsidRPr="00436A99">
              <w:rPr>
                <w:sz w:val="28"/>
                <w:szCs w:val="28"/>
              </w:rPr>
              <w:t>区应急委办公室</w:t>
            </w:r>
          </w:p>
        </w:tc>
        <w:tc>
          <w:tcPr>
            <w:tcW w:w="3480" w:type="dxa"/>
            <w:vAlign w:val="center"/>
          </w:tcPr>
          <w:p w14:paraId="6370AD47" w14:textId="77777777" w:rsidR="00AB6690" w:rsidRPr="00436A99" w:rsidRDefault="00AB6690" w:rsidP="00436A99">
            <w:pPr>
              <w:ind w:firstLineChars="0" w:firstLine="0"/>
              <w:jc w:val="center"/>
              <w:rPr>
                <w:sz w:val="28"/>
                <w:szCs w:val="28"/>
              </w:rPr>
            </w:pPr>
            <w:r w:rsidRPr="00436A99">
              <w:rPr>
                <w:sz w:val="28"/>
                <w:szCs w:val="28"/>
              </w:rPr>
              <w:t>025-58110317</w:t>
            </w:r>
          </w:p>
        </w:tc>
      </w:tr>
      <w:tr w:rsidR="00AB6690" w14:paraId="22DAB294" w14:textId="77777777" w:rsidTr="00436A99">
        <w:tc>
          <w:tcPr>
            <w:tcW w:w="846" w:type="dxa"/>
            <w:vAlign w:val="center"/>
          </w:tcPr>
          <w:p w14:paraId="4A575DE1" w14:textId="77777777" w:rsidR="00AB6690" w:rsidRPr="00436A99" w:rsidRDefault="00AB6690" w:rsidP="00436A99">
            <w:pPr>
              <w:ind w:firstLineChars="0" w:firstLine="0"/>
              <w:jc w:val="center"/>
              <w:rPr>
                <w:sz w:val="28"/>
                <w:szCs w:val="28"/>
              </w:rPr>
            </w:pPr>
            <w:r w:rsidRPr="00436A99">
              <w:rPr>
                <w:sz w:val="28"/>
                <w:szCs w:val="28"/>
              </w:rPr>
              <w:t>4</w:t>
            </w:r>
          </w:p>
        </w:tc>
        <w:tc>
          <w:tcPr>
            <w:tcW w:w="4394" w:type="dxa"/>
            <w:vAlign w:val="center"/>
          </w:tcPr>
          <w:p w14:paraId="14B9582F" w14:textId="77777777" w:rsidR="00AB6690" w:rsidRPr="00436A99" w:rsidRDefault="00AB6690" w:rsidP="00436A99">
            <w:pPr>
              <w:ind w:firstLineChars="0" w:firstLine="0"/>
              <w:jc w:val="center"/>
              <w:rPr>
                <w:sz w:val="28"/>
                <w:szCs w:val="28"/>
              </w:rPr>
            </w:pPr>
            <w:r w:rsidRPr="00436A99">
              <w:rPr>
                <w:sz w:val="28"/>
                <w:szCs w:val="28"/>
              </w:rPr>
              <w:t>区重大自然灾害应急救援指挥部</w:t>
            </w:r>
          </w:p>
        </w:tc>
        <w:tc>
          <w:tcPr>
            <w:tcW w:w="3480" w:type="dxa"/>
            <w:vAlign w:val="center"/>
          </w:tcPr>
          <w:p w14:paraId="2578B594" w14:textId="77777777" w:rsidR="00AB6690" w:rsidRPr="00436A99" w:rsidRDefault="00AB6690" w:rsidP="00436A99">
            <w:pPr>
              <w:ind w:firstLineChars="0" w:firstLine="0"/>
              <w:jc w:val="center"/>
              <w:rPr>
                <w:sz w:val="28"/>
                <w:szCs w:val="28"/>
              </w:rPr>
            </w:pPr>
            <w:r w:rsidRPr="00436A99">
              <w:rPr>
                <w:sz w:val="28"/>
                <w:szCs w:val="28"/>
              </w:rPr>
              <w:t>025-58110317</w:t>
            </w:r>
          </w:p>
        </w:tc>
      </w:tr>
      <w:tr w:rsidR="00AB6690" w14:paraId="67D11BC1" w14:textId="77777777" w:rsidTr="00436A99">
        <w:tc>
          <w:tcPr>
            <w:tcW w:w="846" w:type="dxa"/>
            <w:vAlign w:val="center"/>
          </w:tcPr>
          <w:p w14:paraId="3B019A01" w14:textId="77777777" w:rsidR="00AB6690" w:rsidRPr="00436A99" w:rsidRDefault="00AB6690" w:rsidP="00436A99">
            <w:pPr>
              <w:ind w:firstLineChars="0" w:firstLine="0"/>
              <w:jc w:val="center"/>
              <w:rPr>
                <w:sz w:val="28"/>
                <w:szCs w:val="28"/>
              </w:rPr>
            </w:pPr>
            <w:r w:rsidRPr="00436A99">
              <w:rPr>
                <w:sz w:val="28"/>
                <w:szCs w:val="28"/>
              </w:rPr>
              <w:t>5</w:t>
            </w:r>
          </w:p>
        </w:tc>
        <w:tc>
          <w:tcPr>
            <w:tcW w:w="4394" w:type="dxa"/>
            <w:vAlign w:val="center"/>
          </w:tcPr>
          <w:p w14:paraId="477DE1B8" w14:textId="77777777" w:rsidR="00AB6690" w:rsidRPr="00436A99" w:rsidRDefault="00AB6690" w:rsidP="00436A99">
            <w:pPr>
              <w:ind w:firstLineChars="0" w:firstLine="0"/>
              <w:jc w:val="center"/>
              <w:rPr>
                <w:sz w:val="28"/>
                <w:szCs w:val="28"/>
              </w:rPr>
            </w:pPr>
            <w:r w:rsidRPr="00436A99">
              <w:rPr>
                <w:sz w:val="28"/>
                <w:szCs w:val="28"/>
              </w:rPr>
              <w:t>区委宣传部（</w:t>
            </w:r>
            <w:proofErr w:type="gramStart"/>
            <w:r w:rsidRPr="00436A99">
              <w:rPr>
                <w:sz w:val="28"/>
                <w:szCs w:val="28"/>
              </w:rPr>
              <w:t>网信办</w:t>
            </w:r>
            <w:proofErr w:type="gramEnd"/>
            <w:r w:rsidRPr="00436A99">
              <w:rPr>
                <w:sz w:val="28"/>
                <w:szCs w:val="28"/>
              </w:rPr>
              <w:t>）</w:t>
            </w:r>
          </w:p>
        </w:tc>
        <w:tc>
          <w:tcPr>
            <w:tcW w:w="3480" w:type="dxa"/>
            <w:vAlign w:val="center"/>
          </w:tcPr>
          <w:p w14:paraId="43492304" w14:textId="064AD77F" w:rsidR="00AB6690" w:rsidRPr="00436A99" w:rsidRDefault="00436A99" w:rsidP="00436A99">
            <w:pPr>
              <w:ind w:firstLineChars="0" w:firstLine="0"/>
              <w:jc w:val="center"/>
              <w:rPr>
                <w:sz w:val="28"/>
                <w:szCs w:val="28"/>
              </w:rPr>
            </w:pPr>
            <w:r w:rsidRPr="00436A99">
              <w:rPr>
                <w:sz w:val="28"/>
                <w:szCs w:val="28"/>
              </w:rPr>
              <w:t>025-58882107</w:t>
            </w:r>
          </w:p>
        </w:tc>
      </w:tr>
      <w:tr w:rsidR="00AB6690" w14:paraId="7B18CD57" w14:textId="77777777" w:rsidTr="00436A99">
        <w:tc>
          <w:tcPr>
            <w:tcW w:w="846" w:type="dxa"/>
            <w:vAlign w:val="center"/>
          </w:tcPr>
          <w:p w14:paraId="5C22AA01" w14:textId="77777777" w:rsidR="00AB6690" w:rsidRPr="00436A99" w:rsidRDefault="00AB6690" w:rsidP="00436A99">
            <w:pPr>
              <w:ind w:firstLineChars="0" w:firstLine="0"/>
              <w:jc w:val="center"/>
              <w:rPr>
                <w:sz w:val="28"/>
                <w:szCs w:val="28"/>
              </w:rPr>
            </w:pPr>
            <w:r w:rsidRPr="00436A99">
              <w:rPr>
                <w:sz w:val="28"/>
                <w:szCs w:val="28"/>
              </w:rPr>
              <w:t>6</w:t>
            </w:r>
          </w:p>
        </w:tc>
        <w:tc>
          <w:tcPr>
            <w:tcW w:w="4394" w:type="dxa"/>
            <w:vAlign w:val="center"/>
          </w:tcPr>
          <w:p w14:paraId="38E0E1F9" w14:textId="77777777" w:rsidR="00AB6690" w:rsidRPr="00436A99" w:rsidRDefault="00AB6690" w:rsidP="00436A99">
            <w:pPr>
              <w:ind w:firstLineChars="0" w:firstLine="0"/>
              <w:jc w:val="center"/>
              <w:rPr>
                <w:sz w:val="28"/>
                <w:szCs w:val="28"/>
              </w:rPr>
            </w:pPr>
            <w:r w:rsidRPr="00436A99">
              <w:rPr>
                <w:sz w:val="28"/>
                <w:szCs w:val="28"/>
              </w:rPr>
              <w:t>人武部</w:t>
            </w:r>
          </w:p>
        </w:tc>
        <w:tc>
          <w:tcPr>
            <w:tcW w:w="3480" w:type="dxa"/>
            <w:vAlign w:val="center"/>
          </w:tcPr>
          <w:p w14:paraId="2649DFBB" w14:textId="77777777" w:rsidR="00AB6690" w:rsidRPr="00436A99" w:rsidRDefault="00AB6690" w:rsidP="00436A99">
            <w:pPr>
              <w:ind w:firstLineChars="0" w:firstLine="0"/>
              <w:jc w:val="center"/>
              <w:rPr>
                <w:sz w:val="28"/>
                <w:szCs w:val="28"/>
              </w:rPr>
            </w:pPr>
            <w:r w:rsidRPr="00436A99">
              <w:rPr>
                <w:sz w:val="28"/>
                <w:szCs w:val="28"/>
              </w:rPr>
              <w:t>025-80933670</w:t>
            </w:r>
          </w:p>
        </w:tc>
      </w:tr>
      <w:tr w:rsidR="00AB6690" w14:paraId="06F28C48" w14:textId="77777777" w:rsidTr="00436A99">
        <w:tc>
          <w:tcPr>
            <w:tcW w:w="846" w:type="dxa"/>
            <w:vAlign w:val="center"/>
          </w:tcPr>
          <w:p w14:paraId="018A7C98" w14:textId="77777777" w:rsidR="00AB6690" w:rsidRPr="00436A99" w:rsidRDefault="00AB6690" w:rsidP="00436A99">
            <w:pPr>
              <w:ind w:firstLineChars="0" w:firstLine="0"/>
              <w:jc w:val="center"/>
              <w:rPr>
                <w:sz w:val="28"/>
                <w:szCs w:val="28"/>
              </w:rPr>
            </w:pPr>
            <w:r w:rsidRPr="00436A99">
              <w:rPr>
                <w:sz w:val="28"/>
                <w:szCs w:val="28"/>
              </w:rPr>
              <w:t>7</w:t>
            </w:r>
          </w:p>
        </w:tc>
        <w:tc>
          <w:tcPr>
            <w:tcW w:w="4394" w:type="dxa"/>
            <w:vAlign w:val="center"/>
          </w:tcPr>
          <w:p w14:paraId="38DA7B9B" w14:textId="77777777" w:rsidR="00AB6690" w:rsidRPr="00436A99" w:rsidRDefault="00AB6690" w:rsidP="00436A99">
            <w:pPr>
              <w:ind w:firstLineChars="0" w:firstLine="0"/>
              <w:jc w:val="center"/>
              <w:rPr>
                <w:sz w:val="28"/>
                <w:szCs w:val="28"/>
              </w:rPr>
            </w:pPr>
            <w:proofErr w:type="gramStart"/>
            <w:r w:rsidRPr="00436A99">
              <w:rPr>
                <w:sz w:val="28"/>
                <w:szCs w:val="28"/>
              </w:rPr>
              <w:t>发改委</w:t>
            </w:r>
            <w:proofErr w:type="gramEnd"/>
          </w:p>
        </w:tc>
        <w:tc>
          <w:tcPr>
            <w:tcW w:w="3480" w:type="dxa"/>
            <w:vAlign w:val="center"/>
          </w:tcPr>
          <w:p w14:paraId="30C4BF7B" w14:textId="77777777" w:rsidR="00AB6690" w:rsidRPr="00436A99" w:rsidRDefault="00AB6690" w:rsidP="00436A99">
            <w:pPr>
              <w:ind w:firstLineChars="0" w:firstLine="0"/>
              <w:jc w:val="center"/>
              <w:rPr>
                <w:sz w:val="28"/>
                <w:szCs w:val="28"/>
              </w:rPr>
            </w:pPr>
            <w:r w:rsidRPr="00436A99">
              <w:rPr>
                <w:sz w:val="28"/>
                <w:szCs w:val="28"/>
              </w:rPr>
              <w:t>025-58311965</w:t>
            </w:r>
          </w:p>
        </w:tc>
      </w:tr>
      <w:tr w:rsidR="00AB6690" w14:paraId="67367039" w14:textId="77777777" w:rsidTr="00436A99">
        <w:tc>
          <w:tcPr>
            <w:tcW w:w="846" w:type="dxa"/>
            <w:vAlign w:val="center"/>
          </w:tcPr>
          <w:p w14:paraId="21FC5B48" w14:textId="77777777" w:rsidR="00AB6690" w:rsidRPr="00436A99" w:rsidRDefault="00AB6690" w:rsidP="00436A99">
            <w:pPr>
              <w:ind w:firstLineChars="0" w:firstLine="0"/>
              <w:jc w:val="center"/>
              <w:rPr>
                <w:sz w:val="28"/>
                <w:szCs w:val="28"/>
              </w:rPr>
            </w:pPr>
            <w:r w:rsidRPr="00436A99">
              <w:rPr>
                <w:sz w:val="28"/>
                <w:szCs w:val="28"/>
              </w:rPr>
              <w:t>8</w:t>
            </w:r>
          </w:p>
        </w:tc>
        <w:tc>
          <w:tcPr>
            <w:tcW w:w="4394" w:type="dxa"/>
            <w:vAlign w:val="center"/>
          </w:tcPr>
          <w:p w14:paraId="6946AAAD" w14:textId="77777777" w:rsidR="00AB6690" w:rsidRPr="00436A99" w:rsidRDefault="00AB6690" w:rsidP="00436A99">
            <w:pPr>
              <w:ind w:firstLineChars="0" w:firstLine="0"/>
              <w:jc w:val="center"/>
              <w:rPr>
                <w:sz w:val="28"/>
                <w:szCs w:val="28"/>
              </w:rPr>
            </w:pPr>
            <w:r w:rsidRPr="00436A99">
              <w:rPr>
                <w:sz w:val="28"/>
                <w:szCs w:val="28"/>
              </w:rPr>
              <w:t>工信局</w:t>
            </w:r>
          </w:p>
        </w:tc>
        <w:tc>
          <w:tcPr>
            <w:tcW w:w="3480" w:type="dxa"/>
            <w:vAlign w:val="center"/>
          </w:tcPr>
          <w:p w14:paraId="570EA0AA" w14:textId="77777777" w:rsidR="00AB6690" w:rsidRPr="00436A99" w:rsidRDefault="00AB6690" w:rsidP="00436A99">
            <w:pPr>
              <w:ind w:firstLineChars="0" w:firstLine="0"/>
              <w:jc w:val="center"/>
              <w:rPr>
                <w:sz w:val="28"/>
                <w:szCs w:val="28"/>
              </w:rPr>
            </w:pPr>
            <w:r w:rsidRPr="00436A99">
              <w:rPr>
                <w:sz w:val="28"/>
                <w:szCs w:val="28"/>
              </w:rPr>
              <w:t>025-68121884</w:t>
            </w:r>
          </w:p>
        </w:tc>
      </w:tr>
      <w:tr w:rsidR="00AB6690" w14:paraId="39A56214" w14:textId="77777777" w:rsidTr="00436A99">
        <w:tc>
          <w:tcPr>
            <w:tcW w:w="846" w:type="dxa"/>
            <w:vAlign w:val="center"/>
          </w:tcPr>
          <w:p w14:paraId="2E7C2C13" w14:textId="77777777" w:rsidR="00AB6690" w:rsidRPr="00436A99" w:rsidRDefault="00AB6690" w:rsidP="00436A99">
            <w:pPr>
              <w:ind w:firstLineChars="0" w:firstLine="0"/>
              <w:jc w:val="center"/>
              <w:rPr>
                <w:sz w:val="28"/>
                <w:szCs w:val="28"/>
              </w:rPr>
            </w:pPr>
            <w:r w:rsidRPr="00436A99">
              <w:rPr>
                <w:sz w:val="28"/>
                <w:szCs w:val="28"/>
              </w:rPr>
              <w:t>9</w:t>
            </w:r>
          </w:p>
        </w:tc>
        <w:tc>
          <w:tcPr>
            <w:tcW w:w="4394" w:type="dxa"/>
            <w:vAlign w:val="center"/>
          </w:tcPr>
          <w:p w14:paraId="6CB3A7EC" w14:textId="77777777" w:rsidR="00AB6690" w:rsidRPr="00436A99" w:rsidRDefault="00AB6690" w:rsidP="00436A99">
            <w:pPr>
              <w:ind w:firstLineChars="0" w:firstLine="0"/>
              <w:jc w:val="center"/>
              <w:rPr>
                <w:sz w:val="28"/>
                <w:szCs w:val="28"/>
              </w:rPr>
            </w:pPr>
            <w:r w:rsidRPr="00436A99">
              <w:rPr>
                <w:sz w:val="28"/>
                <w:szCs w:val="28"/>
              </w:rPr>
              <w:t>教育局</w:t>
            </w:r>
          </w:p>
        </w:tc>
        <w:tc>
          <w:tcPr>
            <w:tcW w:w="3480" w:type="dxa"/>
            <w:vAlign w:val="center"/>
          </w:tcPr>
          <w:p w14:paraId="433DEC77" w14:textId="77777777" w:rsidR="00AB6690" w:rsidRPr="00436A99" w:rsidRDefault="00AB6690" w:rsidP="00436A99">
            <w:pPr>
              <w:ind w:firstLineChars="0" w:firstLine="0"/>
              <w:jc w:val="center"/>
              <w:rPr>
                <w:sz w:val="28"/>
                <w:szCs w:val="28"/>
              </w:rPr>
            </w:pPr>
            <w:r w:rsidRPr="00436A99">
              <w:rPr>
                <w:sz w:val="28"/>
                <w:szCs w:val="28"/>
              </w:rPr>
              <w:t>025-58885317</w:t>
            </w:r>
          </w:p>
        </w:tc>
      </w:tr>
      <w:tr w:rsidR="00AB6690" w14:paraId="3E50021D" w14:textId="77777777" w:rsidTr="00436A99">
        <w:tc>
          <w:tcPr>
            <w:tcW w:w="846" w:type="dxa"/>
            <w:vAlign w:val="center"/>
          </w:tcPr>
          <w:p w14:paraId="18B072BC" w14:textId="77777777" w:rsidR="00AB6690" w:rsidRPr="00436A99" w:rsidRDefault="00AB6690" w:rsidP="00436A99">
            <w:pPr>
              <w:ind w:firstLineChars="0" w:firstLine="0"/>
              <w:jc w:val="center"/>
              <w:rPr>
                <w:sz w:val="28"/>
                <w:szCs w:val="28"/>
              </w:rPr>
            </w:pPr>
            <w:r w:rsidRPr="00436A99">
              <w:rPr>
                <w:sz w:val="28"/>
                <w:szCs w:val="28"/>
              </w:rPr>
              <w:t>10</w:t>
            </w:r>
          </w:p>
        </w:tc>
        <w:tc>
          <w:tcPr>
            <w:tcW w:w="4394" w:type="dxa"/>
            <w:vAlign w:val="center"/>
          </w:tcPr>
          <w:p w14:paraId="442E4521" w14:textId="77777777" w:rsidR="00AB6690" w:rsidRPr="00436A99" w:rsidRDefault="00AB6690" w:rsidP="00436A99">
            <w:pPr>
              <w:ind w:firstLineChars="0" w:firstLine="0"/>
              <w:jc w:val="center"/>
              <w:rPr>
                <w:sz w:val="28"/>
                <w:szCs w:val="28"/>
              </w:rPr>
            </w:pPr>
            <w:r w:rsidRPr="00436A99">
              <w:rPr>
                <w:sz w:val="28"/>
                <w:szCs w:val="28"/>
              </w:rPr>
              <w:t>民政局</w:t>
            </w:r>
          </w:p>
        </w:tc>
        <w:tc>
          <w:tcPr>
            <w:tcW w:w="3480" w:type="dxa"/>
            <w:vAlign w:val="center"/>
          </w:tcPr>
          <w:p w14:paraId="3E1ECA9F" w14:textId="77777777" w:rsidR="00AB6690" w:rsidRPr="00436A99" w:rsidRDefault="00AB6690" w:rsidP="00436A99">
            <w:pPr>
              <w:ind w:firstLineChars="0" w:firstLine="0"/>
              <w:jc w:val="center"/>
              <w:rPr>
                <w:sz w:val="28"/>
                <w:szCs w:val="28"/>
              </w:rPr>
            </w:pPr>
            <w:r w:rsidRPr="00436A99">
              <w:rPr>
                <w:sz w:val="28"/>
                <w:szCs w:val="28"/>
              </w:rPr>
              <w:t>025-58887701</w:t>
            </w:r>
          </w:p>
        </w:tc>
      </w:tr>
      <w:tr w:rsidR="00AB6690" w14:paraId="3D209301" w14:textId="77777777" w:rsidTr="00436A99">
        <w:tc>
          <w:tcPr>
            <w:tcW w:w="846" w:type="dxa"/>
            <w:vAlign w:val="center"/>
          </w:tcPr>
          <w:p w14:paraId="1E6DEFE6" w14:textId="77777777" w:rsidR="00AB6690" w:rsidRPr="00436A99" w:rsidRDefault="00AB6690" w:rsidP="00436A99">
            <w:pPr>
              <w:ind w:firstLineChars="0" w:firstLine="0"/>
              <w:jc w:val="center"/>
              <w:rPr>
                <w:sz w:val="28"/>
                <w:szCs w:val="28"/>
              </w:rPr>
            </w:pPr>
            <w:r w:rsidRPr="00436A99">
              <w:rPr>
                <w:sz w:val="28"/>
                <w:szCs w:val="28"/>
              </w:rPr>
              <w:t>11</w:t>
            </w:r>
          </w:p>
        </w:tc>
        <w:tc>
          <w:tcPr>
            <w:tcW w:w="4394" w:type="dxa"/>
            <w:vAlign w:val="center"/>
          </w:tcPr>
          <w:p w14:paraId="7A990A77" w14:textId="77777777" w:rsidR="00AB6690" w:rsidRPr="00436A99" w:rsidRDefault="00AB6690" w:rsidP="00436A99">
            <w:pPr>
              <w:ind w:firstLineChars="0" w:firstLine="0"/>
              <w:jc w:val="center"/>
              <w:rPr>
                <w:sz w:val="28"/>
                <w:szCs w:val="28"/>
              </w:rPr>
            </w:pPr>
            <w:r w:rsidRPr="00436A99">
              <w:rPr>
                <w:sz w:val="28"/>
                <w:szCs w:val="28"/>
              </w:rPr>
              <w:t>财政局</w:t>
            </w:r>
          </w:p>
        </w:tc>
        <w:tc>
          <w:tcPr>
            <w:tcW w:w="3480" w:type="dxa"/>
            <w:vAlign w:val="center"/>
          </w:tcPr>
          <w:p w14:paraId="5C33751C" w14:textId="77777777" w:rsidR="00AB6690" w:rsidRPr="00436A99" w:rsidRDefault="00AB6690" w:rsidP="00436A99">
            <w:pPr>
              <w:ind w:firstLineChars="0" w:firstLine="0"/>
              <w:jc w:val="center"/>
              <w:rPr>
                <w:sz w:val="28"/>
                <w:szCs w:val="28"/>
              </w:rPr>
            </w:pPr>
            <w:r w:rsidRPr="00436A99">
              <w:rPr>
                <w:sz w:val="28"/>
                <w:szCs w:val="28"/>
              </w:rPr>
              <w:t>025-58311896</w:t>
            </w:r>
          </w:p>
        </w:tc>
      </w:tr>
      <w:tr w:rsidR="00AB6690" w14:paraId="1CC6F0AB" w14:textId="77777777" w:rsidTr="00436A99">
        <w:tc>
          <w:tcPr>
            <w:tcW w:w="846" w:type="dxa"/>
            <w:vAlign w:val="center"/>
          </w:tcPr>
          <w:p w14:paraId="25B4736B" w14:textId="77777777" w:rsidR="00AB6690" w:rsidRPr="00436A99" w:rsidRDefault="00AB6690" w:rsidP="00436A99">
            <w:pPr>
              <w:ind w:firstLineChars="0" w:firstLine="0"/>
              <w:jc w:val="center"/>
              <w:rPr>
                <w:sz w:val="28"/>
                <w:szCs w:val="28"/>
              </w:rPr>
            </w:pPr>
            <w:r w:rsidRPr="00436A99">
              <w:rPr>
                <w:sz w:val="28"/>
                <w:szCs w:val="28"/>
              </w:rPr>
              <w:t>12</w:t>
            </w:r>
          </w:p>
        </w:tc>
        <w:tc>
          <w:tcPr>
            <w:tcW w:w="4394" w:type="dxa"/>
            <w:vAlign w:val="center"/>
          </w:tcPr>
          <w:p w14:paraId="16BC927C" w14:textId="77777777" w:rsidR="00AB6690" w:rsidRPr="00436A99" w:rsidRDefault="00AB6690" w:rsidP="00436A99">
            <w:pPr>
              <w:ind w:firstLineChars="0" w:firstLine="0"/>
              <w:jc w:val="center"/>
              <w:rPr>
                <w:sz w:val="28"/>
                <w:szCs w:val="28"/>
              </w:rPr>
            </w:pPr>
            <w:r w:rsidRPr="00436A99">
              <w:rPr>
                <w:sz w:val="28"/>
                <w:szCs w:val="28"/>
              </w:rPr>
              <w:t>城建局</w:t>
            </w:r>
          </w:p>
        </w:tc>
        <w:tc>
          <w:tcPr>
            <w:tcW w:w="3480" w:type="dxa"/>
            <w:vAlign w:val="center"/>
          </w:tcPr>
          <w:p w14:paraId="5B4C64E1" w14:textId="77777777" w:rsidR="00AB6690" w:rsidRPr="00436A99" w:rsidRDefault="00AB6690" w:rsidP="00436A99">
            <w:pPr>
              <w:ind w:firstLineChars="0" w:firstLine="0"/>
              <w:jc w:val="center"/>
              <w:rPr>
                <w:sz w:val="28"/>
                <w:szCs w:val="28"/>
              </w:rPr>
            </w:pPr>
            <w:r w:rsidRPr="00436A99">
              <w:rPr>
                <w:sz w:val="28"/>
                <w:szCs w:val="28"/>
              </w:rPr>
              <w:t>025-58151804</w:t>
            </w:r>
          </w:p>
        </w:tc>
      </w:tr>
      <w:tr w:rsidR="00AB6690" w14:paraId="5690CB23" w14:textId="77777777" w:rsidTr="00436A99">
        <w:tc>
          <w:tcPr>
            <w:tcW w:w="846" w:type="dxa"/>
            <w:vMerge w:val="restart"/>
            <w:vAlign w:val="center"/>
          </w:tcPr>
          <w:p w14:paraId="170B9D4D" w14:textId="77777777" w:rsidR="00AB6690" w:rsidRPr="00436A99" w:rsidRDefault="00AB6690" w:rsidP="00436A99">
            <w:pPr>
              <w:ind w:firstLineChars="0" w:firstLine="0"/>
              <w:jc w:val="center"/>
              <w:rPr>
                <w:sz w:val="28"/>
                <w:szCs w:val="28"/>
              </w:rPr>
            </w:pPr>
            <w:r w:rsidRPr="00436A99">
              <w:rPr>
                <w:sz w:val="28"/>
                <w:szCs w:val="28"/>
              </w:rPr>
              <w:t>13</w:t>
            </w:r>
          </w:p>
        </w:tc>
        <w:tc>
          <w:tcPr>
            <w:tcW w:w="4394" w:type="dxa"/>
            <w:vMerge w:val="restart"/>
            <w:vAlign w:val="center"/>
          </w:tcPr>
          <w:p w14:paraId="339E49E5" w14:textId="77777777" w:rsidR="00AB6690" w:rsidRPr="00436A99" w:rsidRDefault="00AB6690" w:rsidP="00436A99">
            <w:pPr>
              <w:ind w:firstLineChars="0" w:firstLine="0"/>
              <w:jc w:val="center"/>
              <w:rPr>
                <w:sz w:val="28"/>
                <w:szCs w:val="28"/>
              </w:rPr>
            </w:pPr>
            <w:r w:rsidRPr="00436A99">
              <w:rPr>
                <w:sz w:val="28"/>
                <w:szCs w:val="28"/>
              </w:rPr>
              <w:t>房产局</w:t>
            </w:r>
          </w:p>
        </w:tc>
        <w:tc>
          <w:tcPr>
            <w:tcW w:w="3480" w:type="dxa"/>
            <w:vAlign w:val="center"/>
          </w:tcPr>
          <w:p w14:paraId="5A85B580" w14:textId="77777777" w:rsidR="00AB6690" w:rsidRPr="00436A99" w:rsidRDefault="00AB6690" w:rsidP="00436A99">
            <w:pPr>
              <w:ind w:firstLineChars="0" w:firstLine="0"/>
              <w:jc w:val="center"/>
              <w:rPr>
                <w:sz w:val="28"/>
                <w:szCs w:val="28"/>
              </w:rPr>
            </w:pPr>
            <w:r w:rsidRPr="00436A99">
              <w:rPr>
                <w:sz w:val="28"/>
                <w:szCs w:val="28"/>
              </w:rPr>
              <w:t>白</w:t>
            </w:r>
            <w:r w:rsidRPr="00436A99">
              <w:rPr>
                <w:sz w:val="28"/>
                <w:szCs w:val="28"/>
              </w:rPr>
              <w:t>025-58886458</w:t>
            </w:r>
          </w:p>
        </w:tc>
      </w:tr>
      <w:tr w:rsidR="00AB6690" w14:paraId="2AFEE095" w14:textId="77777777" w:rsidTr="00436A99">
        <w:tc>
          <w:tcPr>
            <w:tcW w:w="846" w:type="dxa"/>
            <w:vMerge/>
            <w:vAlign w:val="center"/>
          </w:tcPr>
          <w:p w14:paraId="0BCDDD2D" w14:textId="77777777" w:rsidR="00AB6690" w:rsidRPr="00436A99" w:rsidRDefault="00AB6690" w:rsidP="00436A99">
            <w:pPr>
              <w:ind w:firstLineChars="0" w:firstLine="0"/>
              <w:jc w:val="center"/>
              <w:rPr>
                <w:sz w:val="28"/>
                <w:szCs w:val="28"/>
              </w:rPr>
            </w:pPr>
          </w:p>
        </w:tc>
        <w:tc>
          <w:tcPr>
            <w:tcW w:w="4394" w:type="dxa"/>
            <w:vMerge/>
            <w:vAlign w:val="center"/>
          </w:tcPr>
          <w:p w14:paraId="73AACA8E" w14:textId="77777777" w:rsidR="00AB6690" w:rsidRPr="00436A99" w:rsidRDefault="00AB6690" w:rsidP="00436A99">
            <w:pPr>
              <w:ind w:firstLineChars="0" w:firstLine="0"/>
              <w:jc w:val="center"/>
              <w:rPr>
                <w:sz w:val="28"/>
                <w:szCs w:val="28"/>
              </w:rPr>
            </w:pPr>
          </w:p>
        </w:tc>
        <w:tc>
          <w:tcPr>
            <w:tcW w:w="3480" w:type="dxa"/>
            <w:vAlign w:val="center"/>
          </w:tcPr>
          <w:p w14:paraId="7A29A72A" w14:textId="77777777" w:rsidR="00AB6690" w:rsidRPr="00436A99" w:rsidRDefault="00AB6690" w:rsidP="00436A99">
            <w:pPr>
              <w:ind w:firstLineChars="0" w:firstLine="0"/>
              <w:jc w:val="center"/>
              <w:rPr>
                <w:sz w:val="28"/>
                <w:szCs w:val="28"/>
              </w:rPr>
            </w:pPr>
            <w:r w:rsidRPr="00436A99">
              <w:rPr>
                <w:sz w:val="28"/>
                <w:szCs w:val="28"/>
              </w:rPr>
              <w:t>夜</w:t>
            </w:r>
            <w:r w:rsidRPr="00436A99">
              <w:rPr>
                <w:sz w:val="28"/>
                <w:szCs w:val="28"/>
              </w:rPr>
              <w:t>025-58280787</w:t>
            </w:r>
          </w:p>
        </w:tc>
      </w:tr>
      <w:tr w:rsidR="00AB6690" w14:paraId="5D3BA77D" w14:textId="77777777" w:rsidTr="00436A99">
        <w:tc>
          <w:tcPr>
            <w:tcW w:w="846" w:type="dxa"/>
            <w:vAlign w:val="center"/>
          </w:tcPr>
          <w:p w14:paraId="0EFA8461" w14:textId="77777777" w:rsidR="00AB6690" w:rsidRPr="00436A99" w:rsidRDefault="00AB6690" w:rsidP="00436A99">
            <w:pPr>
              <w:ind w:firstLineChars="0" w:firstLine="0"/>
              <w:jc w:val="center"/>
              <w:rPr>
                <w:sz w:val="28"/>
                <w:szCs w:val="28"/>
              </w:rPr>
            </w:pPr>
            <w:r w:rsidRPr="00436A99">
              <w:rPr>
                <w:sz w:val="28"/>
                <w:szCs w:val="28"/>
              </w:rPr>
              <w:t>14</w:t>
            </w:r>
          </w:p>
        </w:tc>
        <w:tc>
          <w:tcPr>
            <w:tcW w:w="4394" w:type="dxa"/>
            <w:vAlign w:val="center"/>
          </w:tcPr>
          <w:p w14:paraId="3BB54552" w14:textId="77777777" w:rsidR="00AB6690" w:rsidRPr="00436A99" w:rsidRDefault="00AB6690" w:rsidP="00436A99">
            <w:pPr>
              <w:ind w:firstLineChars="0" w:firstLine="0"/>
              <w:jc w:val="center"/>
              <w:rPr>
                <w:sz w:val="28"/>
                <w:szCs w:val="28"/>
              </w:rPr>
            </w:pPr>
            <w:r w:rsidRPr="00436A99">
              <w:rPr>
                <w:sz w:val="28"/>
                <w:szCs w:val="28"/>
              </w:rPr>
              <w:t>交通局</w:t>
            </w:r>
          </w:p>
        </w:tc>
        <w:tc>
          <w:tcPr>
            <w:tcW w:w="3480" w:type="dxa"/>
            <w:vAlign w:val="center"/>
          </w:tcPr>
          <w:p w14:paraId="34312A97" w14:textId="77777777" w:rsidR="00AB6690" w:rsidRPr="00436A99" w:rsidRDefault="00AB6690" w:rsidP="00436A99">
            <w:pPr>
              <w:ind w:firstLineChars="0" w:firstLine="0"/>
              <w:jc w:val="center"/>
              <w:rPr>
                <w:sz w:val="28"/>
                <w:szCs w:val="28"/>
              </w:rPr>
            </w:pPr>
            <w:r w:rsidRPr="00436A99">
              <w:rPr>
                <w:sz w:val="28"/>
                <w:szCs w:val="28"/>
              </w:rPr>
              <w:t>025-58881905</w:t>
            </w:r>
          </w:p>
        </w:tc>
      </w:tr>
      <w:tr w:rsidR="00AB6690" w14:paraId="1276E4AC" w14:textId="77777777" w:rsidTr="00436A99">
        <w:tc>
          <w:tcPr>
            <w:tcW w:w="846" w:type="dxa"/>
            <w:vAlign w:val="center"/>
          </w:tcPr>
          <w:p w14:paraId="54954EEF" w14:textId="77777777" w:rsidR="00AB6690" w:rsidRPr="00436A99" w:rsidRDefault="00AB6690" w:rsidP="00436A99">
            <w:pPr>
              <w:ind w:firstLineChars="0" w:firstLine="0"/>
              <w:jc w:val="center"/>
              <w:rPr>
                <w:sz w:val="28"/>
                <w:szCs w:val="28"/>
              </w:rPr>
            </w:pPr>
            <w:r w:rsidRPr="00436A99">
              <w:rPr>
                <w:sz w:val="28"/>
                <w:szCs w:val="28"/>
              </w:rPr>
              <w:t>15</w:t>
            </w:r>
          </w:p>
        </w:tc>
        <w:tc>
          <w:tcPr>
            <w:tcW w:w="4394" w:type="dxa"/>
            <w:vAlign w:val="center"/>
          </w:tcPr>
          <w:p w14:paraId="7F020F92" w14:textId="77777777" w:rsidR="00AB6690" w:rsidRPr="00436A99" w:rsidRDefault="00AB6690" w:rsidP="00436A99">
            <w:pPr>
              <w:ind w:firstLineChars="0" w:firstLine="0"/>
              <w:jc w:val="center"/>
              <w:rPr>
                <w:sz w:val="28"/>
                <w:szCs w:val="28"/>
              </w:rPr>
            </w:pPr>
            <w:r w:rsidRPr="00436A99">
              <w:rPr>
                <w:sz w:val="28"/>
                <w:szCs w:val="28"/>
              </w:rPr>
              <w:t>水务局</w:t>
            </w:r>
          </w:p>
        </w:tc>
        <w:tc>
          <w:tcPr>
            <w:tcW w:w="3480" w:type="dxa"/>
            <w:vAlign w:val="center"/>
          </w:tcPr>
          <w:p w14:paraId="0D1C51B2" w14:textId="77777777" w:rsidR="00AB6690" w:rsidRPr="00436A99" w:rsidRDefault="00AB6690" w:rsidP="00436A99">
            <w:pPr>
              <w:ind w:firstLineChars="0" w:firstLine="0"/>
              <w:jc w:val="center"/>
              <w:rPr>
                <w:sz w:val="28"/>
                <w:szCs w:val="28"/>
              </w:rPr>
            </w:pPr>
            <w:r w:rsidRPr="00436A99">
              <w:rPr>
                <w:sz w:val="28"/>
                <w:szCs w:val="28"/>
              </w:rPr>
              <w:t>025-58186514</w:t>
            </w:r>
          </w:p>
        </w:tc>
      </w:tr>
      <w:tr w:rsidR="00AB6690" w14:paraId="37A64ED3" w14:textId="77777777" w:rsidTr="00436A99">
        <w:tc>
          <w:tcPr>
            <w:tcW w:w="846" w:type="dxa"/>
            <w:vAlign w:val="center"/>
          </w:tcPr>
          <w:p w14:paraId="762F4723" w14:textId="77777777" w:rsidR="00AB6690" w:rsidRPr="00436A99" w:rsidRDefault="00AB6690" w:rsidP="00436A99">
            <w:pPr>
              <w:ind w:firstLineChars="0" w:firstLine="0"/>
              <w:jc w:val="center"/>
              <w:rPr>
                <w:sz w:val="28"/>
                <w:szCs w:val="28"/>
              </w:rPr>
            </w:pPr>
            <w:r w:rsidRPr="00436A99">
              <w:rPr>
                <w:sz w:val="28"/>
                <w:szCs w:val="28"/>
              </w:rPr>
              <w:t>16</w:t>
            </w:r>
          </w:p>
        </w:tc>
        <w:tc>
          <w:tcPr>
            <w:tcW w:w="4394" w:type="dxa"/>
            <w:vAlign w:val="center"/>
          </w:tcPr>
          <w:p w14:paraId="0EC913D0" w14:textId="77777777" w:rsidR="00AB6690" w:rsidRPr="00436A99" w:rsidRDefault="00AB6690" w:rsidP="00436A99">
            <w:pPr>
              <w:ind w:firstLineChars="0" w:firstLine="0"/>
              <w:jc w:val="center"/>
              <w:rPr>
                <w:sz w:val="28"/>
                <w:szCs w:val="28"/>
              </w:rPr>
            </w:pPr>
            <w:r w:rsidRPr="00436A99">
              <w:rPr>
                <w:sz w:val="28"/>
                <w:szCs w:val="28"/>
              </w:rPr>
              <w:t>城管局</w:t>
            </w:r>
          </w:p>
        </w:tc>
        <w:tc>
          <w:tcPr>
            <w:tcW w:w="3480" w:type="dxa"/>
            <w:vAlign w:val="center"/>
          </w:tcPr>
          <w:p w14:paraId="5309BD0C" w14:textId="77777777" w:rsidR="00AB6690" w:rsidRPr="00436A99" w:rsidRDefault="00AB6690" w:rsidP="00436A99">
            <w:pPr>
              <w:ind w:firstLineChars="0" w:firstLine="0"/>
              <w:jc w:val="center"/>
              <w:rPr>
                <w:sz w:val="28"/>
                <w:szCs w:val="28"/>
              </w:rPr>
            </w:pPr>
            <w:r w:rsidRPr="00436A99">
              <w:rPr>
                <w:sz w:val="28"/>
                <w:szCs w:val="28"/>
              </w:rPr>
              <w:t>025-58887872</w:t>
            </w:r>
          </w:p>
        </w:tc>
      </w:tr>
      <w:tr w:rsidR="00AB6690" w14:paraId="1FB45E7F" w14:textId="77777777" w:rsidTr="00436A99">
        <w:tc>
          <w:tcPr>
            <w:tcW w:w="846" w:type="dxa"/>
            <w:vAlign w:val="center"/>
          </w:tcPr>
          <w:p w14:paraId="022AC9DA" w14:textId="77777777" w:rsidR="00AB6690" w:rsidRPr="00436A99" w:rsidRDefault="00AB6690" w:rsidP="00436A99">
            <w:pPr>
              <w:ind w:firstLineChars="0" w:firstLine="0"/>
              <w:jc w:val="center"/>
              <w:rPr>
                <w:sz w:val="28"/>
                <w:szCs w:val="28"/>
              </w:rPr>
            </w:pPr>
            <w:r w:rsidRPr="00436A99">
              <w:rPr>
                <w:sz w:val="28"/>
                <w:szCs w:val="28"/>
              </w:rPr>
              <w:t>17</w:t>
            </w:r>
          </w:p>
        </w:tc>
        <w:tc>
          <w:tcPr>
            <w:tcW w:w="4394" w:type="dxa"/>
            <w:vAlign w:val="center"/>
          </w:tcPr>
          <w:p w14:paraId="3E8E5177" w14:textId="77777777" w:rsidR="00AB6690" w:rsidRPr="00436A99" w:rsidRDefault="00AB6690" w:rsidP="00436A99">
            <w:pPr>
              <w:ind w:firstLineChars="0" w:firstLine="0"/>
              <w:jc w:val="center"/>
              <w:rPr>
                <w:sz w:val="28"/>
                <w:szCs w:val="28"/>
              </w:rPr>
            </w:pPr>
            <w:r w:rsidRPr="00436A99">
              <w:rPr>
                <w:sz w:val="28"/>
                <w:szCs w:val="28"/>
              </w:rPr>
              <w:t>农业农村局</w:t>
            </w:r>
          </w:p>
        </w:tc>
        <w:tc>
          <w:tcPr>
            <w:tcW w:w="3480" w:type="dxa"/>
            <w:vAlign w:val="center"/>
          </w:tcPr>
          <w:p w14:paraId="74D80E95" w14:textId="77777777" w:rsidR="00AB6690" w:rsidRPr="00436A99" w:rsidRDefault="00AB6690" w:rsidP="00436A99">
            <w:pPr>
              <w:ind w:firstLineChars="0" w:firstLine="0"/>
              <w:jc w:val="center"/>
              <w:rPr>
                <w:sz w:val="28"/>
                <w:szCs w:val="28"/>
              </w:rPr>
            </w:pPr>
            <w:r w:rsidRPr="00436A99">
              <w:rPr>
                <w:sz w:val="28"/>
                <w:szCs w:val="28"/>
              </w:rPr>
              <w:t>025-58182962</w:t>
            </w:r>
          </w:p>
        </w:tc>
      </w:tr>
      <w:tr w:rsidR="00AB6690" w14:paraId="728EB4FE" w14:textId="77777777" w:rsidTr="00436A99">
        <w:tc>
          <w:tcPr>
            <w:tcW w:w="846" w:type="dxa"/>
            <w:vMerge w:val="restart"/>
            <w:vAlign w:val="center"/>
          </w:tcPr>
          <w:p w14:paraId="6599E50F" w14:textId="77777777" w:rsidR="00AB6690" w:rsidRPr="00436A99" w:rsidRDefault="00AB6690" w:rsidP="00436A99">
            <w:pPr>
              <w:ind w:firstLineChars="0" w:firstLine="0"/>
              <w:jc w:val="center"/>
              <w:rPr>
                <w:sz w:val="28"/>
                <w:szCs w:val="28"/>
              </w:rPr>
            </w:pPr>
            <w:r w:rsidRPr="00436A99">
              <w:rPr>
                <w:sz w:val="28"/>
                <w:szCs w:val="28"/>
              </w:rPr>
              <w:t>18</w:t>
            </w:r>
          </w:p>
        </w:tc>
        <w:tc>
          <w:tcPr>
            <w:tcW w:w="4394" w:type="dxa"/>
            <w:vMerge w:val="restart"/>
            <w:vAlign w:val="center"/>
          </w:tcPr>
          <w:p w14:paraId="5BF54FC2" w14:textId="77777777" w:rsidR="00AB6690" w:rsidRPr="00436A99" w:rsidRDefault="00AB6690" w:rsidP="00436A99">
            <w:pPr>
              <w:ind w:firstLineChars="0" w:firstLine="0"/>
              <w:jc w:val="center"/>
              <w:rPr>
                <w:sz w:val="28"/>
                <w:szCs w:val="28"/>
              </w:rPr>
            </w:pPr>
            <w:r w:rsidRPr="00436A99">
              <w:rPr>
                <w:sz w:val="28"/>
                <w:szCs w:val="28"/>
              </w:rPr>
              <w:t>商务局</w:t>
            </w:r>
          </w:p>
        </w:tc>
        <w:tc>
          <w:tcPr>
            <w:tcW w:w="3480" w:type="dxa"/>
            <w:vAlign w:val="center"/>
          </w:tcPr>
          <w:p w14:paraId="6D01A11D" w14:textId="77777777" w:rsidR="00AB6690" w:rsidRPr="00436A99" w:rsidRDefault="00AB6690" w:rsidP="00436A99">
            <w:pPr>
              <w:ind w:firstLineChars="0" w:firstLine="0"/>
              <w:jc w:val="center"/>
              <w:rPr>
                <w:sz w:val="28"/>
                <w:szCs w:val="28"/>
              </w:rPr>
            </w:pPr>
            <w:r w:rsidRPr="00436A99">
              <w:rPr>
                <w:sz w:val="28"/>
                <w:szCs w:val="28"/>
              </w:rPr>
              <w:t>白</w:t>
            </w:r>
            <w:r w:rsidRPr="00436A99">
              <w:rPr>
                <w:sz w:val="28"/>
                <w:szCs w:val="28"/>
              </w:rPr>
              <w:t>025-58882135</w:t>
            </w:r>
          </w:p>
        </w:tc>
      </w:tr>
      <w:tr w:rsidR="00AB6690" w14:paraId="115F3F0C" w14:textId="77777777" w:rsidTr="00436A99">
        <w:tc>
          <w:tcPr>
            <w:tcW w:w="846" w:type="dxa"/>
            <w:vMerge/>
            <w:vAlign w:val="center"/>
          </w:tcPr>
          <w:p w14:paraId="67C25DFF" w14:textId="77777777" w:rsidR="00AB6690" w:rsidRPr="00436A99" w:rsidRDefault="00AB6690" w:rsidP="00436A99">
            <w:pPr>
              <w:ind w:firstLineChars="0" w:firstLine="0"/>
              <w:jc w:val="center"/>
              <w:rPr>
                <w:sz w:val="28"/>
                <w:szCs w:val="28"/>
              </w:rPr>
            </w:pPr>
          </w:p>
        </w:tc>
        <w:tc>
          <w:tcPr>
            <w:tcW w:w="4394" w:type="dxa"/>
            <w:vMerge/>
            <w:vAlign w:val="center"/>
          </w:tcPr>
          <w:p w14:paraId="269CE4DE" w14:textId="77777777" w:rsidR="00AB6690" w:rsidRPr="00436A99" w:rsidRDefault="00AB6690" w:rsidP="00436A99">
            <w:pPr>
              <w:ind w:firstLineChars="0" w:firstLine="0"/>
              <w:jc w:val="center"/>
              <w:rPr>
                <w:sz w:val="28"/>
                <w:szCs w:val="28"/>
              </w:rPr>
            </w:pPr>
          </w:p>
        </w:tc>
        <w:tc>
          <w:tcPr>
            <w:tcW w:w="3480" w:type="dxa"/>
            <w:vAlign w:val="center"/>
          </w:tcPr>
          <w:p w14:paraId="6C04DB55" w14:textId="77777777" w:rsidR="00AB6690" w:rsidRPr="00436A99" w:rsidRDefault="00AB6690" w:rsidP="00436A99">
            <w:pPr>
              <w:ind w:firstLineChars="0" w:firstLine="0"/>
              <w:jc w:val="center"/>
              <w:rPr>
                <w:sz w:val="28"/>
                <w:szCs w:val="28"/>
              </w:rPr>
            </w:pPr>
            <w:r w:rsidRPr="00436A99">
              <w:rPr>
                <w:sz w:val="28"/>
                <w:szCs w:val="28"/>
              </w:rPr>
              <w:t>夜</w:t>
            </w:r>
            <w:r w:rsidRPr="00436A99">
              <w:rPr>
                <w:sz w:val="28"/>
                <w:szCs w:val="28"/>
              </w:rPr>
              <w:t>025-58886361</w:t>
            </w:r>
          </w:p>
        </w:tc>
      </w:tr>
      <w:tr w:rsidR="00AB6690" w14:paraId="4ADA2E19" w14:textId="77777777" w:rsidTr="00436A99">
        <w:tc>
          <w:tcPr>
            <w:tcW w:w="846" w:type="dxa"/>
            <w:vMerge w:val="restart"/>
            <w:vAlign w:val="center"/>
          </w:tcPr>
          <w:p w14:paraId="0E0269E2" w14:textId="77777777" w:rsidR="00AB6690" w:rsidRPr="00436A99" w:rsidRDefault="00AB6690" w:rsidP="00436A99">
            <w:pPr>
              <w:ind w:firstLineChars="0" w:firstLine="0"/>
              <w:jc w:val="center"/>
              <w:rPr>
                <w:sz w:val="28"/>
                <w:szCs w:val="28"/>
              </w:rPr>
            </w:pPr>
            <w:r w:rsidRPr="00436A99">
              <w:rPr>
                <w:sz w:val="28"/>
                <w:szCs w:val="28"/>
              </w:rPr>
              <w:lastRenderedPageBreak/>
              <w:t>19</w:t>
            </w:r>
          </w:p>
        </w:tc>
        <w:tc>
          <w:tcPr>
            <w:tcW w:w="4394" w:type="dxa"/>
            <w:vMerge w:val="restart"/>
            <w:vAlign w:val="center"/>
          </w:tcPr>
          <w:p w14:paraId="0DA4B143" w14:textId="77777777" w:rsidR="00AB6690" w:rsidRPr="00436A99" w:rsidRDefault="00AB6690" w:rsidP="00436A99">
            <w:pPr>
              <w:ind w:firstLineChars="0" w:firstLine="0"/>
              <w:jc w:val="center"/>
              <w:rPr>
                <w:sz w:val="28"/>
                <w:szCs w:val="28"/>
              </w:rPr>
            </w:pPr>
            <w:proofErr w:type="gramStart"/>
            <w:r w:rsidRPr="00436A99">
              <w:rPr>
                <w:sz w:val="28"/>
                <w:szCs w:val="28"/>
              </w:rPr>
              <w:t>文旅局</w:t>
            </w:r>
            <w:proofErr w:type="gramEnd"/>
          </w:p>
        </w:tc>
        <w:tc>
          <w:tcPr>
            <w:tcW w:w="3480" w:type="dxa"/>
            <w:vAlign w:val="center"/>
          </w:tcPr>
          <w:p w14:paraId="023106A0" w14:textId="77777777" w:rsidR="00AB6690" w:rsidRPr="00436A99" w:rsidRDefault="00AB6690" w:rsidP="00436A99">
            <w:pPr>
              <w:ind w:firstLineChars="0" w:firstLine="0"/>
              <w:jc w:val="center"/>
              <w:rPr>
                <w:sz w:val="28"/>
                <w:szCs w:val="28"/>
              </w:rPr>
            </w:pPr>
            <w:r w:rsidRPr="00436A99">
              <w:rPr>
                <w:sz w:val="28"/>
                <w:szCs w:val="28"/>
              </w:rPr>
              <w:t>白</w:t>
            </w:r>
            <w:r w:rsidRPr="00436A99">
              <w:rPr>
                <w:sz w:val="28"/>
                <w:szCs w:val="28"/>
              </w:rPr>
              <w:t>025-58282182</w:t>
            </w:r>
          </w:p>
          <w:p w14:paraId="2DD7CCD7" w14:textId="77777777" w:rsidR="00AB6690" w:rsidRPr="00436A99" w:rsidRDefault="00AB6690" w:rsidP="00436A99">
            <w:pPr>
              <w:ind w:firstLineChars="0" w:firstLine="0"/>
              <w:jc w:val="center"/>
              <w:rPr>
                <w:sz w:val="28"/>
                <w:szCs w:val="28"/>
              </w:rPr>
            </w:pPr>
            <w:r w:rsidRPr="00436A99">
              <w:rPr>
                <w:sz w:val="28"/>
                <w:szCs w:val="28"/>
              </w:rPr>
              <w:t>025-58889966</w:t>
            </w:r>
          </w:p>
        </w:tc>
      </w:tr>
      <w:tr w:rsidR="00AB6690" w14:paraId="6DF60C41" w14:textId="77777777" w:rsidTr="00436A99">
        <w:tc>
          <w:tcPr>
            <w:tcW w:w="846" w:type="dxa"/>
            <w:vMerge/>
            <w:vAlign w:val="center"/>
          </w:tcPr>
          <w:p w14:paraId="2F274555" w14:textId="77777777" w:rsidR="00AB6690" w:rsidRPr="00436A99" w:rsidRDefault="00AB6690" w:rsidP="00436A99">
            <w:pPr>
              <w:ind w:firstLineChars="0" w:firstLine="0"/>
              <w:jc w:val="center"/>
              <w:rPr>
                <w:sz w:val="28"/>
                <w:szCs w:val="28"/>
              </w:rPr>
            </w:pPr>
          </w:p>
        </w:tc>
        <w:tc>
          <w:tcPr>
            <w:tcW w:w="4394" w:type="dxa"/>
            <w:vMerge/>
            <w:vAlign w:val="center"/>
          </w:tcPr>
          <w:p w14:paraId="109B95F7" w14:textId="77777777" w:rsidR="00AB6690" w:rsidRPr="00436A99" w:rsidRDefault="00AB6690" w:rsidP="00436A99">
            <w:pPr>
              <w:ind w:firstLineChars="0" w:firstLine="0"/>
              <w:jc w:val="center"/>
              <w:rPr>
                <w:sz w:val="28"/>
                <w:szCs w:val="28"/>
              </w:rPr>
            </w:pPr>
          </w:p>
        </w:tc>
        <w:tc>
          <w:tcPr>
            <w:tcW w:w="3480" w:type="dxa"/>
            <w:vAlign w:val="center"/>
          </w:tcPr>
          <w:p w14:paraId="3BD4CE2B" w14:textId="77777777" w:rsidR="00AB6690" w:rsidRPr="00436A99" w:rsidRDefault="00AB6690" w:rsidP="00436A99">
            <w:pPr>
              <w:ind w:firstLineChars="0" w:firstLine="0"/>
              <w:jc w:val="center"/>
              <w:rPr>
                <w:sz w:val="28"/>
                <w:szCs w:val="28"/>
              </w:rPr>
            </w:pPr>
            <w:r w:rsidRPr="00436A99">
              <w:rPr>
                <w:sz w:val="28"/>
                <w:szCs w:val="28"/>
              </w:rPr>
              <w:t>节、夜</w:t>
            </w:r>
            <w:r w:rsidRPr="00436A99">
              <w:rPr>
                <w:sz w:val="28"/>
                <w:szCs w:val="28"/>
              </w:rPr>
              <w:t>025-58281256</w:t>
            </w:r>
          </w:p>
        </w:tc>
      </w:tr>
      <w:tr w:rsidR="00AB6690" w14:paraId="01F46E81" w14:textId="77777777" w:rsidTr="00436A99">
        <w:tc>
          <w:tcPr>
            <w:tcW w:w="846" w:type="dxa"/>
            <w:vAlign w:val="center"/>
          </w:tcPr>
          <w:p w14:paraId="13410224" w14:textId="77777777" w:rsidR="00AB6690" w:rsidRPr="00436A99" w:rsidRDefault="00AB6690" w:rsidP="00436A99">
            <w:pPr>
              <w:ind w:firstLineChars="0" w:firstLine="0"/>
              <w:jc w:val="center"/>
              <w:rPr>
                <w:sz w:val="28"/>
                <w:szCs w:val="28"/>
              </w:rPr>
            </w:pPr>
            <w:r w:rsidRPr="00436A99">
              <w:rPr>
                <w:sz w:val="28"/>
                <w:szCs w:val="28"/>
              </w:rPr>
              <w:t>20</w:t>
            </w:r>
          </w:p>
        </w:tc>
        <w:tc>
          <w:tcPr>
            <w:tcW w:w="4394" w:type="dxa"/>
            <w:vAlign w:val="center"/>
          </w:tcPr>
          <w:p w14:paraId="3FFBE18A" w14:textId="77777777" w:rsidR="00AB6690" w:rsidRPr="00436A99" w:rsidRDefault="00AB6690" w:rsidP="00436A99">
            <w:pPr>
              <w:ind w:firstLineChars="0" w:firstLine="0"/>
              <w:jc w:val="center"/>
              <w:rPr>
                <w:sz w:val="28"/>
                <w:szCs w:val="28"/>
              </w:rPr>
            </w:pPr>
            <w:r w:rsidRPr="00436A99">
              <w:rPr>
                <w:sz w:val="28"/>
                <w:szCs w:val="28"/>
              </w:rPr>
              <w:t>卫健委</w:t>
            </w:r>
          </w:p>
        </w:tc>
        <w:tc>
          <w:tcPr>
            <w:tcW w:w="3480" w:type="dxa"/>
            <w:vAlign w:val="center"/>
          </w:tcPr>
          <w:p w14:paraId="3D084965" w14:textId="77777777" w:rsidR="00AB6690" w:rsidRPr="00436A99" w:rsidRDefault="00AB6690" w:rsidP="00436A99">
            <w:pPr>
              <w:ind w:firstLineChars="0" w:firstLine="0"/>
              <w:jc w:val="center"/>
              <w:rPr>
                <w:sz w:val="28"/>
                <w:szCs w:val="28"/>
              </w:rPr>
            </w:pPr>
            <w:r w:rsidRPr="00436A99">
              <w:rPr>
                <w:sz w:val="28"/>
                <w:szCs w:val="28"/>
              </w:rPr>
              <w:t>025-58882103</w:t>
            </w:r>
          </w:p>
        </w:tc>
      </w:tr>
      <w:tr w:rsidR="00AB6690" w14:paraId="3DEC8F4D" w14:textId="77777777" w:rsidTr="00436A99">
        <w:tc>
          <w:tcPr>
            <w:tcW w:w="846" w:type="dxa"/>
            <w:vAlign w:val="center"/>
          </w:tcPr>
          <w:p w14:paraId="193FF0EE" w14:textId="77777777" w:rsidR="00AB6690" w:rsidRPr="00436A99" w:rsidRDefault="00AB6690" w:rsidP="00436A99">
            <w:pPr>
              <w:ind w:firstLineChars="0" w:firstLine="0"/>
              <w:jc w:val="center"/>
              <w:rPr>
                <w:sz w:val="28"/>
                <w:szCs w:val="28"/>
              </w:rPr>
            </w:pPr>
            <w:r w:rsidRPr="00436A99">
              <w:rPr>
                <w:sz w:val="28"/>
                <w:szCs w:val="28"/>
              </w:rPr>
              <w:t>21</w:t>
            </w:r>
          </w:p>
        </w:tc>
        <w:tc>
          <w:tcPr>
            <w:tcW w:w="4394" w:type="dxa"/>
            <w:vAlign w:val="center"/>
          </w:tcPr>
          <w:p w14:paraId="450A986E" w14:textId="77777777" w:rsidR="00AB6690" w:rsidRPr="00436A99" w:rsidRDefault="00AB6690" w:rsidP="00436A99">
            <w:pPr>
              <w:ind w:firstLineChars="0" w:firstLine="0"/>
              <w:jc w:val="center"/>
              <w:rPr>
                <w:sz w:val="28"/>
                <w:szCs w:val="28"/>
              </w:rPr>
            </w:pPr>
            <w:r w:rsidRPr="00436A99">
              <w:rPr>
                <w:sz w:val="28"/>
                <w:szCs w:val="28"/>
              </w:rPr>
              <w:t>应急管理局</w:t>
            </w:r>
          </w:p>
        </w:tc>
        <w:tc>
          <w:tcPr>
            <w:tcW w:w="3480" w:type="dxa"/>
            <w:vAlign w:val="center"/>
          </w:tcPr>
          <w:p w14:paraId="428686C2" w14:textId="77777777" w:rsidR="00AB6690" w:rsidRPr="00436A99" w:rsidRDefault="00AB6690" w:rsidP="00436A99">
            <w:pPr>
              <w:ind w:firstLineChars="0" w:firstLine="0"/>
              <w:jc w:val="center"/>
              <w:rPr>
                <w:sz w:val="28"/>
                <w:szCs w:val="28"/>
              </w:rPr>
            </w:pPr>
            <w:r w:rsidRPr="00436A99">
              <w:rPr>
                <w:sz w:val="28"/>
                <w:szCs w:val="28"/>
              </w:rPr>
              <w:t>025-58110317</w:t>
            </w:r>
          </w:p>
        </w:tc>
      </w:tr>
      <w:tr w:rsidR="00AB6690" w14:paraId="1CD93696" w14:textId="77777777" w:rsidTr="00436A99">
        <w:tc>
          <w:tcPr>
            <w:tcW w:w="846" w:type="dxa"/>
            <w:vMerge w:val="restart"/>
            <w:vAlign w:val="center"/>
          </w:tcPr>
          <w:p w14:paraId="37425A1C" w14:textId="77777777" w:rsidR="00AB6690" w:rsidRPr="00436A99" w:rsidRDefault="00AB6690" w:rsidP="00436A99">
            <w:pPr>
              <w:ind w:firstLineChars="0" w:firstLine="0"/>
              <w:jc w:val="center"/>
              <w:rPr>
                <w:sz w:val="28"/>
                <w:szCs w:val="28"/>
              </w:rPr>
            </w:pPr>
            <w:r w:rsidRPr="00436A99">
              <w:rPr>
                <w:sz w:val="28"/>
                <w:szCs w:val="28"/>
              </w:rPr>
              <w:t>22</w:t>
            </w:r>
          </w:p>
        </w:tc>
        <w:tc>
          <w:tcPr>
            <w:tcW w:w="4394" w:type="dxa"/>
            <w:vMerge w:val="restart"/>
            <w:vAlign w:val="center"/>
          </w:tcPr>
          <w:p w14:paraId="0787B58C" w14:textId="77777777" w:rsidR="00AB6690" w:rsidRPr="00436A99" w:rsidRDefault="00AB6690" w:rsidP="00436A99">
            <w:pPr>
              <w:ind w:firstLineChars="0" w:firstLine="0"/>
              <w:jc w:val="center"/>
              <w:rPr>
                <w:sz w:val="28"/>
                <w:szCs w:val="28"/>
              </w:rPr>
            </w:pPr>
            <w:r w:rsidRPr="00436A99">
              <w:rPr>
                <w:sz w:val="28"/>
                <w:szCs w:val="28"/>
              </w:rPr>
              <w:t>市场监管局</w:t>
            </w:r>
          </w:p>
        </w:tc>
        <w:tc>
          <w:tcPr>
            <w:tcW w:w="3480" w:type="dxa"/>
            <w:vAlign w:val="center"/>
          </w:tcPr>
          <w:p w14:paraId="7C4C795F" w14:textId="77777777" w:rsidR="00AB6690" w:rsidRPr="00436A99" w:rsidRDefault="00AB6690" w:rsidP="00436A99">
            <w:pPr>
              <w:ind w:firstLineChars="0" w:firstLine="0"/>
              <w:jc w:val="center"/>
              <w:rPr>
                <w:sz w:val="28"/>
                <w:szCs w:val="28"/>
              </w:rPr>
            </w:pPr>
            <w:r w:rsidRPr="00436A99">
              <w:rPr>
                <w:sz w:val="28"/>
                <w:szCs w:val="28"/>
              </w:rPr>
              <w:t>白</w:t>
            </w:r>
            <w:r w:rsidRPr="00436A99">
              <w:rPr>
                <w:sz w:val="28"/>
                <w:szCs w:val="28"/>
              </w:rPr>
              <w:t>025-58868862</w:t>
            </w:r>
          </w:p>
        </w:tc>
      </w:tr>
      <w:tr w:rsidR="00AB6690" w14:paraId="79DD3515" w14:textId="77777777" w:rsidTr="00436A99">
        <w:tc>
          <w:tcPr>
            <w:tcW w:w="846" w:type="dxa"/>
            <w:vMerge/>
            <w:vAlign w:val="center"/>
          </w:tcPr>
          <w:p w14:paraId="540FE2BF" w14:textId="77777777" w:rsidR="00AB6690" w:rsidRPr="00436A99" w:rsidRDefault="00AB6690" w:rsidP="00436A99">
            <w:pPr>
              <w:ind w:firstLineChars="0" w:firstLine="0"/>
              <w:jc w:val="center"/>
              <w:rPr>
                <w:sz w:val="28"/>
                <w:szCs w:val="28"/>
              </w:rPr>
            </w:pPr>
          </w:p>
        </w:tc>
        <w:tc>
          <w:tcPr>
            <w:tcW w:w="4394" w:type="dxa"/>
            <w:vMerge/>
            <w:vAlign w:val="center"/>
          </w:tcPr>
          <w:p w14:paraId="007A9374" w14:textId="77777777" w:rsidR="00AB6690" w:rsidRPr="00436A99" w:rsidRDefault="00AB6690" w:rsidP="00436A99">
            <w:pPr>
              <w:ind w:firstLineChars="0" w:firstLine="0"/>
              <w:jc w:val="center"/>
              <w:rPr>
                <w:sz w:val="28"/>
                <w:szCs w:val="28"/>
              </w:rPr>
            </w:pPr>
          </w:p>
        </w:tc>
        <w:tc>
          <w:tcPr>
            <w:tcW w:w="3480" w:type="dxa"/>
            <w:vAlign w:val="center"/>
          </w:tcPr>
          <w:p w14:paraId="7977895A" w14:textId="77777777" w:rsidR="00AB6690" w:rsidRPr="00436A99" w:rsidRDefault="00AB6690" w:rsidP="00436A99">
            <w:pPr>
              <w:ind w:firstLineChars="0" w:firstLine="0"/>
              <w:jc w:val="center"/>
              <w:rPr>
                <w:sz w:val="28"/>
                <w:szCs w:val="28"/>
              </w:rPr>
            </w:pPr>
            <w:r w:rsidRPr="00436A99">
              <w:rPr>
                <w:sz w:val="28"/>
                <w:szCs w:val="28"/>
              </w:rPr>
              <w:t>节、夜</w:t>
            </w:r>
            <w:r w:rsidRPr="00436A99">
              <w:rPr>
                <w:sz w:val="28"/>
                <w:szCs w:val="28"/>
              </w:rPr>
              <w:t>025-58263090</w:t>
            </w:r>
          </w:p>
        </w:tc>
      </w:tr>
      <w:tr w:rsidR="00AB6690" w14:paraId="5FF9727D" w14:textId="77777777" w:rsidTr="00436A99">
        <w:tc>
          <w:tcPr>
            <w:tcW w:w="846" w:type="dxa"/>
            <w:vAlign w:val="center"/>
          </w:tcPr>
          <w:p w14:paraId="364A67E2" w14:textId="77777777" w:rsidR="00AB6690" w:rsidRPr="00436A99" w:rsidRDefault="00AB6690" w:rsidP="00436A99">
            <w:pPr>
              <w:ind w:firstLineChars="0" w:firstLine="0"/>
              <w:jc w:val="center"/>
              <w:rPr>
                <w:sz w:val="28"/>
                <w:szCs w:val="28"/>
              </w:rPr>
            </w:pPr>
            <w:r w:rsidRPr="00436A99">
              <w:rPr>
                <w:sz w:val="28"/>
                <w:szCs w:val="28"/>
              </w:rPr>
              <w:t>23</w:t>
            </w:r>
          </w:p>
        </w:tc>
        <w:tc>
          <w:tcPr>
            <w:tcW w:w="4394" w:type="dxa"/>
            <w:vAlign w:val="center"/>
          </w:tcPr>
          <w:p w14:paraId="5F800950" w14:textId="77777777" w:rsidR="00AB6690" w:rsidRPr="00436A99" w:rsidRDefault="00AB6690" w:rsidP="00436A99">
            <w:pPr>
              <w:ind w:firstLineChars="0" w:firstLine="0"/>
              <w:jc w:val="center"/>
              <w:rPr>
                <w:sz w:val="28"/>
                <w:szCs w:val="28"/>
              </w:rPr>
            </w:pPr>
            <w:r w:rsidRPr="00436A99">
              <w:rPr>
                <w:sz w:val="28"/>
                <w:szCs w:val="28"/>
              </w:rPr>
              <w:t>公安分局</w:t>
            </w:r>
          </w:p>
        </w:tc>
        <w:tc>
          <w:tcPr>
            <w:tcW w:w="3480" w:type="dxa"/>
            <w:vAlign w:val="center"/>
          </w:tcPr>
          <w:p w14:paraId="4DF23574" w14:textId="77777777" w:rsidR="00AB6690" w:rsidRPr="00436A99" w:rsidRDefault="00AB6690" w:rsidP="00436A99">
            <w:pPr>
              <w:ind w:firstLineChars="0" w:firstLine="0"/>
              <w:jc w:val="center"/>
              <w:rPr>
                <w:sz w:val="28"/>
                <w:szCs w:val="28"/>
              </w:rPr>
            </w:pPr>
            <w:r w:rsidRPr="00436A99">
              <w:rPr>
                <w:sz w:val="28"/>
                <w:szCs w:val="28"/>
              </w:rPr>
              <w:t>025-58140014</w:t>
            </w:r>
          </w:p>
        </w:tc>
      </w:tr>
      <w:tr w:rsidR="00AB6690" w14:paraId="61396CD3" w14:textId="77777777" w:rsidTr="00436A99">
        <w:tc>
          <w:tcPr>
            <w:tcW w:w="846" w:type="dxa"/>
            <w:vAlign w:val="center"/>
          </w:tcPr>
          <w:p w14:paraId="7FAA0CF5" w14:textId="77777777" w:rsidR="00AB6690" w:rsidRPr="00436A99" w:rsidRDefault="00AB6690" w:rsidP="00436A99">
            <w:pPr>
              <w:ind w:firstLineChars="0" w:firstLine="0"/>
              <w:jc w:val="center"/>
              <w:rPr>
                <w:sz w:val="28"/>
                <w:szCs w:val="28"/>
              </w:rPr>
            </w:pPr>
            <w:r w:rsidRPr="00436A99">
              <w:rPr>
                <w:sz w:val="28"/>
                <w:szCs w:val="28"/>
              </w:rPr>
              <w:t>24</w:t>
            </w:r>
          </w:p>
        </w:tc>
        <w:tc>
          <w:tcPr>
            <w:tcW w:w="4394" w:type="dxa"/>
            <w:vAlign w:val="center"/>
          </w:tcPr>
          <w:p w14:paraId="39C01442" w14:textId="77777777" w:rsidR="00AB6690" w:rsidRPr="00436A99" w:rsidRDefault="00AB6690" w:rsidP="00436A99">
            <w:pPr>
              <w:ind w:firstLineChars="0" w:firstLine="0"/>
              <w:jc w:val="center"/>
              <w:rPr>
                <w:sz w:val="28"/>
                <w:szCs w:val="28"/>
              </w:rPr>
            </w:pPr>
            <w:r w:rsidRPr="00436A99">
              <w:rPr>
                <w:sz w:val="28"/>
                <w:szCs w:val="28"/>
              </w:rPr>
              <w:t>规划资源分局</w:t>
            </w:r>
          </w:p>
        </w:tc>
        <w:tc>
          <w:tcPr>
            <w:tcW w:w="3480" w:type="dxa"/>
            <w:vAlign w:val="center"/>
          </w:tcPr>
          <w:p w14:paraId="18D5E831" w14:textId="77777777" w:rsidR="00AB6690" w:rsidRPr="00436A99" w:rsidRDefault="00AB6690" w:rsidP="00436A99">
            <w:pPr>
              <w:ind w:firstLineChars="0" w:firstLine="0"/>
              <w:jc w:val="center"/>
              <w:rPr>
                <w:sz w:val="28"/>
                <w:szCs w:val="28"/>
              </w:rPr>
            </w:pPr>
            <w:r w:rsidRPr="00436A99">
              <w:rPr>
                <w:sz w:val="28"/>
                <w:szCs w:val="28"/>
              </w:rPr>
              <w:t>025-58883001</w:t>
            </w:r>
          </w:p>
        </w:tc>
      </w:tr>
      <w:tr w:rsidR="00AB6690" w14:paraId="19477D3C" w14:textId="77777777" w:rsidTr="00436A99">
        <w:tc>
          <w:tcPr>
            <w:tcW w:w="846" w:type="dxa"/>
            <w:vAlign w:val="center"/>
          </w:tcPr>
          <w:p w14:paraId="7310D05D" w14:textId="77777777" w:rsidR="00AB6690" w:rsidRPr="00436A99" w:rsidRDefault="00AB6690" w:rsidP="00436A99">
            <w:pPr>
              <w:ind w:firstLineChars="0" w:firstLine="0"/>
              <w:jc w:val="center"/>
              <w:rPr>
                <w:sz w:val="28"/>
                <w:szCs w:val="28"/>
              </w:rPr>
            </w:pPr>
            <w:r w:rsidRPr="00436A99">
              <w:rPr>
                <w:sz w:val="28"/>
                <w:szCs w:val="28"/>
              </w:rPr>
              <w:t>25</w:t>
            </w:r>
          </w:p>
        </w:tc>
        <w:tc>
          <w:tcPr>
            <w:tcW w:w="4394" w:type="dxa"/>
            <w:vAlign w:val="center"/>
          </w:tcPr>
          <w:p w14:paraId="67166756" w14:textId="77777777" w:rsidR="00AB6690" w:rsidRPr="00436A99" w:rsidRDefault="00AB6690" w:rsidP="00436A99">
            <w:pPr>
              <w:ind w:firstLineChars="0" w:firstLine="0"/>
              <w:jc w:val="center"/>
              <w:rPr>
                <w:sz w:val="28"/>
                <w:szCs w:val="28"/>
              </w:rPr>
            </w:pPr>
            <w:r w:rsidRPr="00436A99">
              <w:rPr>
                <w:sz w:val="28"/>
                <w:szCs w:val="28"/>
              </w:rPr>
              <w:t>生态环境局</w:t>
            </w:r>
          </w:p>
        </w:tc>
        <w:tc>
          <w:tcPr>
            <w:tcW w:w="3480" w:type="dxa"/>
            <w:vAlign w:val="center"/>
          </w:tcPr>
          <w:p w14:paraId="61872947" w14:textId="4B8D5ABF" w:rsidR="00AB6690" w:rsidRPr="00436A99" w:rsidRDefault="00AB6690" w:rsidP="00436A99">
            <w:pPr>
              <w:ind w:firstLineChars="0" w:firstLine="0"/>
              <w:jc w:val="center"/>
              <w:rPr>
                <w:sz w:val="28"/>
                <w:szCs w:val="28"/>
              </w:rPr>
            </w:pPr>
            <w:r w:rsidRPr="00436A99">
              <w:rPr>
                <w:sz w:val="28"/>
                <w:szCs w:val="28"/>
              </w:rPr>
              <w:t>025-</w:t>
            </w:r>
            <w:r w:rsidR="00436A99" w:rsidRPr="00436A99">
              <w:rPr>
                <w:sz w:val="28"/>
                <w:szCs w:val="28"/>
              </w:rPr>
              <w:t>58884226</w:t>
            </w:r>
          </w:p>
        </w:tc>
      </w:tr>
      <w:tr w:rsidR="00AB6690" w14:paraId="0295AAF4" w14:textId="77777777" w:rsidTr="00436A99">
        <w:tc>
          <w:tcPr>
            <w:tcW w:w="846" w:type="dxa"/>
            <w:vAlign w:val="center"/>
          </w:tcPr>
          <w:p w14:paraId="669C249C" w14:textId="77777777" w:rsidR="00AB6690" w:rsidRPr="00436A99" w:rsidRDefault="00AB6690" w:rsidP="00436A99">
            <w:pPr>
              <w:ind w:firstLineChars="0" w:firstLine="0"/>
              <w:jc w:val="center"/>
              <w:rPr>
                <w:sz w:val="28"/>
                <w:szCs w:val="28"/>
              </w:rPr>
            </w:pPr>
            <w:r w:rsidRPr="00436A99">
              <w:rPr>
                <w:sz w:val="28"/>
                <w:szCs w:val="28"/>
              </w:rPr>
              <w:t>26</w:t>
            </w:r>
          </w:p>
        </w:tc>
        <w:tc>
          <w:tcPr>
            <w:tcW w:w="4394" w:type="dxa"/>
            <w:vAlign w:val="center"/>
          </w:tcPr>
          <w:p w14:paraId="0F356F42" w14:textId="77777777" w:rsidR="00AB6690" w:rsidRPr="00436A99" w:rsidRDefault="00AB6690" w:rsidP="00436A99">
            <w:pPr>
              <w:ind w:firstLineChars="0" w:firstLine="0"/>
              <w:jc w:val="center"/>
              <w:rPr>
                <w:sz w:val="28"/>
                <w:szCs w:val="28"/>
              </w:rPr>
            </w:pPr>
            <w:r w:rsidRPr="00436A99">
              <w:rPr>
                <w:sz w:val="28"/>
                <w:szCs w:val="28"/>
              </w:rPr>
              <w:t>气象局</w:t>
            </w:r>
          </w:p>
        </w:tc>
        <w:tc>
          <w:tcPr>
            <w:tcW w:w="3480" w:type="dxa"/>
            <w:vAlign w:val="center"/>
          </w:tcPr>
          <w:p w14:paraId="0FF9F0C0" w14:textId="77777777" w:rsidR="00AB6690" w:rsidRPr="00436A99" w:rsidRDefault="00AB6690" w:rsidP="00436A99">
            <w:pPr>
              <w:ind w:firstLineChars="0" w:firstLine="0"/>
              <w:jc w:val="center"/>
              <w:rPr>
                <w:sz w:val="28"/>
                <w:szCs w:val="28"/>
              </w:rPr>
            </w:pPr>
            <w:r w:rsidRPr="00436A99">
              <w:rPr>
                <w:sz w:val="28"/>
                <w:szCs w:val="28"/>
              </w:rPr>
              <w:t>025-58882117</w:t>
            </w:r>
          </w:p>
        </w:tc>
      </w:tr>
      <w:tr w:rsidR="00AB6690" w14:paraId="43BF9ED5" w14:textId="77777777" w:rsidTr="00436A99">
        <w:tc>
          <w:tcPr>
            <w:tcW w:w="846" w:type="dxa"/>
            <w:vAlign w:val="center"/>
          </w:tcPr>
          <w:p w14:paraId="42CC04C5" w14:textId="77777777" w:rsidR="00AB6690" w:rsidRPr="00436A99" w:rsidRDefault="00AB6690" w:rsidP="00436A99">
            <w:pPr>
              <w:ind w:firstLineChars="0" w:firstLine="0"/>
              <w:jc w:val="center"/>
              <w:rPr>
                <w:sz w:val="28"/>
                <w:szCs w:val="28"/>
              </w:rPr>
            </w:pPr>
            <w:r w:rsidRPr="00436A99">
              <w:rPr>
                <w:sz w:val="28"/>
                <w:szCs w:val="28"/>
              </w:rPr>
              <w:t>27</w:t>
            </w:r>
          </w:p>
        </w:tc>
        <w:tc>
          <w:tcPr>
            <w:tcW w:w="4394" w:type="dxa"/>
            <w:vAlign w:val="center"/>
          </w:tcPr>
          <w:p w14:paraId="27DFC0E7" w14:textId="77777777" w:rsidR="00AB6690" w:rsidRPr="00436A99" w:rsidRDefault="00AB6690" w:rsidP="00436A99">
            <w:pPr>
              <w:ind w:firstLineChars="0" w:firstLine="0"/>
              <w:jc w:val="center"/>
              <w:rPr>
                <w:sz w:val="28"/>
                <w:szCs w:val="28"/>
              </w:rPr>
            </w:pPr>
            <w:r w:rsidRPr="00436A99">
              <w:rPr>
                <w:sz w:val="28"/>
                <w:szCs w:val="28"/>
              </w:rPr>
              <w:t>消防救援大队</w:t>
            </w:r>
          </w:p>
        </w:tc>
        <w:tc>
          <w:tcPr>
            <w:tcW w:w="3480" w:type="dxa"/>
            <w:vAlign w:val="center"/>
          </w:tcPr>
          <w:p w14:paraId="4DF82566" w14:textId="77777777" w:rsidR="00AB6690" w:rsidRPr="00436A99" w:rsidRDefault="00AB6690" w:rsidP="00436A99">
            <w:pPr>
              <w:ind w:firstLineChars="0" w:firstLine="0"/>
              <w:jc w:val="center"/>
              <w:rPr>
                <w:sz w:val="28"/>
                <w:szCs w:val="28"/>
              </w:rPr>
            </w:pPr>
            <w:r w:rsidRPr="00436A99">
              <w:rPr>
                <w:sz w:val="28"/>
                <w:szCs w:val="28"/>
              </w:rPr>
              <w:t>025-83622740</w:t>
            </w:r>
          </w:p>
        </w:tc>
      </w:tr>
      <w:tr w:rsidR="00AB6690" w14:paraId="33180388" w14:textId="77777777" w:rsidTr="00436A99">
        <w:tc>
          <w:tcPr>
            <w:tcW w:w="846" w:type="dxa"/>
            <w:vAlign w:val="center"/>
          </w:tcPr>
          <w:p w14:paraId="293D36FC" w14:textId="77777777" w:rsidR="00AB6690" w:rsidRPr="00436A99" w:rsidRDefault="00AB6690" w:rsidP="00436A99">
            <w:pPr>
              <w:ind w:firstLineChars="0" w:firstLine="0"/>
              <w:jc w:val="center"/>
              <w:rPr>
                <w:sz w:val="28"/>
                <w:szCs w:val="28"/>
              </w:rPr>
            </w:pPr>
            <w:r w:rsidRPr="00436A99">
              <w:rPr>
                <w:sz w:val="28"/>
                <w:szCs w:val="28"/>
              </w:rPr>
              <w:t>28</w:t>
            </w:r>
          </w:p>
        </w:tc>
        <w:tc>
          <w:tcPr>
            <w:tcW w:w="4394" w:type="dxa"/>
            <w:vAlign w:val="center"/>
          </w:tcPr>
          <w:p w14:paraId="2C7320B7" w14:textId="77777777" w:rsidR="00AB6690" w:rsidRPr="00436A99" w:rsidRDefault="00AB6690" w:rsidP="00436A99">
            <w:pPr>
              <w:ind w:firstLineChars="0" w:firstLine="0"/>
              <w:jc w:val="center"/>
              <w:rPr>
                <w:sz w:val="28"/>
                <w:szCs w:val="28"/>
              </w:rPr>
            </w:pPr>
            <w:r w:rsidRPr="00436A99">
              <w:rPr>
                <w:sz w:val="28"/>
                <w:szCs w:val="28"/>
              </w:rPr>
              <w:t>科技局</w:t>
            </w:r>
          </w:p>
        </w:tc>
        <w:tc>
          <w:tcPr>
            <w:tcW w:w="3480" w:type="dxa"/>
            <w:vAlign w:val="center"/>
          </w:tcPr>
          <w:p w14:paraId="57BAC4AD" w14:textId="77777777" w:rsidR="00AB6690" w:rsidRPr="00436A99" w:rsidRDefault="00AB6690" w:rsidP="00436A99">
            <w:pPr>
              <w:ind w:firstLineChars="0" w:firstLine="0"/>
              <w:jc w:val="center"/>
              <w:rPr>
                <w:sz w:val="28"/>
                <w:szCs w:val="28"/>
              </w:rPr>
            </w:pPr>
            <w:r w:rsidRPr="00436A99">
              <w:rPr>
                <w:sz w:val="28"/>
                <w:szCs w:val="28"/>
              </w:rPr>
              <w:t>025-58283036</w:t>
            </w:r>
          </w:p>
        </w:tc>
      </w:tr>
      <w:tr w:rsidR="00AB6690" w14:paraId="38E80E14" w14:textId="77777777" w:rsidTr="00436A99">
        <w:tc>
          <w:tcPr>
            <w:tcW w:w="846" w:type="dxa"/>
            <w:vAlign w:val="center"/>
          </w:tcPr>
          <w:p w14:paraId="3B4C3459" w14:textId="77777777" w:rsidR="00AB6690" w:rsidRPr="00436A99" w:rsidRDefault="00AB6690" w:rsidP="00436A99">
            <w:pPr>
              <w:ind w:firstLineChars="0" w:firstLine="0"/>
              <w:jc w:val="center"/>
              <w:rPr>
                <w:sz w:val="28"/>
                <w:szCs w:val="28"/>
              </w:rPr>
            </w:pPr>
            <w:r w:rsidRPr="00436A99">
              <w:rPr>
                <w:sz w:val="28"/>
                <w:szCs w:val="28"/>
              </w:rPr>
              <w:t>29</w:t>
            </w:r>
          </w:p>
        </w:tc>
        <w:tc>
          <w:tcPr>
            <w:tcW w:w="4394" w:type="dxa"/>
            <w:vAlign w:val="center"/>
          </w:tcPr>
          <w:p w14:paraId="75812028" w14:textId="77777777" w:rsidR="00AB6690" w:rsidRPr="00436A99" w:rsidRDefault="00AB6690" w:rsidP="00436A99">
            <w:pPr>
              <w:ind w:firstLineChars="0" w:firstLine="0"/>
              <w:jc w:val="center"/>
              <w:rPr>
                <w:sz w:val="28"/>
                <w:szCs w:val="28"/>
              </w:rPr>
            </w:pPr>
            <w:r w:rsidRPr="00436A99">
              <w:rPr>
                <w:sz w:val="28"/>
                <w:szCs w:val="28"/>
              </w:rPr>
              <w:t>统计局</w:t>
            </w:r>
          </w:p>
        </w:tc>
        <w:tc>
          <w:tcPr>
            <w:tcW w:w="3480" w:type="dxa"/>
            <w:vAlign w:val="center"/>
          </w:tcPr>
          <w:p w14:paraId="75BB98F6" w14:textId="12844573" w:rsidR="00AB6690" w:rsidRPr="00436A99" w:rsidRDefault="00436A99" w:rsidP="00436A99">
            <w:pPr>
              <w:ind w:firstLineChars="0" w:firstLine="0"/>
              <w:jc w:val="center"/>
              <w:rPr>
                <w:sz w:val="28"/>
                <w:szCs w:val="28"/>
              </w:rPr>
            </w:pPr>
            <w:r w:rsidRPr="00436A99">
              <w:rPr>
                <w:sz w:val="28"/>
                <w:szCs w:val="28"/>
              </w:rPr>
              <w:t>025-58882713</w:t>
            </w:r>
          </w:p>
        </w:tc>
      </w:tr>
      <w:tr w:rsidR="00AB6690" w14:paraId="0E33D833" w14:textId="77777777" w:rsidTr="00436A99">
        <w:tc>
          <w:tcPr>
            <w:tcW w:w="846" w:type="dxa"/>
            <w:vAlign w:val="center"/>
          </w:tcPr>
          <w:p w14:paraId="3970E0B8" w14:textId="77777777" w:rsidR="00AB6690" w:rsidRPr="00436A99" w:rsidRDefault="00AB6690" w:rsidP="00436A99">
            <w:pPr>
              <w:ind w:firstLineChars="0" w:firstLine="0"/>
              <w:jc w:val="center"/>
              <w:rPr>
                <w:sz w:val="28"/>
                <w:szCs w:val="28"/>
              </w:rPr>
            </w:pPr>
            <w:r w:rsidRPr="00436A99">
              <w:rPr>
                <w:sz w:val="28"/>
                <w:szCs w:val="28"/>
              </w:rPr>
              <w:t>30</w:t>
            </w:r>
          </w:p>
        </w:tc>
        <w:tc>
          <w:tcPr>
            <w:tcW w:w="4394" w:type="dxa"/>
            <w:vAlign w:val="center"/>
          </w:tcPr>
          <w:p w14:paraId="3A69C950" w14:textId="77777777" w:rsidR="00AB6690" w:rsidRPr="00436A99" w:rsidRDefault="00AB6690" w:rsidP="00436A99">
            <w:pPr>
              <w:ind w:firstLineChars="0" w:firstLine="0"/>
              <w:jc w:val="center"/>
              <w:rPr>
                <w:sz w:val="28"/>
                <w:szCs w:val="28"/>
              </w:rPr>
            </w:pPr>
            <w:r w:rsidRPr="00436A99">
              <w:rPr>
                <w:sz w:val="28"/>
                <w:szCs w:val="28"/>
              </w:rPr>
              <w:t>团区委</w:t>
            </w:r>
          </w:p>
        </w:tc>
        <w:tc>
          <w:tcPr>
            <w:tcW w:w="3480" w:type="dxa"/>
            <w:vAlign w:val="center"/>
          </w:tcPr>
          <w:p w14:paraId="075CCD12" w14:textId="1F818E06" w:rsidR="00AB6690" w:rsidRPr="00436A99" w:rsidRDefault="00436A99" w:rsidP="00436A99">
            <w:pPr>
              <w:ind w:firstLineChars="0" w:firstLine="0"/>
              <w:jc w:val="center"/>
              <w:rPr>
                <w:sz w:val="28"/>
                <w:szCs w:val="28"/>
              </w:rPr>
            </w:pPr>
            <w:r w:rsidRPr="00436A99">
              <w:rPr>
                <w:sz w:val="28"/>
                <w:szCs w:val="28"/>
              </w:rPr>
              <w:t>025-58882568</w:t>
            </w:r>
          </w:p>
        </w:tc>
      </w:tr>
      <w:tr w:rsidR="00AB6690" w14:paraId="7EC12E1F" w14:textId="77777777" w:rsidTr="00436A99">
        <w:tc>
          <w:tcPr>
            <w:tcW w:w="846" w:type="dxa"/>
            <w:vAlign w:val="center"/>
          </w:tcPr>
          <w:p w14:paraId="75F9D9E4" w14:textId="77777777" w:rsidR="00AB6690" w:rsidRPr="00436A99" w:rsidRDefault="00AB6690" w:rsidP="00436A99">
            <w:pPr>
              <w:ind w:firstLineChars="0" w:firstLine="0"/>
              <w:jc w:val="center"/>
              <w:rPr>
                <w:sz w:val="28"/>
                <w:szCs w:val="28"/>
              </w:rPr>
            </w:pPr>
            <w:r w:rsidRPr="00436A99">
              <w:rPr>
                <w:sz w:val="28"/>
                <w:szCs w:val="28"/>
              </w:rPr>
              <w:t>31</w:t>
            </w:r>
          </w:p>
        </w:tc>
        <w:tc>
          <w:tcPr>
            <w:tcW w:w="4394" w:type="dxa"/>
            <w:vAlign w:val="center"/>
          </w:tcPr>
          <w:p w14:paraId="0D28F6F8" w14:textId="77777777" w:rsidR="00AB6690" w:rsidRPr="00436A99" w:rsidRDefault="00AB6690" w:rsidP="00436A99">
            <w:pPr>
              <w:ind w:firstLineChars="0" w:firstLine="0"/>
              <w:jc w:val="center"/>
              <w:rPr>
                <w:sz w:val="28"/>
                <w:szCs w:val="28"/>
              </w:rPr>
            </w:pPr>
            <w:r w:rsidRPr="00436A99">
              <w:rPr>
                <w:sz w:val="28"/>
                <w:szCs w:val="28"/>
              </w:rPr>
              <w:t>区妇联</w:t>
            </w:r>
          </w:p>
        </w:tc>
        <w:tc>
          <w:tcPr>
            <w:tcW w:w="3480" w:type="dxa"/>
            <w:vAlign w:val="center"/>
          </w:tcPr>
          <w:p w14:paraId="77973460" w14:textId="176957D6" w:rsidR="00AB6690" w:rsidRPr="00436A99" w:rsidRDefault="00436A99" w:rsidP="00436A99">
            <w:pPr>
              <w:ind w:firstLineChars="0" w:firstLine="0"/>
              <w:jc w:val="center"/>
              <w:rPr>
                <w:sz w:val="28"/>
                <w:szCs w:val="28"/>
              </w:rPr>
            </w:pPr>
            <w:r w:rsidRPr="00436A99">
              <w:rPr>
                <w:sz w:val="28"/>
                <w:szCs w:val="28"/>
              </w:rPr>
              <w:t>025-58888485</w:t>
            </w:r>
          </w:p>
        </w:tc>
      </w:tr>
      <w:tr w:rsidR="00AB6690" w14:paraId="01DF4673" w14:textId="77777777" w:rsidTr="00436A99">
        <w:tc>
          <w:tcPr>
            <w:tcW w:w="846" w:type="dxa"/>
            <w:vAlign w:val="center"/>
          </w:tcPr>
          <w:p w14:paraId="54136727" w14:textId="77777777" w:rsidR="00AB6690" w:rsidRPr="00436A99" w:rsidRDefault="00AB6690" w:rsidP="00436A99">
            <w:pPr>
              <w:ind w:firstLineChars="0" w:firstLine="0"/>
              <w:jc w:val="center"/>
              <w:rPr>
                <w:sz w:val="28"/>
                <w:szCs w:val="28"/>
              </w:rPr>
            </w:pPr>
            <w:r w:rsidRPr="00436A99">
              <w:rPr>
                <w:sz w:val="28"/>
                <w:szCs w:val="28"/>
              </w:rPr>
              <w:t>32</w:t>
            </w:r>
          </w:p>
        </w:tc>
        <w:tc>
          <w:tcPr>
            <w:tcW w:w="4394" w:type="dxa"/>
            <w:vAlign w:val="center"/>
          </w:tcPr>
          <w:p w14:paraId="076921CE" w14:textId="77777777" w:rsidR="00AB6690" w:rsidRPr="00436A99" w:rsidRDefault="00AB6690" w:rsidP="00436A99">
            <w:pPr>
              <w:ind w:firstLineChars="0" w:firstLine="0"/>
              <w:jc w:val="center"/>
              <w:rPr>
                <w:sz w:val="28"/>
                <w:szCs w:val="28"/>
              </w:rPr>
            </w:pPr>
            <w:r w:rsidRPr="00436A99">
              <w:rPr>
                <w:sz w:val="28"/>
                <w:szCs w:val="28"/>
              </w:rPr>
              <w:t>区红十字会</w:t>
            </w:r>
          </w:p>
        </w:tc>
        <w:tc>
          <w:tcPr>
            <w:tcW w:w="3480" w:type="dxa"/>
            <w:vAlign w:val="center"/>
          </w:tcPr>
          <w:p w14:paraId="67429F1F" w14:textId="51F70239" w:rsidR="00AB6690" w:rsidRPr="00436A99" w:rsidRDefault="00436A99" w:rsidP="00436A99">
            <w:pPr>
              <w:ind w:firstLineChars="0" w:firstLine="0"/>
              <w:jc w:val="center"/>
              <w:rPr>
                <w:sz w:val="28"/>
                <w:szCs w:val="28"/>
              </w:rPr>
            </w:pPr>
            <w:r w:rsidRPr="00436A99">
              <w:rPr>
                <w:sz w:val="28"/>
                <w:szCs w:val="28"/>
              </w:rPr>
              <w:t>025-83612907</w:t>
            </w:r>
          </w:p>
        </w:tc>
      </w:tr>
      <w:tr w:rsidR="00AB6690" w14:paraId="3F54FFB3" w14:textId="77777777" w:rsidTr="00436A99">
        <w:tc>
          <w:tcPr>
            <w:tcW w:w="846" w:type="dxa"/>
            <w:vAlign w:val="center"/>
          </w:tcPr>
          <w:p w14:paraId="6D9E699D" w14:textId="77777777" w:rsidR="00AB6690" w:rsidRPr="00436A99" w:rsidRDefault="00AB6690" w:rsidP="00436A99">
            <w:pPr>
              <w:ind w:firstLineChars="0" w:firstLine="0"/>
              <w:jc w:val="center"/>
              <w:rPr>
                <w:sz w:val="28"/>
                <w:szCs w:val="28"/>
              </w:rPr>
            </w:pPr>
            <w:r w:rsidRPr="00436A99">
              <w:rPr>
                <w:sz w:val="28"/>
                <w:szCs w:val="28"/>
              </w:rPr>
              <w:t>33</w:t>
            </w:r>
          </w:p>
        </w:tc>
        <w:tc>
          <w:tcPr>
            <w:tcW w:w="4394" w:type="dxa"/>
            <w:vAlign w:val="center"/>
          </w:tcPr>
          <w:p w14:paraId="7146A2F2" w14:textId="77777777" w:rsidR="00AB6690" w:rsidRPr="00436A99" w:rsidRDefault="00AB6690" w:rsidP="00436A99">
            <w:pPr>
              <w:ind w:firstLineChars="0" w:firstLine="0"/>
              <w:jc w:val="center"/>
              <w:rPr>
                <w:sz w:val="28"/>
                <w:szCs w:val="28"/>
              </w:rPr>
            </w:pPr>
            <w:r w:rsidRPr="00436A99">
              <w:rPr>
                <w:sz w:val="28"/>
                <w:szCs w:val="28"/>
              </w:rPr>
              <w:t>供电服务中心</w:t>
            </w:r>
          </w:p>
        </w:tc>
        <w:tc>
          <w:tcPr>
            <w:tcW w:w="3480" w:type="dxa"/>
            <w:vAlign w:val="center"/>
          </w:tcPr>
          <w:p w14:paraId="3DE618DF" w14:textId="3E40B99E" w:rsidR="00AB6690" w:rsidRPr="00436A99" w:rsidRDefault="00436A99" w:rsidP="00436A99">
            <w:pPr>
              <w:ind w:firstLineChars="0" w:firstLine="0"/>
              <w:jc w:val="center"/>
              <w:rPr>
                <w:sz w:val="28"/>
                <w:szCs w:val="28"/>
              </w:rPr>
            </w:pPr>
            <w:r w:rsidRPr="00436A99">
              <w:rPr>
                <w:sz w:val="28"/>
                <w:szCs w:val="28"/>
              </w:rPr>
              <w:t>025-58250706</w:t>
            </w:r>
          </w:p>
        </w:tc>
      </w:tr>
      <w:tr w:rsidR="00AB6690" w14:paraId="65723CF2" w14:textId="77777777" w:rsidTr="00436A99">
        <w:tc>
          <w:tcPr>
            <w:tcW w:w="846" w:type="dxa"/>
            <w:vAlign w:val="center"/>
          </w:tcPr>
          <w:p w14:paraId="5C058895" w14:textId="77777777" w:rsidR="00AB6690" w:rsidRPr="00436A99" w:rsidRDefault="00AB6690" w:rsidP="00436A99">
            <w:pPr>
              <w:ind w:firstLineChars="0" w:firstLine="0"/>
              <w:jc w:val="center"/>
              <w:rPr>
                <w:sz w:val="28"/>
                <w:szCs w:val="28"/>
              </w:rPr>
            </w:pPr>
            <w:r w:rsidRPr="00436A99">
              <w:rPr>
                <w:sz w:val="28"/>
                <w:szCs w:val="28"/>
              </w:rPr>
              <w:t>38</w:t>
            </w:r>
          </w:p>
        </w:tc>
        <w:tc>
          <w:tcPr>
            <w:tcW w:w="4394" w:type="dxa"/>
            <w:vAlign w:val="center"/>
          </w:tcPr>
          <w:p w14:paraId="5B55AE65" w14:textId="77777777" w:rsidR="00AB6690" w:rsidRPr="00436A99" w:rsidRDefault="00AB6690" w:rsidP="00436A99">
            <w:pPr>
              <w:ind w:firstLineChars="0" w:firstLine="0"/>
              <w:jc w:val="center"/>
              <w:rPr>
                <w:sz w:val="28"/>
                <w:szCs w:val="28"/>
              </w:rPr>
            </w:pPr>
            <w:r w:rsidRPr="00436A99">
              <w:rPr>
                <w:sz w:val="28"/>
                <w:szCs w:val="28"/>
              </w:rPr>
              <w:t>国资集团</w:t>
            </w:r>
          </w:p>
        </w:tc>
        <w:tc>
          <w:tcPr>
            <w:tcW w:w="3480" w:type="dxa"/>
            <w:vAlign w:val="center"/>
          </w:tcPr>
          <w:p w14:paraId="0110329C" w14:textId="77777777" w:rsidR="00AB6690" w:rsidRPr="00436A99" w:rsidRDefault="00AB6690" w:rsidP="00436A99">
            <w:pPr>
              <w:ind w:firstLineChars="0" w:firstLine="0"/>
              <w:jc w:val="center"/>
              <w:rPr>
                <w:sz w:val="28"/>
                <w:szCs w:val="28"/>
              </w:rPr>
            </w:pPr>
            <w:r w:rsidRPr="00436A99">
              <w:rPr>
                <w:sz w:val="28"/>
                <w:szCs w:val="28"/>
              </w:rPr>
              <w:t>025-58530370</w:t>
            </w:r>
          </w:p>
        </w:tc>
      </w:tr>
      <w:tr w:rsidR="00AB6690" w14:paraId="4F622917" w14:textId="77777777" w:rsidTr="00436A99">
        <w:tc>
          <w:tcPr>
            <w:tcW w:w="846" w:type="dxa"/>
            <w:vAlign w:val="center"/>
          </w:tcPr>
          <w:p w14:paraId="6A990B8B" w14:textId="77777777" w:rsidR="00AB6690" w:rsidRPr="00436A99" w:rsidRDefault="00AB6690" w:rsidP="00436A99">
            <w:pPr>
              <w:ind w:firstLineChars="0" w:firstLine="0"/>
              <w:jc w:val="center"/>
              <w:rPr>
                <w:sz w:val="28"/>
                <w:szCs w:val="28"/>
              </w:rPr>
            </w:pPr>
            <w:r w:rsidRPr="00436A99">
              <w:rPr>
                <w:sz w:val="28"/>
                <w:szCs w:val="28"/>
              </w:rPr>
              <w:t>39</w:t>
            </w:r>
          </w:p>
        </w:tc>
        <w:tc>
          <w:tcPr>
            <w:tcW w:w="4394" w:type="dxa"/>
            <w:vAlign w:val="center"/>
          </w:tcPr>
          <w:p w14:paraId="0C5CD3ED" w14:textId="77777777" w:rsidR="00AB6690" w:rsidRPr="00436A99" w:rsidRDefault="00AB6690" w:rsidP="00436A99">
            <w:pPr>
              <w:ind w:firstLineChars="0" w:firstLine="0"/>
              <w:jc w:val="center"/>
              <w:rPr>
                <w:sz w:val="28"/>
                <w:szCs w:val="28"/>
              </w:rPr>
            </w:pPr>
            <w:r w:rsidRPr="00436A99">
              <w:rPr>
                <w:sz w:val="28"/>
                <w:szCs w:val="28"/>
              </w:rPr>
              <w:t>城建集团</w:t>
            </w:r>
          </w:p>
        </w:tc>
        <w:tc>
          <w:tcPr>
            <w:tcW w:w="3480" w:type="dxa"/>
            <w:vAlign w:val="center"/>
          </w:tcPr>
          <w:p w14:paraId="603AEB4F" w14:textId="77777777" w:rsidR="00AB6690" w:rsidRPr="00436A99" w:rsidRDefault="00AB6690" w:rsidP="00436A99">
            <w:pPr>
              <w:ind w:firstLineChars="0" w:firstLine="0"/>
              <w:jc w:val="center"/>
              <w:rPr>
                <w:sz w:val="28"/>
                <w:szCs w:val="28"/>
              </w:rPr>
            </w:pPr>
            <w:r w:rsidRPr="00436A99">
              <w:rPr>
                <w:sz w:val="28"/>
                <w:szCs w:val="28"/>
              </w:rPr>
              <w:t>025-58538050</w:t>
            </w:r>
          </w:p>
        </w:tc>
      </w:tr>
      <w:tr w:rsidR="00AB6690" w14:paraId="5E226530" w14:textId="77777777" w:rsidTr="00436A99">
        <w:tc>
          <w:tcPr>
            <w:tcW w:w="846" w:type="dxa"/>
            <w:vMerge w:val="restart"/>
            <w:vAlign w:val="center"/>
          </w:tcPr>
          <w:p w14:paraId="03CF26B5" w14:textId="77777777" w:rsidR="00AB6690" w:rsidRPr="00436A99" w:rsidRDefault="00AB6690" w:rsidP="00436A99">
            <w:pPr>
              <w:ind w:firstLineChars="0" w:firstLine="0"/>
              <w:jc w:val="center"/>
              <w:rPr>
                <w:sz w:val="28"/>
                <w:szCs w:val="28"/>
              </w:rPr>
            </w:pPr>
            <w:r w:rsidRPr="00436A99">
              <w:rPr>
                <w:sz w:val="28"/>
                <w:szCs w:val="28"/>
              </w:rPr>
              <w:t>40</w:t>
            </w:r>
          </w:p>
        </w:tc>
        <w:tc>
          <w:tcPr>
            <w:tcW w:w="4394" w:type="dxa"/>
            <w:vMerge w:val="restart"/>
            <w:vAlign w:val="center"/>
          </w:tcPr>
          <w:p w14:paraId="3D0CAEF1" w14:textId="77777777" w:rsidR="00AB6690" w:rsidRPr="00436A99" w:rsidRDefault="00AB6690" w:rsidP="00436A99">
            <w:pPr>
              <w:ind w:firstLineChars="0" w:firstLine="0"/>
              <w:jc w:val="center"/>
              <w:rPr>
                <w:sz w:val="28"/>
                <w:szCs w:val="28"/>
              </w:rPr>
            </w:pPr>
            <w:r w:rsidRPr="00436A99">
              <w:rPr>
                <w:sz w:val="28"/>
                <w:szCs w:val="28"/>
              </w:rPr>
              <w:t>交通集团</w:t>
            </w:r>
          </w:p>
        </w:tc>
        <w:tc>
          <w:tcPr>
            <w:tcW w:w="3480" w:type="dxa"/>
            <w:vAlign w:val="center"/>
          </w:tcPr>
          <w:p w14:paraId="2AA02E71" w14:textId="77777777" w:rsidR="00AB6690" w:rsidRPr="00436A99" w:rsidRDefault="00AB6690" w:rsidP="00436A99">
            <w:pPr>
              <w:ind w:firstLineChars="0" w:firstLine="0"/>
              <w:jc w:val="center"/>
              <w:rPr>
                <w:sz w:val="28"/>
                <w:szCs w:val="28"/>
              </w:rPr>
            </w:pPr>
            <w:r w:rsidRPr="00436A99">
              <w:rPr>
                <w:sz w:val="28"/>
                <w:szCs w:val="28"/>
              </w:rPr>
              <w:t>白</w:t>
            </w:r>
            <w:r w:rsidRPr="00436A99">
              <w:rPr>
                <w:sz w:val="28"/>
                <w:szCs w:val="28"/>
              </w:rPr>
              <w:t>025-58538104</w:t>
            </w:r>
          </w:p>
        </w:tc>
      </w:tr>
      <w:tr w:rsidR="00AB6690" w14:paraId="288B1346" w14:textId="77777777" w:rsidTr="00436A99">
        <w:tc>
          <w:tcPr>
            <w:tcW w:w="846" w:type="dxa"/>
            <w:vMerge/>
            <w:vAlign w:val="center"/>
          </w:tcPr>
          <w:p w14:paraId="6890CEDB" w14:textId="77777777" w:rsidR="00AB6690" w:rsidRPr="00436A99" w:rsidRDefault="00AB6690" w:rsidP="00436A99">
            <w:pPr>
              <w:ind w:firstLineChars="0" w:firstLine="0"/>
              <w:jc w:val="center"/>
              <w:rPr>
                <w:sz w:val="28"/>
                <w:szCs w:val="28"/>
              </w:rPr>
            </w:pPr>
          </w:p>
        </w:tc>
        <w:tc>
          <w:tcPr>
            <w:tcW w:w="4394" w:type="dxa"/>
            <w:vMerge/>
            <w:vAlign w:val="center"/>
          </w:tcPr>
          <w:p w14:paraId="165CA165" w14:textId="77777777" w:rsidR="00AB6690" w:rsidRPr="00436A99" w:rsidRDefault="00AB6690" w:rsidP="00436A99">
            <w:pPr>
              <w:ind w:firstLineChars="0" w:firstLine="0"/>
              <w:jc w:val="center"/>
              <w:rPr>
                <w:sz w:val="28"/>
                <w:szCs w:val="28"/>
              </w:rPr>
            </w:pPr>
          </w:p>
        </w:tc>
        <w:tc>
          <w:tcPr>
            <w:tcW w:w="3480" w:type="dxa"/>
            <w:vAlign w:val="center"/>
          </w:tcPr>
          <w:p w14:paraId="7AA86080" w14:textId="77777777" w:rsidR="00AB6690" w:rsidRPr="00436A99" w:rsidRDefault="00AB6690" w:rsidP="00436A99">
            <w:pPr>
              <w:ind w:firstLineChars="0" w:firstLine="0"/>
              <w:jc w:val="center"/>
              <w:rPr>
                <w:sz w:val="28"/>
                <w:szCs w:val="28"/>
              </w:rPr>
            </w:pPr>
            <w:r w:rsidRPr="00436A99">
              <w:rPr>
                <w:sz w:val="28"/>
                <w:szCs w:val="28"/>
              </w:rPr>
              <w:t>夜</w:t>
            </w:r>
            <w:r w:rsidRPr="00436A99">
              <w:rPr>
                <w:sz w:val="28"/>
                <w:szCs w:val="28"/>
              </w:rPr>
              <w:t>025-58538185</w:t>
            </w:r>
          </w:p>
        </w:tc>
      </w:tr>
      <w:tr w:rsidR="00AB6690" w14:paraId="519ECCE6" w14:textId="77777777" w:rsidTr="00436A99">
        <w:tc>
          <w:tcPr>
            <w:tcW w:w="846" w:type="dxa"/>
            <w:vAlign w:val="center"/>
          </w:tcPr>
          <w:p w14:paraId="7A6F392C" w14:textId="77777777" w:rsidR="00AB6690" w:rsidRPr="00436A99" w:rsidRDefault="00AB6690" w:rsidP="00436A99">
            <w:pPr>
              <w:ind w:firstLineChars="0" w:firstLine="0"/>
              <w:jc w:val="center"/>
              <w:rPr>
                <w:sz w:val="28"/>
                <w:szCs w:val="28"/>
              </w:rPr>
            </w:pPr>
            <w:r w:rsidRPr="00436A99">
              <w:rPr>
                <w:sz w:val="28"/>
                <w:szCs w:val="28"/>
              </w:rPr>
              <w:lastRenderedPageBreak/>
              <w:t>41</w:t>
            </w:r>
          </w:p>
        </w:tc>
        <w:tc>
          <w:tcPr>
            <w:tcW w:w="4394" w:type="dxa"/>
            <w:vAlign w:val="center"/>
          </w:tcPr>
          <w:p w14:paraId="17F13789" w14:textId="77777777" w:rsidR="00AB6690" w:rsidRPr="00436A99" w:rsidRDefault="00AB6690" w:rsidP="00436A99">
            <w:pPr>
              <w:ind w:firstLineChars="0" w:firstLine="0"/>
              <w:jc w:val="center"/>
              <w:rPr>
                <w:sz w:val="28"/>
                <w:szCs w:val="28"/>
              </w:rPr>
            </w:pPr>
            <w:r w:rsidRPr="00436A99">
              <w:rPr>
                <w:sz w:val="28"/>
                <w:szCs w:val="28"/>
              </w:rPr>
              <w:t>康居集团</w:t>
            </w:r>
          </w:p>
        </w:tc>
        <w:tc>
          <w:tcPr>
            <w:tcW w:w="3480" w:type="dxa"/>
            <w:vAlign w:val="center"/>
          </w:tcPr>
          <w:p w14:paraId="1BEC41A3" w14:textId="77777777" w:rsidR="00AB6690" w:rsidRPr="00436A99" w:rsidRDefault="00AB6690" w:rsidP="00436A99">
            <w:pPr>
              <w:ind w:firstLineChars="0" w:firstLine="0"/>
              <w:jc w:val="center"/>
              <w:rPr>
                <w:sz w:val="28"/>
                <w:szCs w:val="28"/>
              </w:rPr>
            </w:pPr>
            <w:r w:rsidRPr="00436A99">
              <w:rPr>
                <w:sz w:val="28"/>
                <w:szCs w:val="28"/>
              </w:rPr>
              <w:t>025-58157504</w:t>
            </w:r>
          </w:p>
        </w:tc>
      </w:tr>
      <w:tr w:rsidR="00AB6690" w14:paraId="096A2B1D" w14:textId="77777777" w:rsidTr="00436A99">
        <w:tc>
          <w:tcPr>
            <w:tcW w:w="846" w:type="dxa"/>
            <w:vMerge w:val="restart"/>
            <w:vAlign w:val="center"/>
          </w:tcPr>
          <w:p w14:paraId="542786B8" w14:textId="77777777" w:rsidR="00AB6690" w:rsidRPr="00436A99" w:rsidRDefault="00AB6690" w:rsidP="00436A99">
            <w:pPr>
              <w:ind w:firstLineChars="0" w:firstLine="0"/>
              <w:jc w:val="center"/>
              <w:rPr>
                <w:sz w:val="28"/>
                <w:szCs w:val="28"/>
              </w:rPr>
            </w:pPr>
            <w:r w:rsidRPr="00436A99">
              <w:rPr>
                <w:sz w:val="28"/>
                <w:szCs w:val="28"/>
              </w:rPr>
              <w:t>42</w:t>
            </w:r>
          </w:p>
        </w:tc>
        <w:tc>
          <w:tcPr>
            <w:tcW w:w="4394" w:type="dxa"/>
            <w:vMerge w:val="restart"/>
            <w:vAlign w:val="center"/>
          </w:tcPr>
          <w:p w14:paraId="0B6821A8" w14:textId="77777777" w:rsidR="00AB6690" w:rsidRPr="00436A99" w:rsidRDefault="00AB6690" w:rsidP="00436A99">
            <w:pPr>
              <w:ind w:firstLineChars="0" w:firstLine="0"/>
              <w:jc w:val="center"/>
              <w:rPr>
                <w:sz w:val="28"/>
                <w:szCs w:val="28"/>
              </w:rPr>
            </w:pPr>
            <w:proofErr w:type="gramStart"/>
            <w:r w:rsidRPr="00436A99">
              <w:rPr>
                <w:sz w:val="28"/>
                <w:szCs w:val="28"/>
              </w:rPr>
              <w:t>文旅集团</w:t>
            </w:r>
            <w:proofErr w:type="gramEnd"/>
          </w:p>
        </w:tc>
        <w:tc>
          <w:tcPr>
            <w:tcW w:w="3480" w:type="dxa"/>
            <w:vAlign w:val="center"/>
          </w:tcPr>
          <w:p w14:paraId="34DFD138" w14:textId="77777777" w:rsidR="00AB6690" w:rsidRPr="00436A99" w:rsidRDefault="00AB6690" w:rsidP="00436A99">
            <w:pPr>
              <w:ind w:firstLineChars="0" w:firstLine="0"/>
              <w:jc w:val="center"/>
              <w:rPr>
                <w:sz w:val="28"/>
                <w:szCs w:val="28"/>
              </w:rPr>
            </w:pPr>
            <w:r w:rsidRPr="00436A99">
              <w:rPr>
                <w:sz w:val="28"/>
                <w:szCs w:val="28"/>
              </w:rPr>
              <w:t>白（周一</w:t>
            </w:r>
            <w:r w:rsidRPr="00436A99">
              <w:rPr>
                <w:sz w:val="28"/>
                <w:szCs w:val="28"/>
              </w:rPr>
              <w:t>-</w:t>
            </w:r>
            <w:r w:rsidRPr="00436A99">
              <w:rPr>
                <w:sz w:val="28"/>
                <w:szCs w:val="28"/>
              </w:rPr>
              <w:t>周六）</w:t>
            </w:r>
            <w:r w:rsidRPr="00436A99">
              <w:rPr>
                <w:sz w:val="28"/>
                <w:szCs w:val="28"/>
              </w:rPr>
              <w:t>025-58535866</w:t>
            </w:r>
          </w:p>
        </w:tc>
      </w:tr>
      <w:tr w:rsidR="00AB6690" w14:paraId="6620A1B3" w14:textId="77777777" w:rsidTr="00436A99">
        <w:tc>
          <w:tcPr>
            <w:tcW w:w="846" w:type="dxa"/>
            <w:vMerge/>
            <w:vAlign w:val="center"/>
          </w:tcPr>
          <w:p w14:paraId="49049BE0" w14:textId="77777777" w:rsidR="00AB6690" w:rsidRPr="00436A99" w:rsidRDefault="00AB6690" w:rsidP="00436A99">
            <w:pPr>
              <w:ind w:firstLineChars="0" w:firstLine="0"/>
              <w:jc w:val="center"/>
              <w:rPr>
                <w:sz w:val="28"/>
                <w:szCs w:val="28"/>
              </w:rPr>
            </w:pPr>
          </w:p>
        </w:tc>
        <w:tc>
          <w:tcPr>
            <w:tcW w:w="4394" w:type="dxa"/>
            <w:vMerge/>
            <w:vAlign w:val="center"/>
          </w:tcPr>
          <w:p w14:paraId="50DCBDE3" w14:textId="77777777" w:rsidR="00AB6690" w:rsidRPr="00436A99" w:rsidRDefault="00AB6690" w:rsidP="00436A99">
            <w:pPr>
              <w:ind w:firstLineChars="0" w:firstLine="0"/>
              <w:jc w:val="center"/>
              <w:rPr>
                <w:sz w:val="28"/>
                <w:szCs w:val="28"/>
              </w:rPr>
            </w:pPr>
          </w:p>
        </w:tc>
        <w:tc>
          <w:tcPr>
            <w:tcW w:w="3480" w:type="dxa"/>
            <w:vAlign w:val="center"/>
          </w:tcPr>
          <w:p w14:paraId="3F6D7B51" w14:textId="77777777" w:rsidR="00AB6690" w:rsidRPr="00436A99" w:rsidRDefault="00AB6690" w:rsidP="00436A99">
            <w:pPr>
              <w:ind w:firstLineChars="0" w:firstLine="0"/>
              <w:jc w:val="center"/>
              <w:rPr>
                <w:sz w:val="28"/>
                <w:szCs w:val="28"/>
              </w:rPr>
            </w:pPr>
            <w:r w:rsidRPr="00436A99">
              <w:rPr>
                <w:sz w:val="28"/>
                <w:szCs w:val="28"/>
              </w:rPr>
              <w:t>节、夜</w:t>
            </w:r>
            <w:r w:rsidRPr="00436A99">
              <w:rPr>
                <w:sz w:val="28"/>
                <w:szCs w:val="28"/>
              </w:rPr>
              <w:t>025-58535803</w:t>
            </w:r>
          </w:p>
        </w:tc>
      </w:tr>
    </w:tbl>
    <w:p w14:paraId="1384EE7E" w14:textId="77777777" w:rsidR="00AB6690" w:rsidRPr="00AF61B4" w:rsidRDefault="00AB6690">
      <w:pPr>
        <w:pStyle w:val="a0"/>
        <w:spacing w:line="240" w:lineRule="auto"/>
        <w:ind w:firstLineChars="0" w:firstLine="0"/>
        <w:jc w:val="center"/>
        <w:rPr>
          <w:rFonts w:ascii="Times New Roman" w:hAnsi="Times New Roman" w:cs="Times New Roman"/>
          <w:color w:val="000000" w:themeColor="text1"/>
        </w:rPr>
      </w:pPr>
    </w:p>
    <w:sectPr w:rsidR="00AB6690" w:rsidRPr="00AF61B4">
      <w:footerReference w:type="even" r:id="rId16"/>
      <w:footerReference w:type="default" r:id="rId17"/>
      <w:pgSz w:w="11906" w:h="16838"/>
      <w:pgMar w:top="2098" w:right="1588" w:bottom="1701"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563DF" w14:textId="77777777" w:rsidR="00EA50D6" w:rsidRDefault="00EA50D6">
      <w:pPr>
        <w:spacing w:line="240" w:lineRule="auto"/>
        <w:ind w:firstLine="640"/>
      </w:pPr>
      <w:r>
        <w:separator/>
      </w:r>
    </w:p>
  </w:endnote>
  <w:endnote w:type="continuationSeparator" w:id="0">
    <w:p w14:paraId="2BFEECE7" w14:textId="77777777" w:rsidR="00EA50D6" w:rsidRDefault="00EA50D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6AA1" w14:textId="77777777" w:rsidR="007E5C5A" w:rsidRDefault="007E5C5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3D20" w14:textId="77777777" w:rsidR="007E5C5A" w:rsidRDefault="007E5C5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C16D" w14:textId="77777777" w:rsidR="007E5C5A" w:rsidRDefault="007E5C5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2B09" w14:textId="77777777" w:rsidR="007E5C5A" w:rsidRDefault="007E5C5A">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145515"/>
      <w:docPartObj>
        <w:docPartGallery w:val="AutoText"/>
      </w:docPartObj>
    </w:sdtPr>
    <w:sdtEndPr>
      <w:rPr>
        <w:sz w:val="32"/>
        <w:szCs w:val="32"/>
      </w:rPr>
    </w:sdtEndPr>
    <w:sdtContent>
      <w:p w14:paraId="09FA2DB8" w14:textId="77777777" w:rsidR="007E5C5A" w:rsidRDefault="001C2B17">
        <w:pPr>
          <w:pStyle w:val="a7"/>
          <w:ind w:firstLineChars="0" w:firstLine="0"/>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28752C" w:rsidRPr="0028752C">
          <w:rPr>
            <w:noProof/>
            <w:sz w:val="32"/>
            <w:szCs w:val="32"/>
            <w:lang w:val="zh-CN"/>
          </w:rPr>
          <w:t>16</w:t>
        </w:r>
        <w:r>
          <w:rPr>
            <w:sz w:val="32"/>
            <w:szCs w:val="32"/>
          </w:rPr>
          <w:fldChar w:fldCharType="end"/>
        </w:r>
        <w:r>
          <w:rPr>
            <w:rFonts w:hint="eastAsia"/>
            <w:sz w:val="32"/>
            <w:szCs w:val="32"/>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1183"/>
      <w:docPartObj>
        <w:docPartGallery w:val="AutoText"/>
      </w:docPartObj>
    </w:sdtPr>
    <w:sdtEndPr>
      <w:rPr>
        <w:sz w:val="32"/>
        <w:szCs w:val="32"/>
      </w:rPr>
    </w:sdtEndPr>
    <w:sdtContent>
      <w:p w14:paraId="0E186639" w14:textId="77777777" w:rsidR="007E5C5A" w:rsidRDefault="001C2B17">
        <w:pPr>
          <w:pStyle w:val="a7"/>
          <w:ind w:firstLine="360"/>
          <w:jc w:val="right"/>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28752C" w:rsidRPr="0028752C">
          <w:rPr>
            <w:noProof/>
            <w:sz w:val="32"/>
            <w:szCs w:val="32"/>
            <w:lang w:val="zh-CN"/>
          </w:rPr>
          <w:t>17</w:t>
        </w:r>
        <w:r>
          <w:rPr>
            <w:sz w:val="32"/>
            <w:szCs w:val="32"/>
          </w:rPr>
          <w:fldChar w:fldCharType="end"/>
        </w:r>
        <w:r>
          <w:rPr>
            <w:rFonts w:hint="eastAsia"/>
            <w:sz w:val="32"/>
            <w:szCs w:val="32"/>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82097" w14:textId="77777777" w:rsidR="00EA50D6" w:rsidRDefault="00EA50D6">
      <w:pPr>
        <w:spacing w:line="240" w:lineRule="auto"/>
        <w:ind w:firstLine="640"/>
      </w:pPr>
      <w:r>
        <w:separator/>
      </w:r>
    </w:p>
  </w:footnote>
  <w:footnote w:type="continuationSeparator" w:id="0">
    <w:p w14:paraId="2008ED6C" w14:textId="77777777" w:rsidR="00EA50D6" w:rsidRDefault="00EA50D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EE87" w14:textId="77777777" w:rsidR="007E5C5A" w:rsidRDefault="007E5C5A">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4AFD" w14:textId="77777777" w:rsidR="007E5C5A" w:rsidRDefault="001C2B17">
    <w:pPr>
      <w:pStyle w:val="a8"/>
      <w:ind w:firstLine="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96F4" w14:textId="77777777" w:rsidR="007E5C5A" w:rsidRDefault="007E5C5A">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MjQ3ZTYwM2VmMWJhNDNkYjJkMjA2ZmYzYTQ2ZjcifQ=="/>
  </w:docVars>
  <w:rsids>
    <w:rsidRoot w:val="09D31B3A"/>
    <w:rsid w:val="00002515"/>
    <w:rsid w:val="00003F70"/>
    <w:rsid w:val="00010466"/>
    <w:rsid w:val="00015203"/>
    <w:rsid w:val="00026D5F"/>
    <w:rsid w:val="000272A1"/>
    <w:rsid w:val="00030719"/>
    <w:rsid w:val="000343A4"/>
    <w:rsid w:val="00034D79"/>
    <w:rsid w:val="0003798D"/>
    <w:rsid w:val="00051EB2"/>
    <w:rsid w:val="000522F9"/>
    <w:rsid w:val="00061483"/>
    <w:rsid w:val="00081B12"/>
    <w:rsid w:val="000845C9"/>
    <w:rsid w:val="00085CF8"/>
    <w:rsid w:val="000919E6"/>
    <w:rsid w:val="0009234D"/>
    <w:rsid w:val="00096B2A"/>
    <w:rsid w:val="00097A8C"/>
    <w:rsid w:val="000A2299"/>
    <w:rsid w:val="000B4165"/>
    <w:rsid w:val="000C32FB"/>
    <w:rsid w:val="000C3850"/>
    <w:rsid w:val="000C4C8A"/>
    <w:rsid w:val="000D222A"/>
    <w:rsid w:val="000D5A90"/>
    <w:rsid w:val="000F1BED"/>
    <w:rsid w:val="000F32C5"/>
    <w:rsid w:val="001015C0"/>
    <w:rsid w:val="0010291C"/>
    <w:rsid w:val="00102ED7"/>
    <w:rsid w:val="00107235"/>
    <w:rsid w:val="00107481"/>
    <w:rsid w:val="00117C3F"/>
    <w:rsid w:val="001201BF"/>
    <w:rsid w:val="001204C9"/>
    <w:rsid w:val="0013428F"/>
    <w:rsid w:val="00136625"/>
    <w:rsid w:val="0014311E"/>
    <w:rsid w:val="00146ACD"/>
    <w:rsid w:val="00146E11"/>
    <w:rsid w:val="00147C3C"/>
    <w:rsid w:val="001612C0"/>
    <w:rsid w:val="001650DE"/>
    <w:rsid w:val="00167494"/>
    <w:rsid w:val="00171AFC"/>
    <w:rsid w:val="0018003B"/>
    <w:rsid w:val="00181F66"/>
    <w:rsid w:val="001842FC"/>
    <w:rsid w:val="00186B1C"/>
    <w:rsid w:val="00187D8A"/>
    <w:rsid w:val="001901E5"/>
    <w:rsid w:val="00195088"/>
    <w:rsid w:val="001952B2"/>
    <w:rsid w:val="001A5505"/>
    <w:rsid w:val="001B6657"/>
    <w:rsid w:val="001C2B17"/>
    <w:rsid w:val="001C6B6C"/>
    <w:rsid w:val="001D161C"/>
    <w:rsid w:val="001D3078"/>
    <w:rsid w:val="001D3E45"/>
    <w:rsid w:val="001D77EB"/>
    <w:rsid w:val="001E14A9"/>
    <w:rsid w:val="001E20FD"/>
    <w:rsid w:val="001E5714"/>
    <w:rsid w:val="001E5C10"/>
    <w:rsid w:val="001F0459"/>
    <w:rsid w:val="001F40CF"/>
    <w:rsid w:val="001F7FC6"/>
    <w:rsid w:val="00202373"/>
    <w:rsid w:val="0020770A"/>
    <w:rsid w:val="00212F92"/>
    <w:rsid w:val="00220BA8"/>
    <w:rsid w:val="002227F7"/>
    <w:rsid w:val="002249E7"/>
    <w:rsid w:val="00225271"/>
    <w:rsid w:val="002279CD"/>
    <w:rsid w:val="00232681"/>
    <w:rsid w:val="00232ED9"/>
    <w:rsid w:val="00233527"/>
    <w:rsid w:val="002345B8"/>
    <w:rsid w:val="00235BFC"/>
    <w:rsid w:val="002377F5"/>
    <w:rsid w:val="00237CD9"/>
    <w:rsid w:val="002423B0"/>
    <w:rsid w:val="0024532D"/>
    <w:rsid w:val="0025374A"/>
    <w:rsid w:val="0025406E"/>
    <w:rsid w:val="002572CD"/>
    <w:rsid w:val="002668C2"/>
    <w:rsid w:val="0026792A"/>
    <w:rsid w:val="00273ADD"/>
    <w:rsid w:val="00280EF3"/>
    <w:rsid w:val="002850C0"/>
    <w:rsid w:val="00285480"/>
    <w:rsid w:val="00285F1B"/>
    <w:rsid w:val="00286640"/>
    <w:rsid w:val="0028752C"/>
    <w:rsid w:val="002903B1"/>
    <w:rsid w:val="00293C32"/>
    <w:rsid w:val="00297349"/>
    <w:rsid w:val="002A5B39"/>
    <w:rsid w:val="002B3266"/>
    <w:rsid w:val="002C4959"/>
    <w:rsid w:val="002D3458"/>
    <w:rsid w:val="002D3548"/>
    <w:rsid w:val="002D712C"/>
    <w:rsid w:val="002E4792"/>
    <w:rsid w:val="002E62CC"/>
    <w:rsid w:val="002F0370"/>
    <w:rsid w:val="002F5212"/>
    <w:rsid w:val="003037B3"/>
    <w:rsid w:val="00304A35"/>
    <w:rsid w:val="00313CD4"/>
    <w:rsid w:val="00315DCD"/>
    <w:rsid w:val="00320CF4"/>
    <w:rsid w:val="00322452"/>
    <w:rsid w:val="00326E5B"/>
    <w:rsid w:val="00327421"/>
    <w:rsid w:val="0033138E"/>
    <w:rsid w:val="00335088"/>
    <w:rsid w:val="0034278B"/>
    <w:rsid w:val="00344331"/>
    <w:rsid w:val="00354A38"/>
    <w:rsid w:val="00373878"/>
    <w:rsid w:val="00374504"/>
    <w:rsid w:val="0037500F"/>
    <w:rsid w:val="003777BF"/>
    <w:rsid w:val="003913AE"/>
    <w:rsid w:val="003923A9"/>
    <w:rsid w:val="003950A5"/>
    <w:rsid w:val="003961B4"/>
    <w:rsid w:val="003A1117"/>
    <w:rsid w:val="003B29DB"/>
    <w:rsid w:val="003B4248"/>
    <w:rsid w:val="003B4B17"/>
    <w:rsid w:val="003C439D"/>
    <w:rsid w:val="003C5A8E"/>
    <w:rsid w:val="003C653C"/>
    <w:rsid w:val="003C6A08"/>
    <w:rsid w:val="003C7576"/>
    <w:rsid w:val="003D0B6A"/>
    <w:rsid w:val="003D0EE8"/>
    <w:rsid w:val="003D280E"/>
    <w:rsid w:val="003D3DCD"/>
    <w:rsid w:val="003D4925"/>
    <w:rsid w:val="003E7358"/>
    <w:rsid w:val="003F42B4"/>
    <w:rsid w:val="003F4D15"/>
    <w:rsid w:val="003F54A3"/>
    <w:rsid w:val="0040288B"/>
    <w:rsid w:val="00402A4F"/>
    <w:rsid w:val="004038B2"/>
    <w:rsid w:val="004048DA"/>
    <w:rsid w:val="0040532D"/>
    <w:rsid w:val="00405F94"/>
    <w:rsid w:val="0041278A"/>
    <w:rsid w:val="00413A57"/>
    <w:rsid w:val="0042473F"/>
    <w:rsid w:val="004262D7"/>
    <w:rsid w:val="00430376"/>
    <w:rsid w:val="00431576"/>
    <w:rsid w:val="00432058"/>
    <w:rsid w:val="0043680D"/>
    <w:rsid w:val="00436A99"/>
    <w:rsid w:val="00445BD8"/>
    <w:rsid w:val="00450D5A"/>
    <w:rsid w:val="00453559"/>
    <w:rsid w:val="0045382B"/>
    <w:rsid w:val="00453DA7"/>
    <w:rsid w:val="004545BD"/>
    <w:rsid w:val="00462FF1"/>
    <w:rsid w:val="00463DBD"/>
    <w:rsid w:val="00464D72"/>
    <w:rsid w:val="00465181"/>
    <w:rsid w:val="00477F9D"/>
    <w:rsid w:val="00480B8E"/>
    <w:rsid w:val="00480BF1"/>
    <w:rsid w:val="00481DAA"/>
    <w:rsid w:val="004820C0"/>
    <w:rsid w:val="00482234"/>
    <w:rsid w:val="0048349D"/>
    <w:rsid w:val="00493734"/>
    <w:rsid w:val="00493BFE"/>
    <w:rsid w:val="00495F12"/>
    <w:rsid w:val="0049642B"/>
    <w:rsid w:val="004A1DC1"/>
    <w:rsid w:val="004A3D2A"/>
    <w:rsid w:val="004B374D"/>
    <w:rsid w:val="004B3E62"/>
    <w:rsid w:val="004B51C7"/>
    <w:rsid w:val="004B6793"/>
    <w:rsid w:val="004C12F1"/>
    <w:rsid w:val="004C63CB"/>
    <w:rsid w:val="004D08A2"/>
    <w:rsid w:val="004D46C3"/>
    <w:rsid w:val="004E451A"/>
    <w:rsid w:val="00504F72"/>
    <w:rsid w:val="00513996"/>
    <w:rsid w:val="00514DD6"/>
    <w:rsid w:val="00516A29"/>
    <w:rsid w:val="005210CB"/>
    <w:rsid w:val="0052588E"/>
    <w:rsid w:val="005258AE"/>
    <w:rsid w:val="00535D4C"/>
    <w:rsid w:val="00540416"/>
    <w:rsid w:val="00545605"/>
    <w:rsid w:val="00545852"/>
    <w:rsid w:val="00552039"/>
    <w:rsid w:val="005554FC"/>
    <w:rsid w:val="00561764"/>
    <w:rsid w:val="0056405F"/>
    <w:rsid w:val="005738D9"/>
    <w:rsid w:val="00573CF2"/>
    <w:rsid w:val="00575182"/>
    <w:rsid w:val="005801E3"/>
    <w:rsid w:val="005972F4"/>
    <w:rsid w:val="005A45D4"/>
    <w:rsid w:val="005A662F"/>
    <w:rsid w:val="005B0DB6"/>
    <w:rsid w:val="005B35E6"/>
    <w:rsid w:val="005B53DD"/>
    <w:rsid w:val="005B751D"/>
    <w:rsid w:val="005C3062"/>
    <w:rsid w:val="005C3DDA"/>
    <w:rsid w:val="005D4E1E"/>
    <w:rsid w:val="005F385F"/>
    <w:rsid w:val="00603D27"/>
    <w:rsid w:val="0061062F"/>
    <w:rsid w:val="0061168C"/>
    <w:rsid w:val="00611CAA"/>
    <w:rsid w:val="00615871"/>
    <w:rsid w:val="00615CF7"/>
    <w:rsid w:val="006164BF"/>
    <w:rsid w:val="0062471B"/>
    <w:rsid w:val="00625902"/>
    <w:rsid w:val="00627432"/>
    <w:rsid w:val="00633C64"/>
    <w:rsid w:val="00634985"/>
    <w:rsid w:val="00635A72"/>
    <w:rsid w:val="00640887"/>
    <w:rsid w:val="00641540"/>
    <w:rsid w:val="00641711"/>
    <w:rsid w:val="00642DD0"/>
    <w:rsid w:val="006440E7"/>
    <w:rsid w:val="00644A2A"/>
    <w:rsid w:val="00644CEA"/>
    <w:rsid w:val="006467A2"/>
    <w:rsid w:val="00647E5A"/>
    <w:rsid w:val="0065484D"/>
    <w:rsid w:val="0066075C"/>
    <w:rsid w:val="00664359"/>
    <w:rsid w:val="00667D7D"/>
    <w:rsid w:val="006700FD"/>
    <w:rsid w:val="00676320"/>
    <w:rsid w:val="00683DF7"/>
    <w:rsid w:val="00685265"/>
    <w:rsid w:val="00692C0C"/>
    <w:rsid w:val="006A4531"/>
    <w:rsid w:val="006A7088"/>
    <w:rsid w:val="006B01A4"/>
    <w:rsid w:val="006B087D"/>
    <w:rsid w:val="006D0A18"/>
    <w:rsid w:val="006D22DC"/>
    <w:rsid w:val="006E18A9"/>
    <w:rsid w:val="006E6879"/>
    <w:rsid w:val="006F40BB"/>
    <w:rsid w:val="00701D02"/>
    <w:rsid w:val="00705EDE"/>
    <w:rsid w:val="0071063E"/>
    <w:rsid w:val="00711A97"/>
    <w:rsid w:val="00712244"/>
    <w:rsid w:val="0071352D"/>
    <w:rsid w:val="00713844"/>
    <w:rsid w:val="00714787"/>
    <w:rsid w:val="0071519F"/>
    <w:rsid w:val="00715A4F"/>
    <w:rsid w:val="00717F00"/>
    <w:rsid w:val="0072198C"/>
    <w:rsid w:val="007242BA"/>
    <w:rsid w:val="00732BE5"/>
    <w:rsid w:val="007369B8"/>
    <w:rsid w:val="00741911"/>
    <w:rsid w:val="00741B86"/>
    <w:rsid w:val="007423A4"/>
    <w:rsid w:val="00742E33"/>
    <w:rsid w:val="00743DEF"/>
    <w:rsid w:val="00757828"/>
    <w:rsid w:val="00760D61"/>
    <w:rsid w:val="00760D64"/>
    <w:rsid w:val="00762DA6"/>
    <w:rsid w:val="007647F9"/>
    <w:rsid w:val="00765665"/>
    <w:rsid w:val="00767976"/>
    <w:rsid w:val="00772F04"/>
    <w:rsid w:val="00773137"/>
    <w:rsid w:val="00775431"/>
    <w:rsid w:val="00781BA1"/>
    <w:rsid w:val="00782496"/>
    <w:rsid w:val="007847CA"/>
    <w:rsid w:val="007873DB"/>
    <w:rsid w:val="00790749"/>
    <w:rsid w:val="007911B9"/>
    <w:rsid w:val="007916B4"/>
    <w:rsid w:val="00792A89"/>
    <w:rsid w:val="00794E38"/>
    <w:rsid w:val="0079793E"/>
    <w:rsid w:val="007A170C"/>
    <w:rsid w:val="007A21F0"/>
    <w:rsid w:val="007A366A"/>
    <w:rsid w:val="007A3AF7"/>
    <w:rsid w:val="007A44D8"/>
    <w:rsid w:val="007A5790"/>
    <w:rsid w:val="007B282F"/>
    <w:rsid w:val="007B63AF"/>
    <w:rsid w:val="007B69A0"/>
    <w:rsid w:val="007C6B70"/>
    <w:rsid w:val="007D3191"/>
    <w:rsid w:val="007D36F7"/>
    <w:rsid w:val="007D5FC7"/>
    <w:rsid w:val="007D686E"/>
    <w:rsid w:val="007E2C94"/>
    <w:rsid w:val="007E5C5A"/>
    <w:rsid w:val="007F0E5C"/>
    <w:rsid w:val="007F1BAD"/>
    <w:rsid w:val="007F71A1"/>
    <w:rsid w:val="007F7FB8"/>
    <w:rsid w:val="008065AC"/>
    <w:rsid w:val="008069A1"/>
    <w:rsid w:val="00815047"/>
    <w:rsid w:val="00815FAF"/>
    <w:rsid w:val="00816BB7"/>
    <w:rsid w:val="0082314D"/>
    <w:rsid w:val="00823A47"/>
    <w:rsid w:val="00825EB1"/>
    <w:rsid w:val="008312C4"/>
    <w:rsid w:val="0083403E"/>
    <w:rsid w:val="008369B7"/>
    <w:rsid w:val="00840379"/>
    <w:rsid w:val="008425B5"/>
    <w:rsid w:val="008430CA"/>
    <w:rsid w:val="0084619A"/>
    <w:rsid w:val="0084778A"/>
    <w:rsid w:val="00854C9E"/>
    <w:rsid w:val="00864E2F"/>
    <w:rsid w:val="00872069"/>
    <w:rsid w:val="00874E16"/>
    <w:rsid w:val="008761E9"/>
    <w:rsid w:val="0088494D"/>
    <w:rsid w:val="00887882"/>
    <w:rsid w:val="00890E5E"/>
    <w:rsid w:val="00895F9E"/>
    <w:rsid w:val="008B3776"/>
    <w:rsid w:val="008B471C"/>
    <w:rsid w:val="008B5CD2"/>
    <w:rsid w:val="008B6293"/>
    <w:rsid w:val="008B765C"/>
    <w:rsid w:val="008C417D"/>
    <w:rsid w:val="008C4ABB"/>
    <w:rsid w:val="008C5615"/>
    <w:rsid w:val="008D083E"/>
    <w:rsid w:val="008D2D4F"/>
    <w:rsid w:val="008D322F"/>
    <w:rsid w:val="008D4431"/>
    <w:rsid w:val="008D45FB"/>
    <w:rsid w:val="008D5E1F"/>
    <w:rsid w:val="008E2BB5"/>
    <w:rsid w:val="008E30D2"/>
    <w:rsid w:val="008F2250"/>
    <w:rsid w:val="008F35A2"/>
    <w:rsid w:val="008F7C94"/>
    <w:rsid w:val="00900238"/>
    <w:rsid w:val="00900C8F"/>
    <w:rsid w:val="0090132A"/>
    <w:rsid w:val="0090226B"/>
    <w:rsid w:val="009078E1"/>
    <w:rsid w:val="00910F49"/>
    <w:rsid w:val="00923175"/>
    <w:rsid w:val="009233F0"/>
    <w:rsid w:val="009239C8"/>
    <w:rsid w:val="0092410C"/>
    <w:rsid w:val="00934359"/>
    <w:rsid w:val="00936C1F"/>
    <w:rsid w:val="009402CB"/>
    <w:rsid w:val="00951098"/>
    <w:rsid w:val="009526BB"/>
    <w:rsid w:val="00952BBF"/>
    <w:rsid w:val="00952D03"/>
    <w:rsid w:val="00954F23"/>
    <w:rsid w:val="00955285"/>
    <w:rsid w:val="00955E4F"/>
    <w:rsid w:val="00957C19"/>
    <w:rsid w:val="00964596"/>
    <w:rsid w:val="009666FB"/>
    <w:rsid w:val="00971500"/>
    <w:rsid w:val="009726BC"/>
    <w:rsid w:val="00972B36"/>
    <w:rsid w:val="00980DAF"/>
    <w:rsid w:val="009841CF"/>
    <w:rsid w:val="00984D7A"/>
    <w:rsid w:val="009868C1"/>
    <w:rsid w:val="009A1C48"/>
    <w:rsid w:val="009A2540"/>
    <w:rsid w:val="009B29B1"/>
    <w:rsid w:val="009B4646"/>
    <w:rsid w:val="009C2B11"/>
    <w:rsid w:val="009D0737"/>
    <w:rsid w:val="009D36DB"/>
    <w:rsid w:val="009E3910"/>
    <w:rsid w:val="009E4285"/>
    <w:rsid w:val="009E655D"/>
    <w:rsid w:val="009E7AEC"/>
    <w:rsid w:val="009E7FC9"/>
    <w:rsid w:val="009F0D9C"/>
    <w:rsid w:val="009F1D91"/>
    <w:rsid w:val="009F7078"/>
    <w:rsid w:val="00A102BC"/>
    <w:rsid w:val="00A121D3"/>
    <w:rsid w:val="00A12627"/>
    <w:rsid w:val="00A134F4"/>
    <w:rsid w:val="00A1644F"/>
    <w:rsid w:val="00A177A5"/>
    <w:rsid w:val="00A30162"/>
    <w:rsid w:val="00A33D0C"/>
    <w:rsid w:val="00A43A4E"/>
    <w:rsid w:val="00A43A57"/>
    <w:rsid w:val="00A57E03"/>
    <w:rsid w:val="00A60413"/>
    <w:rsid w:val="00A6397F"/>
    <w:rsid w:val="00A65711"/>
    <w:rsid w:val="00A705D6"/>
    <w:rsid w:val="00A7076B"/>
    <w:rsid w:val="00A8445B"/>
    <w:rsid w:val="00A86989"/>
    <w:rsid w:val="00A90A4B"/>
    <w:rsid w:val="00A912F4"/>
    <w:rsid w:val="00A91498"/>
    <w:rsid w:val="00A919EA"/>
    <w:rsid w:val="00A924D5"/>
    <w:rsid w:val="00A92FB8"/>
    <w:rsid w:val="00A957AF"/>
    <w:rsid w:val="00A95E6C"/>
    <w:rsid w:val="00A969E2"/>
    <w:rsid w:val="00AA03E6"/>
    <w:rsid w:val="00AA1246"/>
    <w:rsid w:val="00AA20EE"/>
    <w:rsid w:val="00AA5575"/>
    <w:rsid w:val="00AB6690"/>
    <w:rsid w:val="00AB76F7"/>
    <w:rsid w:val="00AC0EE1"/>
    <w:rsid w:val="00AC1887"/>
    <w:rsid w:val="00AC33B5"/>
    <w:rsid w:val="00AC7182"/>
    <w:rsid w:val="00AC7DE9"/>
    <w:rsid w:val="00AD0DE9"/>
    <w:rsid w:val="00AD3F94"/>
    <w:rsid w:val="00AE0349"/>
    <w:rsid w:val="00AE2B7C"/>
    <w:rsid w:val="00AF61B4"/>
    <w:rsid w:val="00AF6A1F"/>
    <w:rsid w:val="00B0385C"/>
    <w:rsid w:val="00B043B7"/>
    <w:rsid w:val="00B05081"/>
    <w:rsid w:val="00B105CE"/>
    <w:rsid w:val="00B12CE6"/>
    <w:rsid w:val="00B20D3A"/>
    <w:rsid w:val="00B21B61"/>
    <w:rsid w:val="00B246AC"/>
    <w:rsid w:val="00B27FD7"/>
    <w:rsid w:val="00B30EF8"/>
    <w:rsid w:val="00B35FEA"/>
    <w:rsid w:val="00B36004"/>
    <w:rsid w:val="00B474B9"/>
    <w:rsid w:val="00B55318"/>
    <w:rsid w:val="00B56175"/>
    <w:rsid w:val="00B660A7"/>
    <w:rsid w:val="00B7554D"/>
    <w:rsid w:val="00B75B82"/>
    <w:rsid w:val="00B76752"/>
    <w:rsid w:val="00B832A0"/>
    <w:rsid w:val="00B8490F"/>
    <w:rsid w:val="00B86B04"/>
    <w:rsid w:val="00B87F21"/>
    <w:rsid w:val="00B90756"/>
    <w:rsid w:val="00B959A8"/>
    <w:rsid w:val="00B9683D"/>
    <w:rsid w:val="00BA039F"/>
    <w:rsid w:val="00BA0B04"/>
    <w:rsid w:val="00BA3CC5"/>
    <w:rsid w:val="00BA6795"/>
    <w:rsid w:val="00BB266E"/>
    <w:rsid w:val="00BB36C7"/>
    <w:rsid w:val="00BC7BF5"/>
    <w:rsid w:val="00BD2855"/>
    <w:rsid w:val="00BD35F7"/>
    <w:rsid w:val="00BD6204"/>
    <w:rsid w:val="00BE03A5"/>
    <w:rsid w:val="00BE12D3"/>
    <w:rsid w:val="00BE45CA"/>
    <w:rsid w:val="00BE583D"/>
    <w:rsid w:val="00BF2AF8"/>
    <w:rsid w:val="00BF4C85"/>
    <w:rsid w:val="00C012F4"/>
    <w:rsid w:val="00C037B6"/>
    <w:rsid w:val="00C10C84"/>
    <w:rsid w:val="00C13520"/>
    <w:rsid w:val="00C13D1E"/>
    <w:rsid w:val="00C15CF2"/>
    <w:rsid w:val="00C169CB"/>
    <w:rsid w:val="00C260F7"/>
    <w:rsid w:val="00C3183F"/>
    <w:rsid w:val="00C3214A"/>
    <w:rsid w:val="00C345F0"/>
    <w:rsid w:val="00C36395"/>
    <w:rsid w:val="00C44CA2"/>
    <w:rsid w:val="00C456F2"/>
    <w:rsid w:val="00C471E8"/>
    <w:rsid w:val="00C54AC0"/>
    <w:rsid w:val="00C557E3"/>
    <w:rsid w:val="00C57678"/>
    <w:rsid w:val="00C620DF"/>
    <w:rsid w:val="00C64166"/>
    <w:rsid w:val="00C661FD"/>
    <w:rsid w:val="00C74AA4"/>
    <w:rsid w:val="00C86BC5"/>
    <w:rsid w:val="00C922DB"/>
    <w:rsid w:val="00C92944"/>
    <w:rsid w:val="00C94D8E"/>
    <w:rsid w:val="00C951A1"/>
    <w:rsid w:val="00C952D9"/>
    <w:rsid w:val="00CA0A21"/>
    <w:rsid w:val="00CA2693"/>
    <w:rsid w:val="00CB19A3"/>
    <w:rsid w:val="00CB29D0"/>
    <w:rsid w:val="00CB2ACD"/>
    <w:rsid w:val="00CC43DA"/>
    <w:rsid w:val="00CC5982"/>
    <w:rsid w:val="00CC7E18"/>
    <w:rsid w:val="00CD1546"/>
    <w:rsid w:val="00CD4457"/>
    <w:rsid w:val="00CD667B"/>
    <w:rsid w:val="00CD788A"/>
    <w:rsid w:val="00CE06C1"/>
    <w:rsid w:val="00CF0347"/>
    <w:rsid w:val="00D03CC7"/>
    <w:rsid w:val="00D03F37"/>
    <w:rsid w:val="00D142E0"/>
    <w:rsid w:val="00D14C6C"/>
    <w:rsid w:val="00D15877"/>
    <w:rsid w:val="00D15ED1"/>
    <w:rsid w:val="00D33339"/>
    <w:rsid w:val="00D354FB"/>
    <w:rsid w:val="00D40CF1"/>
    <w:rsid w:val="00D41C2F"/>
    <w:rsid w:val="00D435DF"/>
    <w:rsid w:val="00D43A2A"/>
    <w:rsid w:val="00D50410"/>
    <w:rsid w:val="00D5151D"/>
    <w:rsid w:val="00D5789F"/>
    <w:rsid w:val="00D634D0"/>
    <w:rsid w:val="00D6410F"/>
    <w:rsid w:val="00D67F04"/>
    <w:rsid w:val="00D70111"/>
    <w:rsid w:val="00D70525"/>
    <w:rsid w:val="00D7169B"/>
    <w:rsid w:val="00D73A51"/>
    <w:rsid w:val="00D80A0E"/>
    <w:rsid w:val="00D82E5F"/>
    <w:rsid w:val="00D87B3B"/>
    <w:rsid w:val="00D91178"/>
    <w:rsid w:val="00D941C8"/>
    <w:rsid w:val="00DA1C7D"/>
    <w:rsid w:val="00DA6857"/>
    <w:rsid w:val="00DC106A"/>
    <w:rsid w:val="00DC1F24"/>
    <w:rsid w:val="00DC2A5B"/>
    <w:rsid w:val="00DC43BE"/>
    <w:rsid w:val="00DC51B2"/>
    <w:rsid w:val="00DD2ADF"/>
    <w:rsid w:val="00DD59BF"/>
    <w:rsid w:val="00DE09DB"/>
    <w:rsid w:val="00DE569C"/>
    <w:rsid w:val="00DF305B"/>
    <w:rsid w:val="00DF315C"/>
    <w:rsid w:val="00DF43CE"/>
    <w:rsid w:val="00DF5C99"/>
    <w:rsid w:val="00DF79F7"/>
    <w:rsid w:val="00E00DE3"/>
    <w:rsid w:val="00E0689F"/>
    <w:rsid w:val="00E0774C"/>
    <w:rsid w:val="00E10FD6"/>
    <w:rsid w:val="00E37AD0"/>
    <w:rsid w:val="00E41AD8"/>
    <w:rsid w:val="00E43B11"/>
    <w:rsid w:val="00E51DF2"/>
    <w:rsid w:val="00E5426E"/>
    <w:rsid w:val="00E71B43"/>
    <w:rsid w:val="00E73CDC"/>
    <w:rsid w:val="00E7629B"/>
    <w:rsid w:val="00E76A14"/>
    <w:rsid w:val="00E82177"/>
    <w:rsid w:val="00E901A4"/>
    <w:rsid w:val="00E963B4"/>
    <w:rsid w:val="00EA50D6"/>
    <w:rsid w:val="00EA50DB"/>
    <w:rsid w:val="00EC172A"/>
    <w:rsid w:val="00EC2367"/>
    <w:rsid w:val="00EC29E1"/>
    <w:rsid w:val="00EC44F0"/>
    <w:rsid w:val="00EC60C0"/>
    <w:rsid w:val="00EC63B2"/>
    <w:rsid w:val="00EC7F95"/>
    <w:rsid w:val="00ED23F6"/>
    <w:rsid w:val="00ED5E93"/>
    <w:rsid w:val="00ED7100"/>
    <w:rsid w:val="00EE7385"/>
    <w:rsid w:val="00EF29F7"/>
    <w:rsid w:val="00F005D2"/>
    <w:rsid w:val="00F01953"/>
    <w:rsid w:val="00F02F19"/>
    <w:rsid w:val="00F04C01"/>
    <w:rsid w:val="00F06E96"/>
    <w:rsid w:val="00F27D29"/>
    <w:rsid w:val="00F30025"/>
    <w:rsid w:val="00F31CC5"/>
    <w:rsid w:val="00F35B51"/>
    <w:rsid w:val="00F4171B"/>
    <w:rsid w:val="00F460B2"/>
    <w:rsid w:val="00F47D4E"/>
    <w:rsid w:val="00F53558"/>
    <w:rsid w:val="00F61AC4"/>
    <w:rsid w:val="00F64D89"/>
    <w:rsid w:val="00F65A7C"/>
    <w:rsid w:val="00F65C9A"/>
    <w:rsid w:val="00F661AB"/>
    <w:rsid w:val="00F67514"/>
    <w:rsid w:val="00F73255"/>
    <w:rsid w:val="00F737AE"/>
    <w:rsid w:val="00F7543B"/>
    <w:rsid w:val="00F812AA"/>
    <w:rsid w:val="00F84843"/>
    <w:rsid w:val="00F91DD1"/>
    <w:rsid w:val="00F94DDE"/>
    <w:rsid w:val="00F95EC1"/>
    <w:rsid w:val="00F97252"/>
    <w:rsid w:val="00FA2278"/>
    <w:rsid w:val="00FA44A9"/>
    <w:rsid w:val="00FB192D"/>
    <w:rsid w:val="00FB5B6D"/>
    <w:rsid w:val="00FC4479"/>
    <w:rsid w:val="00FD0726"/>
    <w:rsid w:val="00FD4A34"/>
    <w:rsid w:val="00FD53A0"/>
    <w:rsid w:val="00FD73B2"/>
    <w:rsid w:val="00FD758E"/>
    <w:rsid w:val="00FE1F60"/>
    <w:rsid w:val="00FE263A"/>
    <w:rsid w:val="00FE54CA"/>
    <w:rsid w:val="00FF6AD0"/>
    <w:rsid w:val="00FF7578"/>
    <w:rsid w:val="011974A7"/>
    <w:rsid w:val="0312407F"/>
    <w:rsid w:val="04A51729"/>
    <w:rsid w:val="05FD1998"/>
    <w:rsid w:val="06D019F2"/>
    <w:rsid w:val="08196F67"/>
    <w:rsid w:val="09D31B3A"/>
    <w:rsid w:val="0A917FC1"/>
    <w:rsid w:val="0A9D7490"/>
    <w:rsid w:val="0B942920"/>
    <w:rsid w:val="0BB4205B"/>
    <w:rsid w:val="0C5A1DD2"/>
    <w:rsid w:val="0DB77CFF"/>
    <w:rsid w:val="0E2B385A"/>
    <w:rsid w:val="0E850ACB"/>
    <w:rsid w:val="0F8B07DA"/>
    <w:rsid w:val="10405DC7"/>
    <w:rsid w:val="12EF71A0"/>
    <w:rsid w:val="13671BD0"/>
    <w:rsid w:val="14826774"/>
    <w:rsid w:val="148C2013"/>
    <w:rsid w:val="15455C6C"/>
    <w:rsid w:val="166A42C8"/>
    <w:rsid w:val="166B16E1"/>
    <w:rsid w:val="17B16E64"/>
    <w:rsid w:val="18635F9F"/>
    <w:rsid w:val="19F441D0"/>
    <w:rsid w:val="1A7155CE"/>
    <w:rsid w:val="1AAD1C94"/>
    <w:rsid w:val="1BD80370"/>
    <w:rsid w:val="1BEC2F88"/>
    <w:rsid w:val="1C042661"/>
    <w:rsid w:val="1C4054F8"/>
    <w:rsid w:val="1DB24DC4"/>
    <w:rsid w:val="1DCA1FD0"/>
    <w:rsid w:val="1E777779"/>
    <w:rsid w:val="1EC10B78"/>
    <w:rsid w:val="20681F5C"/>
    <w:rsid w:val="22924B67"/>
    <w:rsid w:val="22A23187"/>
    <w:rsid w:val="231776E8"/>
    <w:rsid w:val="235E612F"/>
    <w:rsid w:val="23FC4BA1"/>
    <w:rsid w:val="2543599C"/>
    <w:rsid w:val="25512D17"/>
    <w:rsid w:val="25DD4459"/>
    <w:rsid w:val="283A64E2"/>
    <w:rsid w:val="2910071E"/>
    <w:rsid w:val="296531E7"/>
    <w:rsid w:val="2A460134"/>
    <w:rsid w:val="2AA86732"/>
    <w:rsid w:val="2ACF584C"/>
    <w:rsid w:val="2D0750D9"/>
    <w:rsid w:val="2DAA578A"/>
    <w:rsid w:val="2E6A132F"/>
    <w:rsid w:val="2F4B0099"/>
    <w:rsid w:val="31DC181E"/>
    <w:rsid w:val="31F52561"/>
    <w:rsid w:val="32FE6C2B"/>
    <w:rsid w:val="34242B8F"/>
    <w:rsid w:val="351C73D6"/>
    <w:rsid w:val="36AE3ABF"/>
    <w:rsid w:val="372F1A69"/>
    <w:rsid w:val="373773AB"/>
    <w:rsid w:val="37CD4532"/>
    <w:rsid w:val="38406015"/>
    <w:rsid w:val="38410944"/>
    <w:rsid w:val="38C46DD8"/>
    <w:rsid w:val="38EC0F9B"/>
    <w:rsid w:val="393A14FD"/>
    <w:rsid w:val="398949DD"/>
    <w:rsid w:val="39AD6DF0"/>
    <w:rsid w:val="3AD24EC2"/>
    <w:rsid w:val="3B0114CE"/>
    <w:rsid w:val="3BD766AC"/>
    <w:rsid w:val="3C300F9B"/>
    <w:rsid w:val="3D831DC0"/>
    <w:rsid w:val="3E69451A"/>
    <w:rsid w:val="3EF31DC7"/>
    <w:rsid w:val="41365BFD"/>
    <w:rsid w:val="41EC2C95"/>
    <w:rsid w:val="421337C3"/>
    <w:rsid w:val="42B54486"/>
    <w:rsid w:val="436F09EE"/>
    <w:rsid w:val="43AE46B3"/>
    <w:rsid w:val="467F7D21"/>
    <w:rsid w:val="48C33BAD"/>
    <w:rsid w:val="4942579B"/>
    <w:rsid w:val="4AF43AC6"/>
    <w:rsid w:val="4BAA1919"/>
    <w:rsid w:val="4CEA6B45"/>
    <w:rsid w:val="4D7123A0"/>
    <w:rsid w:val="4E964FB4"/>
    <w:rsid w:val="4F4C04C5"/>
    <w:rsid w:val="4FC551C0"/>
    <w:rsid w:val="4FCF1F2F"/>
    <w:rsid w:val="504647AD"/>
    <w:rsid w:val="52284102"/>
    <w:rsid w:val="54565DF0"/>
    <w:rsid w:val="54C15F13"/>
    <w:rsid w:val="551C533D"/>
    <w:rsid w:val="55273EE7"/>
    <w:rsid w:val="560E32BF"/>
    <w:rsid w:val="570C1505"/>
    <w:rsid w:val="59BB6EC1"/>
    <w:rsid w:val="59D75AEA"/>
    <w:rsid w:val="5AF65B1F"/>
    <w:rsid w:val="5B484E27"/>
    <w:rsid w:val="5BF619B7"/>
    <w:rsid w:val="5C181651"/>
    <w:rsid w:val="5C981130"/>
    <w:rsid w:val="5C99317A"/>
    <w:rsid w:val="5D5C7A03"/>
    <w:rsid w:val="5D8C285D"/>
    <w:rsid w:val="5F6B6796"/>
    <w:rsid w:val="61CB7212"/>
    <w:rsid w:val="62FC2C69"/>
    <w:rsid w:val="645D3EAA"/>
    <w:rsid w:val="64C6456B"/>
    <w:rsid w:val="65A026B7"/>
    <w:rsid w:val="661C2964"/>
    <w:rsid w:val="663242D9"/>
    <w:rsid w:val="67BE2C4B"/>
    <w:rsid w:val="67E810A6"/>
    <w:rsid w:val="67FE2F0E"/>
    <w:rsid w:val="69725FE9"/>
    <w:rsid w:val="6A4E7A02"/>
    <w:rsid w:val="6AB070D0"/>
    <w:rsid w:val="6AFA7DBC"/>
    <w:rsid w:val="6BD469C0"/>
    <w:rsid w:val="6C6649C3"/>
    <w:rsid w:val="6CAB36B6"/>
    <w:rsid w:val="6E1E7C14"/>
    <w:rsid w:val="6E21017D"/>
    <w:rsid w:val="6FAE71E7"/>
    <w:rsid w:val="70525443"/>
    <w:rsid w:val="7095102D"/>
    <w:rsid w:val="71F04E88"/>
    <w:rsid w:val="72D0231F"/>
    <w:rsid w:val="74591B81"/>
    <w:rsid w:val="755E3F65"/>
    <w:rsid w:val="76136A58"/>
    <w:rsid w:val="762070EE"/>
    <w:rsid w:val="77111AFB"/>
    <w:rsid w:val="77B30105"/>
    <w:rsid w:val="793D5F21"/>
    <w:rsid w:val="7AAA79B8"/>
    <w:rsid w:val="7AB759BC"/>
    <w:rsid w:val="7B8278A7"/>
    <w:rsid w:val="7C5365F2"/>
    <w:rsid w:val="7CE62951"/>
    <w:rsid w:val="7D5E6E93"/>
    <w:rsid w:val="7D6524B0"/>
    <w:rsid w:val="7E1020BB"/>
    <w:rsid w:val="7E493D14"/>
    <w:rsid w:val="7E8935A9"/>
    <w:rsid w:val="7E9E60FE"/>
    <w:rsid w:val="7ECE2615"/>
    <w:rsid w:val="7EFB0D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0BFD88"/>
  <w15:docId w15:val="{14A8D5DA-0451-4EB6-B0AC-2F096D76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9"/>
    <w:qFormat/>
    <w:pPr>
      <w:keepNext/>
      <w:keepLines/>
      <w:spacing w:beforeLines="50" w:before="50" w:afterLines="50" w:after="50"/>
      <w:outlineLvl w:val="0"/>
    </w:pPr>
    <w:rPr>
      <w:rFonts w:eastAsia="方正黑体_GBK"/>
      <w:kern w:val="44"/>
      <w:szCs w:val="20"/>
    </w:rPr>
  </w:style>
  <w:style w:type="paragraph" w:styleId="2">
    <w:name w:val="heading 2"/>
    <w:basedOn w:val="a"/>
    <w:next w:val="a"/>
    <w:link w:val="2Char"/>
    <w:uiPriority w:val="99"/>
    <w:qFormat/>
    <w:pPr>
      <w:keepNext/>
      <w:keepLines/>
      <w:spacing w:beforeLines="50" w:before="50"/>
      <w:outlineLvl w:val="1"/>
    </w:pPr>
    <w:rPr>
      <w:rFonts w:eastAsia="方正楷体_GBK"/>
      <w:kern w:val="0"/>
      <w:szCs w:val="32"/>
    </w:rPr>
  </w:style>
  <w:style w:type="paragraph" w:styleId="3">
    <w:name w:val="heading 3"/>
    <w:basedOn w:val="a"/>
    <w:next w:val="a"/>
    <w:link w:val="3Char"/>
    <w:uiPriority w:val="99"/>
    <w:qFormat/>
    <w:pPr>
      <w:keepNext/>
      <w:keepLines/>
      <w:spacing w:beforeLines="50" w:before="5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locked/>
    <w:rPr>
      <w:rFonts w:ascii="宋体" w:hAnsi="宋体" w:cs="仿宋"/>
      <w:bCs/>
      <w:kern w:val="0"/>
      <w:sz w:val="24"/>
      <w:szCs w:val="28"/>
    </w:rPr>
  </w:style>
  <w:style w:type="paragraph" w:styleId="a4">
    <w:name w:val="Document Map"/>
    <w:basedOn w:val="a"/>
    <w:link w:val="Char0"/>
    <w:uiPriority w:val="99"/>
    <w:semiHidden/>
    <w:unhideWhenUsed/>
    <w:locked/>
    <w:rPr>
      <w:rFonts w:ascii="Microsoft YaHei UI" w:eastAsia="Microsoft YaHei UI"/>
      <w:sz w:val="18"/>
      <w:szCs w:val="18"/>
    </w:rPr>
  </w:style>
  <w:style w:type="paragraph" w:styleId="a5">
    <w:name w:val="annotation text"/>
    <w:basedOn w:val="a"/>
    <w:link w:val="Char1"/>
    <w:uiPriority w:val="99"/>
    <w:qFormat/>
    <w:pPr>
      <w:jc w:val="left"/>
    </w:pPr>
  </w:style>
  <w:style w:type="paragraph" w:styleId="30">
    <w:name w:val="toc 3"/>
    <w:basedOn w:val="a"/>
    <w:next w:val="a"/>
    <w:uiPriority w:val="39"/>
    <w:qFormat/>
    <w:pPr>
      <w:ind w:leftChars="400" w:left="84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240" w:lineRule="auto"/>
      <w:ind w:firstLineChars="0" w:firstLine="0"/>
    </w:pPr>
    <w:rPr>
      <w:rFonts w:eastAsia="方正黑体_GBK"/>
    </w:rPr>
  </w:style>
  <w:style w:type="paragraph" w:styleId="20">
    <w:name w:val="toc 2"/>
    <w:basedOn w:val="a"/>
    <w:next w:val="a"/>
    <w:uiPriority w:val="39"/>
    <w:qFormat/>
    <w:pPr>
      <w:spacing w:line="240" w:lineRule="auto"/>
    </w:pPr>
  </w:style>
  <w:style w:type="paragraph" w:styleId="a9">
    <w:name w:val="Normal (Web)"/>
    <w:basedOn w:val="a"/>
    <w:link w:val="Char5"/>
    <w:uiPriority w:val="99"/>
    <w:qFormat/>
    <w:pPr>
      <w:spacing w:beforeAutospacing="1" w:afterAutospacing="1"/>
      <w:jc w:val="left"/>
    </w:pPr>
    <w:rPr>
      <w:kern w:val="0"/>
      <w:sz w:val="24"/>
      <w:szCs w:val="20"/>
    </w:rPr>
  </w:style>
  <w:style w:type="paragraph" w:styleId="aa">
    <w:name w:val="annotation subject"/>
    <w:basedOn w:val="a5"/>
    <w:next w:val="a5"/>
    <w:link w:val="Char6"/>
    <w:uiPriority w:val="99"/>
    <w:semiHidden/>
    <w:qFormat/>
    <w:rPr>
      <w:b/>
      <w:bCs/>
    </w:rPr>
  </w:style>
  <w:style w:type="character" w:styleId="ab">
    <w:name w:val="Strong"/>
    <w:uiPriority w:val="99"/>
    <w:qFormat/>
    <w:rPr>
      <w:rFonts w:cs="Times New Roman"/>
      <w:b/>
    </w:rPr>
  </w:style>
  <w:style w:type="character" w:styleId="ac">
    <w:name w:val="Hyperlink"/>
    <w:basedOn w:val="a1"/>
    <w:uiPriority w:val="99"/>
    <w:unhideWhenUsed/>
    <w:locked/>
    <w:rPr>
      <w:color w:val="0000FF" w:themeColor="hyperlink"/>
      <w:u w:val="single"/>
    </w:rPr>
  </w:style>
  <w:style w:type="character" w:styleId="ad">
    <w:name w:val="annotation reference"/>
    <w:uiPriority w:val="99"/>
    <w:qFormat/>
    <w:rPr>
      <w:rFonts w:cs="Times New Roman"/>
      <w:sz w:val="21"/>
      <w:szCs w:val="21"/>
    </w:rPr>
  </w:style>
  <w:style w:type="character" w:customStyle="1" w:styleId="3Char">
    <w:name w:val="标题 3 Char"/>
    <w:link w:val="3"/>
    <w:uiPriority w:val="99"/>
    <w:qFormat/>
    <w:locked/>
    <w:rPr>
      <w:rFonts w:ascii="Times New Roman" w:eastAsia="方正仿宋_GBK" w:hAnsi="Times New Roman" w:cs="Times New Roman"/>
      <w:kern w:val="2"/>
      <w:sz w:val="32"/>
      <w:szCs w:val="24"/>
    </w:rPr>
  </w:style>
  <w:style w:type="character" w:customStyle="1" w:styleId="2Char">
    <w:name w:val="标题 2 Char"/>
    <w:link w:val="2"/>
    <w:uiPriority w:val="99"/>
    <w:qFormat/>
    <w:locked/>
    <w:rPr>
      <w:rFonts w:ascii="Times New Roman" w:eastAsia="方正楷体_GBK" w:hAnsi="Times New Roman" w:cs="Times New Roman"/>
      <w:sz w:val="32"/>
      <w:szCs w:val="32"/>
    </w:rPr>
  </w:style>
  <w:style w:type="character" w:customStyle="1" w:styleId="1Char">
    <w:name w:val="标题 1 Char"/>
    <w:link w:val="1"/>
    <w:uiPriority w:val="99"/>
    <w:qFormat/>
    <w:locked/>
    <w:rPr>
      <w:rFonts w:ascii="Times New Roman" w:eastAsia="方正黑体_GBK" w:hAnsi="Times New Roman" w:cs="Times New Roman"/>
      <w:kern w:val="44"/>
      <w:sz w:val="32"/>
    </w:rPr>
  </w:style>
  <w:style w:type="character" w:customStyle="1" w:styleId="Char1">
    <w:name w:val="批注文字 Char"/>
    <w:link w:val="a5"/>
    <w:uiPriority w:val="99"/>
    <w:semiHidden/>
    <w:qFormat/>
    <w:locked/>
    <w:rPr>
      <w:rFonts w:ascii="Calibri" w:hAnsi="Calibri" w:cs="Times New Roman"/>
      <w:sz w:val="24"/>
      <w:szCs w:val="24"/>
    </w:rPr>
  </w:style>
  <w:style w:type="character" w:customStyle="1" w:styleId="Char3">
    <w:name w:val="页脚 Char"/>
    <w:link w:val="a7"/>
    <w:uiPriority w:val="99"/>
    <w:qFormat/>
    <w:locked/>
    <w:rPr>
      <w:rFonts w:ascii="Calibri" w:hAnsi="Calibri" w:cs="Times New Roman"/>
      <w:sz w:val="18"/>
      <w:szCs w:val="18"/>
    </w:rPr>
  </w:style>
  <w:style w:type="character" w:customStyle="1" w:styleId="Char4">
    <w:name w:val="页眉 Char"/>
    <w:link w:val="a8"/>
    <w:uiPriority w:val="99"/>
    <w:qFormat/>
    <w:locked/>
    <w:rPr>
      <w:rFonts w:ascii="Calibri" w:hAnsi="Calibri" w:cs="Times New Roman"/>
      <w:sz w:val="18"/>
      <w:szCs w:val="18"/>
    </w:rPr>
  </w:style>
  <w:style w:type="character" w:customStyle="1" w:styleId="Char5">
    <w:name w:val="普通(网站) Char"/>
    <w:link w:val="a9"/>
    <w:uiPriority w:val="99"/>
    <w:qFormat/>
    <w:locked/>
    <w:rPr>
      <w:kern w:val="0"/>
      <w:sz w:val="24"/>
      <w:lang w:val="en-US" w:eastAsia="zh-CN"/>
    </w:rPr>
  </w:style>
  <w:style w:type="paragraph" w:customStyle="1" w:styleId="21">
    <w:name w:val="标题2"/>
    <w:basedOn w:val="a"/>
    <w:next w:val="a"/>
    <w:uiPriority w:val="99"/>
    <w:qFormat/>
    <w:pPr>
      <w:autoSpaceDE w:val="0"/>
      <w:autoSpaceDN w:val="0"/>
      <w:snapToGrid w:val="0"/>
      <w:spacing w:line="590" w:lineRule="atLeast"/>
      <w:jc w:val="center"/>
    </w:pPr>
    <w:rPr>
      <w:rFonts w:ascii="方正楷体_GBK" w:eastAsia="方正楷体_GBK" w:hAnsi="Book Antiqua"/>
      <w:kern w:val="0"/>
    </w:rPr>
  </w:style>
  <w:style w:type="character" w:customStyle="1" w:styleId="Char2">
    <w:name w:val="批注框文本 Char"/>
    <w:link w:val="a6"/>
    <w:uiPriority w:val="99"/>
    <w:semiHidden/>
    <w:qFormat/>
    <w:locked/>
    <w:rPr>
      <w:rFonts w:ascii="Calibri" w:hAnsi="Calibri" w:cs="Times New Roman"/>
      <w:sz w:val="2"/>
    </w:rPr>
  </w:style>
  <w:style w:type="character" w:customStyle="1" w:styleId="Char6">
    <w:name w:val="批注主题 Char"/>
    <w:link w:val="aa"/>
    <w:uiPriority w:val="99"/>
    <w:semiHidden/>
    <w:qFormat/>
    <w:locked/>
    <w:rPr>
      <w:rFonts w:ascii="Calibri" w:hAnsi="Calibri" w:cs="Times New Roman"/>
      <w:b/>
      <w:bCs/>
      <w:sz w:val="24"/>
      <w:szCs w:val="24"/>
    </w:r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11">
    <w:name w:val="修订1"/>
    <w:hidden/>
    <w:uiPriority w:val="99"/>
    <w:unhideWhenUsed/>
    <w:rPr>
      <w:rFonts w:ascii="Calibri" w:hAnsi="Calibri" w:cs="Times New Roman"/>
      <w:kern w:val="2"/>
      <w:sz w:val="21"/>
      <w:szCs w:val="24"/>
    </w:rPr>
  </w:style>
  <w:style w:type="character" w:customStyle="1" w:styleId="Char">
    <w:name w:val="正文文本 Char"/>
    <w:link w:val="a0"/>
    <w:uiPriority w:val="1"/>
    <w:qFormat/>
    <w:rPr>
      <w:rFonts w:cs="仿宋"/>
      <w:bCs/>
      <w:sz w:val="24"/>
      <w:szCs w:val="28"/>
    </w:rPr>
  </w:style>
  <w:style w:type="paragraph" w:styleId="ae">
    <w:name w:val="List Paragraph"/>
    <w:basedOn w:val="a"/>
    <w:uiPriority w:val="99"/>
    <w:unhideWhenUsed/>
    <w:qFormat/>
    <w:pPr>
      <w:ind w:firstLine="420"/>
    </w:p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paragraph" w:customStyle="1" w:styleId="CharCharCharChar">
    <w:name w:val="Char Char Char Char"/>
    <w:basedOn w:val="a4"/>
    <w:pPr>
      <w:shd w:val="clear" w:color="auto" w:fill="000080"/>
      <w:spacing w:line="240" w:lineRule="auto"/>
      <w:ind w:firstLineChars="0" w:firstLine="0"/>
    </w:pPr>
    <w:rPr>
      <w:rFonts w:ascii="Tahoma" w:eastAsia="宋体" w:hAnsi="Tahoma" w:cs="Tahoma"/>
      <w:sz w:val="24"/>
      <w:szCs w:val="24"/>
    </w:rPr>
  </w:style>
  <w:style w:type="character" w:customStyle="1" w:styleId="Char0">
    <w:name w:val="文档结构图 Char"/>
    <w:basedOn w:val="a1"/>
    <w:link w:val="a4"/>
    <w:uiPriority w:val="99"/>
    <w:semiHidden/>
    <w:rPr>
      <w:rFonts w:ascii="Microsoft YaHei UI" w:eastAsia="Microsoft YaHei UI" w:hAnsi="Times New Roman" w:cs="Times New Roman"/>
      <w:kern w:val="2"/>
      <w:sz w:val="18"/>
      <w:szCs w:val="18"/>
    </w:rPr>
  </w:style>
  <w:style w:type="paragraph" w:customStyle="1" w:styleId="CharCharCharChar1">
    <w:name w:val="Char Char Char Char1"/>
    <w:basedOn w:val="a4"/>
    <w:qFormat/>
    <w:pPr>
      <w:shd w:val="clear" w:color="auto" w:fill="000080"/>
      <w:spacing w:line="240" w:lineRule="auto"/>
      <w:ind w:firstLineChars="0" w:firstLine="0"/>
    </w:pPr>
    <w:rPr>
      <w:rFonts w:ascii="Tahoma" w:eastAsia="宋体" w:hAnsi="Tahoma" w:cs="Tahoma"/>
      <w:sz w:val="24"/>
      <w:szCs w:val="24"/>
    </w:rPr>
  </w:style>
  <w:style w:type="paragraph" w:customStyle="1" w:styleId="CharCharCharChar2">
    <w:name w:val="Char Char Char Char2"/>
    <w:basedOn w:val="a4"/>
    <w:pPr>
      <w:shd w:val="clear" w:color="auto" w:fill="000080"/>
      <w:spacing w:line="240" w:lineRule="auto"/>
      <w:ind w:firstLineChars="0" w:firstLine="0"/>
    </w:pPr>
    <w:rPr>
      <w:rFonts w:ascii="Tahoma" w:eastAsia="宋体" w:hAnsi="Tahoma" w:cs="Tahoma"/>
      <w:sz w:val="24"/>
      <w:szCs w:val="24"/>
    </w:rPr>
  </w:style>
  <w:style w:type="table" w:styleId="af">
    <w:name w:val="Table Grid"/>
    <w:basedOn w:val="a2"/>
    <w:qFormat/>
    <w:locked/>
    <w:rsid w:val="00AB6690"/>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1"/>
    <w:uiPriority w:val="20"/>
    <w:qFormat/>
    <w:locked/>
    <w:rsid w:val="00436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BEB5A-EDE4-4E0D-BD39-C4FBAD7B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40</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陆伟(luwei2)</cp:lastModifiedBy>
  <cp:revision>27</cp:revision>
  <cp:lastPrinted>2020-01-15T07:51:00Z</cp:lastPrinted>
  <dcterms:created xsi:type="dcterms:W3CDTF">2023-10-17T12:10:00Z</dcterms:created>
  <dcterms:modified xsi:type="dcterms:W3CDTF">2023-11-15T02:57:00Z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290A16140C34453CBA36E479A73DB6A6_13</vt:lpwstr>
  </property>
</Properties>
</file>