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21A4" w14:textId="77777777" w:rsidR="00A3303E" w:rsidRDefault="00A3303E">
      <w:pPr>
        <w:widowControl/>
        <w:adjustRightInd w:val="0"/>
        <w:snapToGrid w:val="0"/>
        <w:spacing w:line="540" w:lineRule="exact"/>
        <w:ind w:firstLineChars="0" w:firstLine="0"/>
        <w:jc w:val="center"/>
        <w:rPr>
          <w:rFonts w:eastAsia="方正小标宋_GBK"/>
          <w:color w:val="000000" w:themeColor="text1"/>
          <w:kern w:val="0"/>
          <w:sz w:val="44"/>
          <w:szCs w:val="44"/>
        </w:rPr>
      </w:pPr>
      <w:bookmarkStart w:id="0" w:name="_Hlk144213111"/>
    </w:p>
    <w:p w14:paraId="563B71E9"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418DCF9C"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786276F3"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747A3BF7"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105B5DF5"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1C3030C9" w14:textId="77777777" w:rsidR="00A3303E" w:rsidRPr="004657B4" w:rsidRDefault="009B5A78">
      <w:pPr>
        <w:widowControl/>
        <w:adjustRightInd w:val="0"/>
        <w:snapToGrid w:val="0"/>
        <w:ind w:firstLineChars="0" w:firstLine="0"/>
        <w:jc w:val="center"/>
        <w:rPr>
          <w:rFonts w:eastAsia="方正小标宋_GBK"/>
          <w:bCs/>
          <w:color w:val="000000" w:themeColor="text1"/>
          <w:kern w:val="0"/>
          <w:sz w:val="44"/>
          <w:szCs w:val="44"/>
        </w:rPr>
      </w:pPr>
      <w:r w:rsidRPr="004657B4">
        <w:rPr>
          <w:rFonts w:eastAsia="方正小标宋_GBK"/>
          <w:bCs/>
          <w:color w:val="000000" w:themeColor="text1"/>
          <w:kern w:val="0"/>
          <w:sz w:val="44"/>
          <w:szCs w:val="44"/>
        </w:rPr>
        <w:t>南京市浦口区森林火灾应急预案</w:t>
      </w:r>
    </w:p>
    <w:p w14:paraId="7FCC4C02" w14:textId="77777777" w:rsidR="00A3303E" w:rsidRPr="004657B4" w:rsidRDefault="00A3303E">
      <w:pPr>
        <w:pStyle w:val="a0"/>
        <w:ind w:firstLineChars="0" w:firstLine="0"/>
        <w:rPr>
          <w:rFonts w:ascii="Times New Roman" w:hAnsi="Times New Roman" w:cs="Times New Roman"/>
          <w:color w:val="000000" w:themeColor="text1"/>
          <w:sz w:val="44"/>
          <w:szCs w:val="44"/>
        </w:rPr>
      </w:pPr>
      <w:bookmarkStart w:id="1" w:name="_Hlk144197119"/>
    </w:p>
    <w:p w14:paraId="5B8CE362" w14:textId="77777777" w:rsidR="00A3303E" w:rsidRPr="004657B4" w:rsidRDefault="009B5A78">
      <w:pPr>
        <w:widowControl/>
        <w:adjustRightInd w:val="0"/>
        <w:snapToGrid w:val="0"/>
        <w:ind w:firstLineChars="0" w:firstLine="0"/>
        <w:jc w:val="center"/>
        <w:rPr>
          <w:rFonts w:eastAsia="方正小标宋_GBK"/>
          <w:bCs/>
          <w:color w:val="000000" w:themeColor="text1"/>
          <w:kern w:val="0"/>
          <w:sz w:val="44"/>
          <w:szCs w:val="44"/>
        </w:rPr>
      </w:pPr>
      <w:r w:rsidRPr="004657B4">
        <w:rPr>
          <w:rFonts w:eastAsia="方正小标宋_GBK"/>
          <w:bCs/>
          <w:color w:val="000000" w:themeColor="text1"/>
          <w:kern w:val="0"/>
          <w:sz w:val="44"/>
          <w:szCs w:val="44"/>
        </w:rPr>
        <w:t>（</w:t>
      </w:r>
      <w:r w:rsidRPr="004657B4">
        <w:rPr>
          <w:rFonts w:eastAsia="方正小标宋_GBK"/>
          <w:bCs/>
          <w:color w:val="000000" w:themeColor="text1"/>
          <w:kern w:val="0"/>
          <w:sz w:val="44"/>
          <w:szCs w:val="44"/>
        </w:rPr>
        <w:t>2023</w:t>
      </w:r>
      <w:r w:rsidRPr="004657B4">
        <w:rPr>
          <w:rFonts w:eastAsia="方正小标宋_GBK"/>
          <w:bCs/>
          <w:color w:val="000000" w:themeColor="text1"/>
          <w:kern w:val="0"/>
          <w:sz w:val="44"/>
          <w:szCs w:val="44"/>
        </w:rPr>
        <w:t>版）</w:t>
      </w:r>
    </w:p>
    <w:bookmarkEnd w:id="1"/>
    <w:p w14:paraId="46FC0DC7"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4EA969B4"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5448F322"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0DA449E7"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72B3E1A1"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79E3DEF6"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35ED7EC6"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7325520F" w14:textId="77777777" w:rsidR="00A3303E" w:rsidRDefault="00A3303E">
      <w:pPr>
        <w:widowControl/>
        <w:adjustRightInd w:val="0"/>
        <w:snapToGrid w:val="0"/>
        <w:ind w:firstLineChars="0" w:firstLine="0"/>
        <w:jc w:val="center"/>
        <w:rPr>
          <w:rFonts w:eastAsia="方正小标宋_GBK"/>
          <w:color w:val="000000" w:themeColor="text1"/>
          <w:kern w:val="0"/>
          <w:sz w:val="44"/>
          <w:szCs w:val="44"/>
        </w:rPr>
      </w:pPr>
    </w:p>
    <w:p w14:paraId="79CA0B5F" w14:textId="1B8BFE31" w:rsidR="00A3303E" w:rsidRDefault="009B5A78">
      <w:pPr>
        <w:widowControl/>
        <w:adjustRightInd w:val="0"/>
        <w:snapToGrid w:val="0"/>
        <w:ind w:firstLineChars="0" w:firstLine="0"/>
        <w:jc w:val="center"/>
        <w:rPr>
          <w:color w:val="000000" w:themeColor="text1"/>
          <w:kern w:val="0"/>
          <w:sz w:val="36"/>
          <w:szCs w:val="36"/>
        </w:rPr>
      </w:pPr>
      <w:r>
        <w:rPr>
          <w:color w:val="000000" w:themeColor="text1"/>
          <w:kern w:val="0"/>
          <w:sz w:val="36"/>
          <w:szCs w:val="36"/>
        </w:rPr>
        <w:t>南京市浦口</w:t>
      </w:r>
      <w:r w:rsidR="00045709">
        <w:rPr>
          <w:color w:val="000000" w:themeColor="text1"/>
          <w:kern w:val="0"/>
          <w:sz w:val="36"/>
          <w:szCs w:val="36"/>
        </w:rPr>
        <w:t>区</w:t>
      </w:r>
      <w:r w:rsidR="00045709">
        <w:rPr>
          <w:rFonts w:hint="eastAsia"/>
          <w:color w:val="000000" w:themeColor="text1"/>
          <w:kern w:val="0"/>
          <w:sz w:val="36"/>
          <w:szCs w:val="36"/>
        </w:rPr>
        <w:t>人民</w:t>
      </w:r>
      <w:r w:rsidR="00045709">
        <w:rPr>
          <w:color w:val="000000" w:themeColor="text1"/>
          <w:kern w:val="0"/>
          <w:sz w:val="36"/>
          <w:szCs w:val="36"/>
        </w:rPr>
        <w:t>政府</w:t>
      </w:r>
    </w:p>
    <w:p w14:paraId="57233A84" w14:textId="2EDD5F7B" w:rsidR="00A3303E" w:rsidRDefault="009B5A78">
      <w:pPr>
        <w:spacing w:line="360" w:lineRule="auto"/>
        <w:ind w:firstLineChars="0" w:firstLine="0"/>
        <w:jc w:val="center"/>
        <w:rPr>
          <w:color w:val="000000" w:themeColor="text1"/>
          <w:kern w:val="0"/>
          <w:sz w:val="36"/>
          <w:szCs w:val="36"/>
        </w:rPr>
      </w:pPr>
      <w:r>
        <w:rPr>
          <w:color w:val="000000" w:themeColor="text1"/>
          <w:kern w:val="0"/>
          <w:sz w:val="36"/>
          <w:szCs w:val="36"/>
        </w:rPr>
        <w:t>2023</w:t>
      </w:r>
      <w:r>
        <w:rPr>
          <w:color w:val="000000" w:themeColor="text1"/>
          <w:kern w:val="0"/>
          <w:sz w:val="36"/>
          <w:szCs w:val="36"/>
        </w:rPr>
        <w:t>年</w:t>
      </w:r>
      <w:r w:rsidR="004657B4">
        <w:rPr>
          <w:color w:val="000000" w:themeColor="text1"/>
          <w:kern w:val="0"/>
          <w:sz w:val="36"/>
          <w:szCs w:val="36"/>
        </w:rPr>
        <w:t>11</w:t>
      </w:r>
      <w:bookmarkStart w:id="2" w:name="_GoBack"/>
      <w:bookmarkEnd w:id="2"/>
      <w:r>
        <w:rPr>
          <w:color w:val="000000" w:themeColor="text1"/>
          <w:kern w:val="0"/>
          <w:sz w:val="36"/>
          <w:szCs w:val="36"/>
        </w:rPr>
        <w:t>月</w:t>
      </w:r>
    </w:p>
    <w:p w14:paraId="34B522C0" w14:textId="77777777" w:rsidR="00A3303E" w:rsidRDefault="00A3303E">
      <w:pPr>
        <w:pStyle w:val="a0"/>
        <w:ind w:firstLineChars="0" w:firstLine="0"/>
        <w:jc w:val="center"/>
        <w:rPr>
          <w:rFonts w:ascii="Times New Roman" w:hAnsi="Times New Roman" w:cs="Times New Roman"/>
          <w:color w:val="000000" w:themeColor="text1"/>
          <w:sz w:val="36"/>
          <w:szCs w:val="36"/>
        </w:rPr>
        <w:sectPr w:rsidR="00A3303E">
          <w:headerReference w:type="even" r:id="rId7"/>
          <w:headerReference w:type="default" r:id="rId8"/>
          <w:footerReference w:type="even" r:id="rId9"/>
          <w:footerReference w:type="default" r:id="rId10"/>
          <w:headerReference w:type="first" r:id="rId11"/>
          <w:footerReference w:type="first" r:id="rId12"/>
          <w:pgSz w:w="11906" w:h="16838"/>
          <w:pgMar w:top="2098" w:right="1587" w:bottom="1701" w:left="1587" w:header="1247" w:footer="1247" w:gutter="0"/>
          <w:pgNumType w:start="1"/>
          <w:cols w:space="720"/>
          <w:docGrid w:linePitch="316"/>
        </w:sectPr>
      </w:pPr>
    </w:p>
    <w:p w14:paraId="2402FDC9" w14:textId="77777777" w:rsidR="00A3303E" w:rsidRDefault="009B5A78">
      <w:pPr>
        <w:spacing w:line="240" w:lineRule="auto"/>
        <w:ind w:firstLineChars="0" w:firstLine="0"/>
        <w:jc w:val="center"/>
        <w:rPr>
          <w:rFonts w:eastAsia="方正小标宋_GBK"/>
          <w:b/>
          <w:bCs/>
          <w:color w:val="000000" w:themeColor="text1"/>
          <w:sz w:val="40"/>
          <w:szCs w:val="40"/>
        </w:rPr>
      </w:pPr>
      <w:bookmarkStart w:id="3" w:name="_Toc772"/>
      <w:bookmarkStart w:id="4" w:name="_Toc7338"/>
      <w:bookmarkStart w:id="5" w:name="_Toc3101"/>
      <w:bookmarkEnd w:id="0"/>
      <w:r>
        <w:rPr>
          <w:rFonts w:eastAsia="方正小标宋_GBK"/>
          <w:b/>
          <w:bCs/>
          <w:color w:val="000000" w:themeColor="text1"/>
          <w:sz w:val="40"/>
          <w:szCs w:val="40"/>
        </w:rPr>
        <w:lastRenderedPageBreak/>
        <w:t>南京市浦口区森林火灾应急预案</w:t>
      </w:r>
    </w:p>
    <w:p w14:paraId="21CEE04A" w14:textId="77777777" w:rsidR="00A3303E" w:rsidRDefault="009B5A78">
      <w:pPr>
        <w:widowControl/>
        <w:adjustRightInd w:val="0"/>
        <w:snapToGrid w:val="0"/>
        <w:ind w:firstLineChars="0" w:firstLine="0"/>
        <w:jc w:val="center"/>
        <w:rPr>
          <w:rFonts w:eastAsia="方正小标宋_GBK"/>
          <w:b/>
          <w:bCs/>
          <w:color w:val="000000" w:themeColor="text1"/>
          <w:kern w:val="0"/>
          <w:szCs w:val="32"/>
        </w:rPr>
      </w:pPr>
      <w:r>
        <w:rPr>
          <w:rFonts w:eastAsia="方正小标宋_GBK"/>
          <w:b/>
          <w:bCs/>
          <w:color w:val="000000" w:themeColor="text1"/>
          <w:kern w:val="0"/>
          <w:szCs w:val="32"/>
        </w:rPr>
        <w:t>（</w:t>
      </w:r>
      <w:r>
        <w:rPr>
          <w:rFonts w:eastAsia="方正小标宋_GBK"/>
          <w:b/>
          <w:bCs/>
          <w:color w:val="000000" w:themeColor="text1"/>
          <w:kern w:val="0"/>
          <w:szCs w:val="32"/>
        </w:rPr>
        <w:t>2023</w:t>
      </w:r>
      <w:r>
        <w:rPr>
          <w:rFonts w:eastAsia="方正小标宋_GBK"/>
          <w:b/>
          <w:bCs/>
          <w:color w:val="000000" w:themeColor="text1"/>
          <w:kern w:val="0"/>
          <w:szCs w:val="32"/>
        </w:rPr>
        <w:t>版）</w:t>
      </w:r>
    </w:p>
    <w:sdt>
      <w:sdtPr>
        <w:rPr>
          <w:rFonts w:ascii="Times New Roman" w:eastAsia="仿宋" w:hAnsi="Times New Roman" w:cs="Times New Roman"/>
          <w:color w:val="000000" w:themeColor="text1"/>
          <w:kern w:val="2"/>
          <w:szCs w:val="24"/>
          <w:lang w:val="zh-CN"/>
        </w:rPr>
        <w:id w:val="-184525434"/>
        <w:docPartObj>
          <w:docPartGallery w:val="Table of Contents"/>
          <w:docPartUnique/>
        </w:docPartObj>
      </w:sdtPr>
      <w:sdtEndPr>
        <w:rPr>
          <w:rFonts w:eastAsia="方正仿宋_GBK"/>
          <w:b/>
          <w:bCs/>
        </w:rPr>
      </w:sdtEndPr>
      <w:sdtContent>
        <w:p w14:paraId="187F2950" w14:textId="77777777" w:rsidR="00A3303E" w:rsidRDefault="009B5A78">
          <w:pPr>
            <w:pStyle w:val="TOC1"/>
            <w:spacing w:before="156" w:after="156" w:line="240" w:lineRule="auto"/>
            <w:jc w:val="center"/>
            <w:rPr>
              <w:rFonts w:ascii="Times New Roman" w:eastAsia="方正黑体_GBK" w:hAnsi="Times New Roman" w:cs="Times New Roman"/>
              <w:b/>
              <w:bCs/>
              <w:color w:val="000000" w:themeColor="text1"/>
              <w:sz w:val="36"/>
              <w:szCs w:val="36"/>
            </w:rPr>
          </w:pPr>
          <w:r>
            <w:rPr>
              <w:rFonts w:ascii="Times New Roman" w:eastAsia="方正黑体_GBK" w:hAnsi="Times New Roman" w:cs="Times New Roman"/>
              <w:b/>
              <w:bCs/>
              <w:color w:val="000000" w:themeColor="text1"/>
              <w:sz w:val="36"/>
              <w:szCs w:val="36"/>
              <w:lang w:val="zh-CN"/>
            </w:rPr>
            <w:t>目</w:t>
          </w:r>
          <w:r>
            <w:rPr>
              <w:rFonts w:ascii="Times New Roman" w:eastAsia="方正黑体_GBK" w:hAnsi="Times New Roman" w:cs="Times New Roman"/>
              <w:b/>
              <w:bCs/>
              <w:color w:val="000000" w:themeColor="text1"/>
              <w:sz w:val="36"/>
              <w:szCs w:val="36"/>
              <w:lang w:val="zh-CN"/>
            </w:rPr>
            <w:t xml:space="preserve">  </w:t>
          </w:r>
          <w:r>
            <w:rPr>
              <w:rFonts w:ascii="Times New Roman" w:eastAsia="方正黑体_GBK" w:hAnsi="Times New Roman" w:cs="Times New Roman"/>
              <w:b/>
              <w:bCs/>
              <w:color w:val="000000" w:themeColor="text1"/>
              <w:sz w:val="36"/>
              <w:szCs w:val="36"/>
              <w:lang w:val="zh-CN"/>
            </w:rPr>
            <w:t>录</w:t>
          </w:r>
        </w:p>
        <w:p w14:paraId="2C60968F" w14:textId="63C1C829" w:rsidR="00C338A5" w:rsidRDefault="009B5A78">
          <w:pPr>
            <w:pStyle w:val="10"/>
            <w:tabs>
              <w:tab w:val="right" w:leader="dot" w:pos="8720"/>
            </w:tabs>
            <w:rPr>
              <w:rFonts w:asciiTheme="minorHAnsi" w:eastAsiaTheme="minorEastAsia" w:hAnsiTheme="minorHAnsi" w:cstheme="minorBidi"/>
              <w:noProof/>
              <w:sz w:val="21"/>
              <w:szCs w:val="22"/>
              <w14:ligatures w14:val="standardContextual"/>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148541651" w:history="1">
            <w:r w:rsidR="00C338A5" w:rsidRPr="00945C0A">
              <w:rPr>
                <w:rStyle w:val="ad"/>
                <w:noProof/>
              </w:rPr>
              <w:t xml:space="preserve">1 </w:t>
            </w:r>
            <w:r w:rsidR="00C338A5" w:rsidRPr="00945C0A">
              <w:rPr>
                <w:rStyle w:val="ad"/>
                <w:noProof/>
              </w:rPr>
              <w:t>总则</w:t>
            </w:r>
            <w:r w:rsidR="00C338A5">
              <w:rPr>
                <w:noProof/>
                <w:webHidden/>
              </w:rPr>
              <w:tab/>
            </w:r>
            <w:r w:rsidR="00C338A5">
              <w:rPr>
                <w:noProof/>
                <w:webHidden/>
              </w:rPr>
              <w:fldChar w:fldCharType="begin"/>
            </w:r>
            <w:r w:rsidR="00C338A5">
              <w:rPr>
                <w:noProof/>
                <w:webHidden/>
              </w:rPr>
              <w:instrText xml:space="preserve"> PAGEREF _Toc148541651 \h </w:instrText>
            </w:r>
            <w:r w:rsidR="00C338A5">
              <w:rPr>
                <w:noProof/>
                <w:webHidden/>
              </w:rPr>
            </w:r>
            <w:r w:rsidR="00C338A5">
              <w:rPr>
                <w:noProof/>
                <w:webHidden/>
              </w:rPr>
              <w:fldChar w:fldCharType="separate"/>
            </w:r>
            <w:r w:rsidR="00C338A5">
              <w:rPr>
                <w:noProof/>
                <w:webHidden/>
              </w:rPr>
              <w:t>1</w:t>
            </w:r>
            <w:r w:rsidR="00C338A5">
              <w:rPr>
                <w:noProof/>
                <w:webHidden/>
              </w:rPr>
              <w:fldChar w:fldCharType="end"/>
            </w:r>
          </w:hyperlink>
        </w:p>
        <w:p w14:paraId="107CADD0" w14:textId="6551C01D"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52" w:history="1">
            <w:r w:rsidR="00C338A5" w:rsidRPr="00945C0A">
              <w:rPr>
                <w:rStyle w:val="ad"/>
                <w:noProof/>
              </w:rPr>
              <w:t xml:space="preserve">1.1 </w:t>
            </w:r>
            <w:r w:rsidR="00C338A5" w:rsidRPr="00945C0A">
              <w:rPr>
                <w:rStyle w:val="ad"/>
                <w:noProof/>
              </w:rPr>
              <w:t>编制目的</w:t>
            </w:r>
            <w:r w:rsidR="00C338A5">
              <w:rPr>
                <w:noProof/>
                <w:webHidden/>
              </w:rPr>
              <w:tab/>
            </w:r>
            <w:r w:rsidR="00C338A5">
              <w:rPr>
                <w:noProof/>
                <w:webHidden/>
              </w:rPr>
              <w:fldChar w:fldCharType="begin"/>
            </w:r>
            <w:r w:rsidR="00C338A5">
              <w:rPr>
                <w:noProof/>
                <w:webHidden/>
              </w:rPr>
              <w:instrText xml:space="preserve"> PAGEREF _Toc148541652 \h </w:instrText>
            </w:r>
            <w:r w:rsidR="00C338A5">
              <w:rPr>
                <w:noProof/>
                <w:webHidden/>
              </w:rPr>
            </w:r>
            <w:r w:rsidR="00C338A5">
              <w:rPr>
                <w:noProof/>
                <w:webHidden/>
              </w:rPr>
              <w:fldChar w:fldCharType="separate"/>
            </w:r>
            <w:r w:rsidR="00C338A5">
              <w:rPr>
                <w:noProof/>
                <w:webHidden/>
              </w:rPr>
              <w:t>1</w:t>
            </w:r>
            <w:r w:rsidR="00C338A5">
              <w:rPr>
                <w:noProof/>
                <w:webHidden/>
              </w:rPr>
              <w:fldChar w:fldCharType="end"/>
            </w:r>
          </w:hyperlink>
        </w:p>
        <w:p w14:paraId="1A24D171" w14:textId="5C544955"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53" w:history="1">
            <w:r w:rsidR="00C338A5" w:rsidRPr="00945C0A">
              <w:rPr>
                <w:rStyle w:val="ad"/>
                <w:noProof/>
              </w:rPr>
              <w:t xml:space="preserve">1.2 </w:t>
            </w:r>
            <w:r w:rsidR="00C338A5" w:rsidRPr="00945C0A">
              <w:rPr>
                <w:rStyle w:val="ad"/>
                <w:noProof/>
              </w:rPr>
              <w:t>编制依据</w:t>
            </w:r>
            <w:r w:rsidR="00C338A5">
              <w:rPr>
                <w:noProof/>
                <w:webHidden/>
              </w:rPr>
              <w:tab/>
            </w:r>
            <w:r w:rsidR="00C338A5">
              <w:rPr>
                <w:noProof/>
                <w:webHidden/>
              </w:rPr>
              <w:fldChar w:fldCharType="begin"/>
            </w:r>
            <w:r w:rsidR="00C338A5">
              <w:rPr>
                <w:noProof/>
                <w:webHidden/>
              </w:rPr>
              <w:instrText xml:space="preserve"> PAGEREF _Toc148541653 \h </w:instrText>
            </w:r>
            <w:r w:rsidR="00C338A5">
              <w:rPr>
                <w:noProof/>
                <w:webHidden/>
              </w:rPr>
            </w:r>
            <w:r w:rsidR="00C338A5">
              <w:rPr>
                <w:noProof/>
                <w:webHidden/>
              </w:rPr>
              <w:fldChar w:fldCharType="separate"/>
            </w:r>
            <w:r w:rsidR="00C338A5">
              <w:rPr>
                <w:noProof/>
                <w:webHidden/>
              </w:rPr>
              <w:t>1</w:t>
            </w:r>
            <w:r w:rsidR="00C338A5">
              <w:rPr>
                <w:noProof/>
                <w:webHidden/>
              </w:rPr>
              <w:fldChar w:fldCharType="end"/>
            </w:r>
          </w:hyperlink>
        </w:p>
        <w:p w14:paraId="11839D77" w14:textId="289D0EB2"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54" w:history="1">
            <w:r w:rsidR="00C338A5" w:rsidRPr="00945C0A">
              <w:rPr>
                <w:rStyle w:val="ad"/>
                <w:noProof/>
              </w:rPr>
              <w:t xml:space="preserve">1.3 </w:t>
            </w:r>
            <w:r w:rsidR="00C338A5" w:rsidRPr="00945C0A">
              <w:rPr>
                <w:rStyle w:val="ad"/>
                <w:noProof/>
              </w:rPr>
              <w:t>适用范围</w:t>
            </w:r>
            <w:r w:rsidR="00C338A5">
              <w:rPr>
                <w:noProof/>
                <w:webHidden/>
              </w:rPr>
              <w:tab/>
            </w:r>
            <w:r w:rsidR="00C338A5">
              <w:rPr>
                <w:noProof/>
                <w:webHidden/>
              </w:rPr>
              <w:fldChar w:fldCharType="begin"/>
            </w:r>
            <w:r w:rsidR="00C338A5">
              <w:rPr>
                <w:noProof/>
                <w:webHidden/>
              </w:rPr>
              <w:instrText xml:space="preserve"> PAGEREF _Toc148541654 \h </w:instrText>
            </w:r>
            <w:r w:rsidR="00C338A5">
              <w:rPr>
                <w:noProof/>
                <w:webHidden/>
              </w:rPr>
            </w:r>
            <w:r w:rsidR="00C338A5">
              <w:rPr>
                <w:noProof/>
                <w:webHidden/>
              </w:rPr>
              <w:fldChar w:fldCharType="separate"/>
            </w:r>
            <w:r w:rsidR="00C338A5">
              <w:rPr>
                <w:noProof/>
                <w:webHidden/>
              </w:rPr>
              <w:t>1</w:t>
            </w:r>
            <w:r w:rsidR="00C338A5">
              <w:rPr>
                <w:noProof/>
                <w:webHidden/>
              </w:rPr>
              <w:fldChar w:fldCharType="end"/>
            </w:r>
          </w:hyperlink>
        </w:p>
        <w:p w14:paraId="013CA7AA" w14:textId="41B4E7B7"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55" w:history="1">
            <w:r w:rsidR="00C338A5" w:rsidRPr="00945C0A">
              <w:rPr>
                <w:rStyle w:val="ad"/>
                <w:noProof/>
              </w:rPr>
              <w:t xml:space="preserve">1.4 </w:t>
            </w:r>
            <w:r w:rsidR="00C338A5" w:rsidRPr="00945C0A">
              <w:rPr>
                <w:rStyle w:val="ad"/>
                <w:noProof/>
              </w:rPr>
              <w:t>灾害分级</w:t>
            </w:r>
            <w:r w:rsidR="00C338A5">
              <w:rPr>
                <w:noProof/>
                <w:webHidden/>
              </w:rPr>
              <w:tab/>
            </w:r>
            <w:r w:rsidR="00C338A5">
              <w:rPr>
                <w:noProof/>
                <w:webHidden/>
              </w:rPr>
              <w:fldChar w:fldCharType="begin"/>
            </w:r>
            <w:r w:rsidR="00C338A5">
              <w:rPr>
                <w:noProof/>
                <w:webHidden/>
              </w:rPr>
              <w:instrText xml:space="preserve"> PAGEREF _Toc148541655 \h </w:instrText>
            </w:r>
            <w:r w:rsidR="00C338A5">
              <w:rPr>
                <w:noProof/>
                <w:webHidden/>
              </w:rPr>
            </w:r>
            <w:r w:rsidR="00C338A5">
              <w:rPr>
                <w:noProof/>
                <w:webHidden/>
              </w:rPr>
              <w:fldChar w:fldCharType="separate"/>
            </w:r>
            <w:r w:rsidR="00C338A5">
              <w:rPr>
                <w:noProof/>
                <w:webHidden/>
              </w:rPr>
              <w:t>2</w:t>
            </w:r>
            <w:r w:rsidR="00C338A5">
              <w:rPr>
                <w:noProof/>
                <w:webHidden/>
              </w:rPr>
              <w:fldChar w:fldCharType="end"/>
            </w:r>
          </w:hyperlink>
        </w:p>
        <w:p w14:paraId="0EF8D889" w14:textId="62057205"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56" w:history="1">
            <w:r w:rsidR="00C338A5" w:rsidRPr="00945C0A">
              <w:rPr>
                <w:rStyle w:val="ad"/>
                <w:noProof/>
              </w:rPr>
              <w:t xml:space="preserve">1.5 </w:t>
            </w:r>
            <w:r w:rsidR="00C338A5" w:rsidRPr="00945C0A">
              <w:rPr>
                <w:rStyle w:val="ad"/>
                <w:noProof/>
              </w:rPr>
              <w:t>分级响应</w:t>
            </w:r>
            <w:r w:rsidR="00C338A5">
              <w:rPr>
                <w:noProof/>
                <w:webHidden/>
              </w:rPr>
              <w:tab/>
            </w:r>
            <w:r w:rsidR="00C338A5">
              <w:rPr>
                <w:noProof/>
                <w:webHidden/>
              </w:rPr>
              <w:fldChar w:fldCharType="begin"/>
            </w:r>
            <w:r w:rsidR="00C338A5">
              <w:rPr>
                <w:noProof/>
                <w:webHidden/>
              </w:rPr>
              <w:instrText xml:space="preserve"> PAGEREF _Toc148541656 \h </w:instrText>
            </w:r>
            <w:r w:rsidR="00C338A5">
              <w:rPr>
                <w:noProof/>
                <w:webHidden/>
              </w:rPr>
            </w:r>
            <w:r w:rsidR="00C338A5">
              <w:rPr>
                <w:noProof/>
                <w:webHidden/>
              </w:rPr>
              <w:fldChar w:fldCharType="separate"/>
            </w:r>
            <w:r w:rsidR="00C338A5">
              <w:rPr>
                <w:noProof/>
                <w:webHidden/>
              </w:rPr>
              <w:t>2</w:t>
            </w:r>
            <w:r w:rsidR="00C338A5">
              <w:rPr>
                <w:noProof/>
                <w:webHidden/>
              </w:rPr>
              <w:fldChar w:fldCharType="end"/>
            </w:r>
          </w:hyperlink>
        </w:p>
        <w:p w14:paraId="7B97C6F3" w14:textId="64901B57"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57" w:history="1">
            <w:r w:rsidR="00C338A5" w:rsidRPr="00945C0A">
              <w:rPr>
                <w:rStyle w:val="ad"/>
                <w:noProof/>
              </w:rPr>
              <w:t xml:space="preserve">1.6 </w:t>
            </w:r>
            <w:r w:rsidR="00C338A5" w:rsidRPr="00945C0A">
              <w:rPr>
                <w:rStyle w:val="ad"/>
                <w:noProof/>
              </w:rPr>
              <w:t>工作原则</w:t>
            </w:r>
            <w:r w:rsidR="00C338A5">
              <w:rPr>
                <w:noProof/>
                <w:webHidden/>
              </w:rPr>
              <w:tab/>
            </w:r>
            <w:r w:rsidR="00C338A5">
              <w:rPr>
                <w:noProof/>
                <w:webHidden/>
              </w:rPr>
              <w:fldChar w:fldCharType="begin"/>
            </w:r>
            <w:r w:rsidR="00C338A5">
              <w:rPr>
                <w:noProof/>
                <w:webHidden/>
              </w:rPr>
              <w:instrText xml:space="preserve"> PAGEREF _Toc148541657 \h </w:instrText>
            </w:r>
            <w:r w:rsidR="00C338A5">
              <w:rPr>
                <w:noProof/>
                <w:webHidden/>
              </w:rPr>
            </w:r>
            <w:r w:rsidR="00C338A5">
              <w:rPr>
                <w:noProof/>
                <w:webHidden/>
              </w:rPr>
              <w:fldChar w:fldCharType="separate"/>
            </w:r>
            <w:r w:rsidR="00C338A5">
              <w:rPr>
                <w:noProof/>
                <w:webHidden/>
              </w:rPr>
              <w:t>3</w:t>
            </w:r>
            <w:r w:rsidR="00C338A5">
              <w:rPr>
                <w:noProof/>
                <w:webHidden/>
              </w:rPr>
              <w:fldChar w:fldCharType="end"/>
            </w:r>
          </w:hyperlink>
        </w:p>
        <w:p w14:paraId="08B8530D" w14:textId="47022D0D"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58" w:history="1">
            <w:r w:rsidR="00C338A5" w:rsidRPr="00945C0A">
              <w:rPr>
                <w:rStyle w:val="ad"/>
                <w:noProof/>
              </w:rPr>
              <w:t xml:space="preserve">1.7 </w:t>
            </w:r>
            <w:r w:rsidR="00C338A5" w:rsidRPr="00945C0A">
              <w:rPr>
                <w:rStyle w:val="ad"/>
                <w:noProof/>
              </w:rPr>
              <w:t>风险分析</w:t>
            </w:r>
            <w:r w:rsidR="00C338A5">
              <w:rPr>
                <w:noProof/>
                <w:webHidden/>
              </w:rPr>
              <w:tab/>
            </w:r>
            <w:r w:rsidR="00C338A5">
              <w:rPr>
                <w:noProof/>
                <w:webHidden/>
              </w:rPr>
              <w:fldChar w:fldCharType="begin"/>
            </w:r>
            <w:r w:rsidR="00C338A5">
              <w:rPr>
                <w:noProof/>
                <w:webHidden/>
              </w:rPr>
              <w:instrText xml:space="preserve"> PAGEREF _Toc148541658 \h </w:instrText>
            </w:r>
            <w:r w:rsidR="00C338A5">
              <w:rPr>
                <w:noProof/>
                <w:webHidden/>
              </w:rPr>
            </w:r>
            <w:r w:rsidR="00C338A5">
              <w:rPr>
                <w:noProof/>
                <w:webHidden/>
              </w:rPr>
              <w:fldChar w:fldCharType="separate"/>
            </w:r>
            <w:r w:rsidR="00C338A5">
              <w:rPr>
                <w:noProof/>
                <w:webHidden/>
              </w:rPr>
              <w:t>4</w:t>
            </w:r>
            <w:r w:rsidR="00C338A5">
              <w:rPr>
                <w:noProof/>
                <w:webHidden/>
              </w:rPr>
              <w:fldChar w:fldCharType="end"/>
            </w:r>
          </w:hyperlink>
        </w:p>
        <w:p w14:paraId="2256D1D9" w14:textId="56D8AB2D"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59" w:history="1">
            <w:r w:rsidR="00C338A5" w:rsidRPr="00945C0A">
              <w:rPr>
                <w:rStyle w:val="ad"/>
                <w:noProof/>
              </w:rPr>
              <w:t xml:space="preserve">1.8 </w:t>
            </w:r>
            <w:r w:rsidR="00C338A5" w:rsidRPr="00945C0A">
              <w:rPr>
                <w:rStyle w:val="ad"/>
                <w:noProof/>
              </w:rPr>
              <w:t>预案体系</w:t>
            </w:r>
            <w:r w:rsidR="00C338A5">
              <w:rPr>
                <w:noProof/>
                <w:webHidden/>
              </w:rPr>
              <w:tab/>
            </w:r>
            <w:r w:rsidR="00C338A5">
              <w:rPr>
                <w:noProof/>
                <w:webHidden/>
              </w:rPr>
              <w:fldChar w:fldCharType="begin"/>
            </w:r>
            <w:r w:rsidR="00C338A5">
              <w:rPr>
                <w:noProof/>
                <w:webHidden/>
              </w:rPr>
              <w:instrText xml:space="preserve"> PAGEREF _Toc148541659 \h </w:instrText>
            </w:r>
            <w:r w:rsidR="00C338A5">
              <w:rPr>
                <w:noProof/>
                <w:webHidden/>
              </w:rPr>
            </w:r>
            <w:r w:rsidR="00C338A5">
              <w:rPr>
                <w:noProof/>
                <w:webHidden/>
              </w:rPr>
              <w:fldChar w:fldCharType="separate"/>
            </w:r>
            <w:r w:rsidR="00C338A5">
              <w:rPr>
                <w:noProof/>
                <w:webHidden/>
              </w:rPr>
              <w:t>5</w:t>
            </w:r>
            <w:r w:rsidR="00C338A5">
              <w:rPr>
                <w:noProof/>
                <w:webHidden/>
              </w:rPr>
              <w:fldChar w:fldCharType="end"/>
            </w:r>
          </w:hyperlink>
        </w:p>
        <w:p w14:paraId="77BD272E" w14:textId="3E6D7DB3" w:rsidR="00C338A5" w:rsidRDefault="002371E6">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660" w:history="1">
            <w:r w:rsidR="00C338A5" w:rsidRPr="00945C0A">
              <w:rPr>
                <w:rStyle w:val="ad"/>
                <w:rFonts w:eastAsia="方正仿宋_GBK"/>
                <w:noProof/>
              </w:rPr>
              <w:t xml:space="preserve">2 </w:t>
            </w:r>
            <w:r w:rsidR="00C338A5" w:rsidRPr="00945C0A">
              <w:rPr>
                <w:rStyle w:val="ad"/>
                <w:noProof/>
              </w:rPr>
              <w:t>组织体系及职责</w:t>
            </w:r>
            <w:r w:rsidR="00C338A5">
              <w:rPr>
                <w:noProof/>
                <w:webHidden/>
              </w:rPr>
              <w:tab/>
            </w:r>
            <w:r w:rsidR="00C338A5">
              <w:rPr>
                <w:noProof/>
                <w:webHidden/>
              </w:rPr>
              <w:fldChar w:fldCharType="begin"/>
            </w:r>
            <w:r w:rsidR="00C338A5">
              <w:rPr>
                <w:noProof/>
                <w:webHidden/>
              </w:rPr>
              <w:instrText xml:space="preserve"> PAGEREF _Toc148541660 \h </w:instrText>
            </w:r>
            <w:r w:rsidR="00C338A5">
              <w:rPr>
                <w:noProof/>
                <w:webHidden/>
              </w:rPr>
            </w:r>
            <w:r w:rsidR="00C338A5">
              <w:rPr>
                <w:noProof/>
                <w:webHidden/>
              </w:rPr>
              <w:fldChar w:fldCharType="separate"/>
            </w:r>
            <w:r w:rsidR="00C338A5">
              <w:rPr>
                <w:noProof/>
                <w:webHidden/>
              </w:rPr>
              <w:t>6</w:t>
            </w:r>
            <w:r w:rsidR="00C338A5">
              <w:rPr>
                <w:noProof/>
                <w:webHidden/>
              </w:rPr>
              <w:fldChar w:fldCharType="end"/>
            </w:r>
          </w:hyperlink>
        </w:p>
        <w:p w14:paraId="2E94F624" w14:textId="130185C2"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61" w:history="1">
            <w:r w:rsidR="00C338A5" w:rsidRPr="00945C0A">
              <w:rPr>
                <w:rStyle w:val="ad"/>
                <w:noProof/>
              </w:rPr>
              <w:t xml:space="preserve">2.1 </w:t>
            </w:r>
            <w:r w:rsidR="00C338A5" w:rsidRPr="00945C0A">
              <w:rPr>
                <w:rStyle w:val="ad"/>
                <w:noProof/>
              </w:rPr>
              <w:t>领导指挥机构及其职责</w:t>
            </w:r>
            <w:r w:rsidR="00C338A5">
              <w:rPr>
                <w:noProof/>
                <w:webHidden/>
              </w:rPr>
              <w:tab/>
            </w:r>
            <w:r w:rsidR="00C338A5">
              <w:rPr>
                <w:noProof/>
                <w:webHidden/>
              </w:rPr>
              <w:fldChar w:fldCharType="begin"/>
            </w:r>
            <w:r w:rsidR="00C338A5">
              <w:rPr>
                <w:noProof/>
                <w:webHidden/>
              </w:rPr>
              <w:instrText xml:space="preserve"> PAGEREF _Toc148541661 \h </w:instrText>
            </w:r>
            <w:r w:rsidR="00C338A5">
              <w:rPr>
                <w:noProof/>
                <w:webHidden/>
              </w:rPr>
            </w:r>
            <w:r w:rsidR="00C338A5">
              <w:rPr>
                <w:noProof/>
                <w:webHidden/>
              </w:rPr>
              <w:fldChar w:fldCharType="separate"/>
            </w:r>
            <w:r w:rsidR="00C338A5">
              <w:rPr>
                <w:noProof/>
                <w:webHidden/>
              </w:rPr>
              <w:t>6</w:t>
            </w:r>
            <w:r w:rsidR="00C338A5">
              <w:rPr>
                <w:noProof/>
                <w:webHidden/>
              </w:rPr>
              <w:fldChar w:fldCharType="end"/>
            </w:r>
          </w:hyperlink>
        </w:p>
        <w:p w14:paraId="23B3823F" w14:textId="705CBB14"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62" w:history="1">
            <w:r w:rsidR="00C338A5" w:rsidRPr="00945C0A">
              <w:rPr>
                <w:rStyle w:val="ad"/>
                <w:noProof/>
              </w:rPr>
              <w:t xml:space="preserve">2.2 </w:t>
            </w:r>
            <w:r w:rsidR="00C338A5" w:rsidRPr="00945C0A">
              <w:rPr>
                <w:rStyle w:val="ad"/>
                <w:noProof/>
              </w:rPr>
              <w:t>办事机构及其职责</w:t>
            </w:r>
            <w:r w:rsidR="00C338A5">
              <w:rPr>
                <w:noProof/>
                <w:webHidden/>
              </w:rPr>
              <w:tab/>
            </w:r>
            <w:r w:rsidR="00C338A5">
              <w:rPr>
                <w:noProof/>
                <w:webHidden/>
              </w:rPr>
              <w:fldChar w:fldCharType="begin"/>
            </w:r>
            <w:r w:rsidR="00C338A5">
              <w:rPr>
                <w:noProof/>
                <w:webHidden/>
              </w:rPr>
              <w:instrText xml:space="preserve"> PAGEREF _Toc148541662 \h </w:instrText>
            </w:r>
            <w:r w:rsidR="00C338A5">
              <w:rPr>
                <w:noProof/>
                <w:webHidden/>
              </w:rPr>
            </w:r>
            <w:r w:rsidR="00C338A5">
              <w:rPr>
                <w:noProof/>
                <w:webHidden/>
              </w:rPr>
              <w:fldChar w:fldCharType="separate"/>
            </w:r>
            <w:r w:rsidR="00C338A5">
              <w:rPr>
                <w:noProof/>
                <w:webHidden/>
              </w:rPr>
              <w:t>7</w:t>
            </w:r>
            <w:r w:rsidR="00C338A5">
              <w:rPr>
                <w:noProof/>
                <w:webHidden/>
              </w:rPr>
              <w:fldChar w:fldCharType="end"/>
            </w:r>
          </w:hyperlink>
        </w:p>
        <w:p w14:paraId="38986315" w14:textId="3849DCED"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63" w:history="1">
            <w:r w:rsidR="00C338A5" w:rsidRPr="00945C0A">
              <w:rPr>
                <w:rStyle w:val="ad"/>
                <w:noProof/>
              </w:rPr>
              <w:t xml:space="preserve">2.3 </w:t>
            </w:r>
            <w:r w:rsidR="00C338A5" w:rsidRPr="00945C0A">
              <w:rPr>
                <w:rStyle w:val="ad"/>
                <w:noProof/>
              </w:rPr>
              <w:t>成员单位职责</w:t>
            </w:r>
            <w:r w:rsidR="00C338A5">
              <w:rPr>
                <w:noProof/>
                <w:webHidden/>
              </w:rPr>
              <w:tab/>
            </w:r>
            <w:r w:rsidR="00C338A5">
              <w:rPr>
                <w:noProof/>
                <w:webHidden/>
              </w:rPr>
              <w:fldChar w:fldCharType="begin"/>
            </w:r>
            <w:r w:rsidR="00C338A5">
              <w:rPr>
                <w:noProof/>
                <w:webHidden/>
              </w:rPr>
              <w:instrText xml:space="preserve"> PAGEREF _Toc148541663 \h </w:instrText>
            </w:r>
            <w:r w:rsidR="00C338A5">
              <w:rPr>
                <w:noProof/>
                <w:webHidden/>
              </w:rPr>
            </w:r>
            <w:r w:rsidR="00C338A5">
              <w:rPr>
                <w:noProof/>
                <w:webHidden/>
              </w:rPr>
              <w:fldChar w:fldCharType="separate"/>
            </w:r>
            <w:r w:rsidR="00C338A5">
              <w:rPr>
                <w:noProof/>
                <w:webHidden/>
              </w:rPr>
              <w:t>8</w:t>
            </w:r>
            <w:r w:rsidR="00C338A5">
              <w:rPr>
                <w:noProof/>
                <w:webHidden/>
              </w:rPr>
              <w:fldChar w:fldCharType="end"/>
            </w:r>
          </w:hyperlink>
        </w:p>
        <w:p w14:paraId="491DFF4F" w14:textId="7E17016C"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64" w:history="1">
            <w:r w:rsidR="00C338A5" w:rsidRPr="00945C0A">
              <w:rPr>
                <w:rStyle w:val="ad"/>
                <w:noProof/>
              </w:rPr>
              <w:t xml:space="preserve">2.4 </w:t>
            </w:r>
            <w:r w:rsidR="00C338A5" w:rsidRPr="00945C0A">
              <w:rPr>
                <w:rStyle w:val="ad"/>
                <w:noProof/>
              </w:rPr>
              <w:t>现场指挥部及其职责</w:t>
            </w:r>
            <w:r w:rsidR="00C338A5">
              <w:rPr>
                <w:noProof/>
                <w:webHidden/>
              </w:rPr>
              <w:tab/>
            </w:r>
            <w:r w:rsidR="00C338A5">
              <w:rPr>
                <w:noProof/>
                <w:webHidden/>
              </w:rPr>
              <w:fldChar w:fldCharType="begin"/>
            </w:r>
            <w:r w:rsidR="00C338A5">
              <w:rPr>
                <w:noProof/>
                <w:webHidden/>
              </w:rPr>
              <w:instrText xml:space="preserve"> PAGEREF _Toc148541664 \h </w:instrText>
            </w:r>
            <w:r w:rsidR="00C338A5">
              <w:rPr>
                <w:noProof/>
                <w:webHidden/>
              </w:rPr>
            </w:r>
            <w:r w:rsidR="00C338A5">
              <w:rPr>
                <w:noProof/>
                <w:webHidden/>
              </w:rPr>
              <w:fldChar w:fldCharType="separate"/>
            </w:r>
            <w:r w:rsidR="00C338A5">
              <w:rPr>
                <w:noProof/>
                <w:webHidden/>
              </w:rPr>
              <w:t>11</w:t>
            </w:r>
            <w:r w:rsidR="00C338A5">
              <w:rPr>
                <w:noProof/>
                <w:webHidden/>
              </w:rPr>
              <w:fldChar w:fldCharType="end"/>
            </w:r>
          </w:hyperlink>
        </w:p>
        <w:p w14:paraId="1ED85C02" w14:textId="59A8C27C"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65" w:history="1">
            <w:r w:rsidR="00C338A5" w:rsidRPr="00945C0A">
              <w:rPr>
                <w:rStyle w:val="ad"/>
                <w:noProof/>
              </w:rPr>
              <w:t xml:space="preserve">2.5 </w:t>
            </w:r>
            <w:r w:rsidR="00C338A5" w:rsidRPr="00945C0A">
              <w:rPr>
                <w:rStyle w:val="ad"/>
                <w:noProof/>
              </w:rPr>
              <w:t>应急工作组及其职责</w:t>
            </w:r>
            <w:r w:rsidR="00C338A5">
              <w:rPr>
                <w:noProof/>
                <w:webHidden/>
              </w:rPr>
              <w:tab/>
            </w:r>
            <w:r w:rsidR="00C338A5">
              <w:rPr>
                <w:noProof/>
                <w:webHidden/>
              </w:rPr>
              <w:fldChar w:fldCharType="begin"/>
            </w:r>
            <w:r w:rsidR="00C338A5">
              <w:rPr>
                <w:noProof/>
                <w:webHidden/>
              </w:rPr>
              <w:instrText xml:space="preserve"> PAGEREF _Toc148541665 \h </w:instrText>
            </w:r>
            <w:r w:rsidR="00C338A5">
              <w:rPr>
                <w:noProof/>
                <w:webHidden/>
              </w:rPr>
            </w:r>
            <w:r w:rsidR="00C338A5">
              <w:rPr>
                <w:noProof/>
                <w:webHidden/>
              </w:rPr>
              <w:fldChar w:fldCharType="separate"/>
            </w:r>
            <w:r w:rsidR="00C338A5">
              <w:rPr>
                <w:noProof/>
                <w:webHidden/>
              </w:rPr>
              <w:t>12</w:t>
            </w:r>
            <w:r w:rsidR="00C338A5">
              <w:rPr>
                <w:noProof/>
                <w:webHidden/>
              </w:rPr>
              <w:fldChar w:fldCharType="end"/>
            </w:r>
          </w:hyperlink>
        </w:p>
        <w:p w14:paraId="6D4E7830" w14:textId="6633DA70"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66" w:history="1">
            <w:r w:rsidR="00C338A5" w:rsidRPr="00945C0A">
              <w:rPr>
                <w:rStyle w:val="ad"/>
                <w:noProof/>
              </w:rPr>
              <w:t xml:space="preserve">2.6 </w:t>
            </w:r>
            <w:r w:rsidR="00C338A5" w:rsidRPr="00945C0A">
              <w:rPr>
                <w:rStyle w:val="ad"/>
                <w:noProof/>
              </w:rPr>
              <w:t>专家库</w:t>
            </w:r>
            <w:r w:rsidR="00C338A5">
              <w:rPr>
                <w:noProof/>
                <w:webHidden/>
              </w:rPr>
              <w:tab/>
            </w:r>
            <w:r w:rsidR="00C338A5">
              <w:rPr>
                <w:noProof/>
                <w:webHidden/>
              </w:rPr>
              <w:fldChar w:fldCharType="begin"/>
            </w:r>
            <w:r w:rsidR="00C338A5">
              <w:rPr>
                <w:noProof/>
                <w:webHidden/>
              </w:rPr>
              <w:instrText xml:space="preserve"> PAGEREF _Toc148541666 \h </w:instrText>
            </w:r>
            <w:r w:rsidR="00C338A5">
              <w:rPr>
                <w:noProof/>
                <w:webHidden/>
              </w:rPr>
            </w:r>
            <w:r w:rsidR="00C338A5">
              <w:rPr>
                <w:noProof/>
                <w:webHidden/>
              </w:rPr>
              <w:fldChar w:fldCharType="separate"/>
            </w:r>
            <w:r w:rsidR="00C338A5">
              <w:rPr>
                <w:noProof/>
                <w:webHidden/>
              </w:rPr>
              <w:t>15</w:t>
            </w:r>
            <w:r w:rsidR="00C338A5">
              <w:rPr>
                <w:noProof/>
                <w:webHidden/>
              </w:rPr>
              <w:fldChar w:fldCharType="end"/>
            </w:r>
          </w:hyperlink>
        </w:p>
        <w:p w14:paraId="7665C3DE" w14:textId="767DB1C7" w:rsidR="00C338A5" w:rsidRDefault="002371E6">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667" w:history="1">
            <w:r w:rsidR="00C338A5" w:rsidRPr="00945C0A">
              <w:rPr>
                <w:rStyle w:val="ad"/>
                <w:rFonts w:eastAsia="方正仿宋_GBK"/>
                <w:noProof/>
              </w:rPr>
              <w:t xml:space="preserve">3 </w:t>
            </w:r>
            <w:r w:rsidR="00C338A5" w:rsidRPr="00945C0A">
              <w:rPr>
                <w:rStyle w:val="ad"/>
                <w:noProof/>
              </w:rPr>
              <w:t>预防与预警</w:t>
            </w:r>
            <w:r w:rsidR="00C338A5">
              <w:rPr>
                <w:noProof/>
                <w:webHidden/>
              </w:rPr>
              <w:tab/>
            </w:r>
            <w:r w:rsidR="00C338A5">
              <w:rPr>
                <w:noProof/>
                <w:webHidden/>
              </w:rPr>
              <w:fldChar w:fldCharType="begin"/>
            </w:r>
            <w:r w:rsidR="00C338A5">
              <w:rPr>
                <w:noProof/>
                <w:webHidden/>
              </w:rPr>
              <w:instrText xml:space="preserve"> PAGEREF _Toc148541667 \h </w:instrText>
            </w:r>
            <w:r w:rsidR="00C338A5">
              <w:rPr>
                <w:noProof/>
                <w:webHidden/>
              </w:rPr>
            </w:r>
            <w:r w:rsidR="00C338A5">
              <w:rPr>
                <w:noProof/>
                <w:webHidden/>
              </w:rPr>
              <w:fldChar w:fldCharType="separate"/>
            </w:r>
            <w:r w:rsidR="00C338A5">
              <w:rPr>
                <w:noProof/>
                <w:webHidden/>
              </w:rPr>
              <w:t>15</w:t>
            </w:r>
            <w:r w:rsidR="00C338A5">
              <w:rPr>
                <w:noProof/>
                <w:webHidden/>
              </w:rPr>
              <w:fldChar w:fldCharType="end"/>
            </w:r>
          </w:hyperlink>
        </w:p>
        <w:p w14:paraId="3918145C" w14:textId="45ADF0CE"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68" w:history="1">
            <w:r w:rsidR="00C338A5" w:rsidRPr="00945C0A">
              <w:rPr>
                <w:rStyle w:val="ad"/>
                <w:noProof/>
              </w:rPr>
              <w:t xml:space="preserve">3.1 </w:t>
            </w:r>
            <w:r w:rsidR="00C338A5" w:rsidRPr="00945C0A">
              <w:rPr>
                <w:rStyle w:val="ad"/>
                <w:noProof/>
              </w:rPr>
              <w:t>预防、监测与预测</w:t>
            </w:r>
            <w:r w:rsidR="00C338A5">
              <w:rPr>
                <w:noProof/>
                <w:webHidden/>
              </w:rPr>
              <w:tab/>
            </w:r>
            <w:r w:rsidR="00C338A5">
              <w:rPr>
                <w:noProof/>
                <w:webHidden/>
              </w:rPr>
              <w:fldChar w:fldCharType="begin"/>
            </w:r>
            <w:r w:rsidR="00C338A5">
              <w:rPr>
                <w:noProof/>
                <w:webHidden/>
              </w:rPr>
              <w:instrText xml:space="preserve"> PAGEREF _Toc148541668 \h </w:instrText>
            </w:r>
            <w:r w:rsidR="00C338A5">
              <w:rPr>
                <w:noProof/>
                <w:webHidden/>
              </w:rPr>
            </w:r>
            <w:r w:rsidR="00C338A5">
              <w:rPr>
                <w:noProof/>
                <w:webHidden/>
              </w:rPr>
              <w:fldChar w:fldCharType="separate"/>
            </w:r>
            <w:r w:rsidR="00C338A5">
              <w:rPr>
                <w:noProof/>
                <w:webHidden/>
              </w:rPr>
              <w:t>15</w:t>
            </w:r>
            <w:r w:rsidR="00C338A5">
              <w:rPr>
                <w:noProof/>
                <w:webHidden/>
              </w:rPr>
              <w:fldChar w:fldCharType="end"/>
            </w:r>
          </w:hyperlink>
        </w:p>
        <w:p w14:paraId="6BD1D8DF" w14:textId="7D9C711A"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69" w:history="1">
            <w:r w:rsidR="00C338A5" w:rsidRPr="00945C0A">
              <w:rPr>
                <w:rStyle w:val="ad"/>
                <w:noProof/>
              </w:rPr>
              <w:t xml:space="preserve">3.2 </w:t>
            </w:r>
            <w:r w:rsidR="00C338A5" w:rsidRPr="00945C0A">
              <w:rPr>
                <w:rStyle w:val="ad"/>
                <w:noProof/>
              </w:rPr>
              <w:t>预警</w:t>
            </w:r>
            <w:r w:rsidR="00C338A5">
              <w:rPr>
                <w:noProof/>
                <w:webHidden/>
              </w:rPr>
              <w:tab/>
            </w:r>
            <w:r w:rsidR="00C338A5">
              <w:rPr>
                <w:noProof/>
                <w:webHidden/>
              </w:rPr>
              <w:fldChar w:fldCharType="begin"/>
            </w:r>
            <w:r w:rsidR="00C338A5">
              <w:rPr>
                <w:noProof/>
                <w:webHidden/>
              </w:rPr>
              <w:instrText xml:space="preserve"> PAGEREF _Toc148541669 \h </w:instrText>
            </w:r>
            <w:r w:rsidR="00C338A5">
              <w:rPr>
                <w:noProof/>
                <w:webHidden/>
              </w:rPr>
            </w:r>
            <w:r w:rsidR="00C338A5">
              <w:rPr>
                <w:noProof/>
                <w:webHidden/>
              </w:rPr>
              <w:fldChar w:fldCharType="separate"/>
            </w:r>
            <w:r w:rsidR="00C338A5">
              <w:rPr>
                <w:noProof/>
                <w:webHidden/>
              </w:rPr>
              <w:t>16</w:t>
            </w:r>
            <w:r w:rsidR="00C338A5">
              <w:rPr>
                <w:noProof/>
                <w:webHidden/>
              </w:rPr>
              <w:fldChar w:fldCharType="end"/>
            </w:r>
          </w:hyperlink>
        </w:p>
        <w:p w14:paraId="6C79DFD7" w14:textId="5E913B00" w:rsidR="00C338A5" w:rsidRDefault="002371E6">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670" w:history="1">
            <w:r w:rsidR="00C338A5" w:rsidRPr="00945C0A">
              <w:rPr>
                <w:rStyle w:val="ad"/>
                <w:rFonts w:eastAsia="方正仿宋_GBK"/>
                <w:noProof/>
              </w:rPr>
              <w:t xml:space="preserve">4 </w:t>
            </w:r>
            <w:r w:rsidR="00C338A5" w:rsidRPr="00945C0A">
              <w:rPr>
                <w:rStyle w:val="ad"/>
                <w:noProof/>
              </w:rPr>
              <w:t>应急响应</w:t>
            </w:r>
            <w:r w:rsidR="00C338A5">
              <w:rPr>
                <w:noProof/>
                <w:webHidden/>
              </w:rPr>
              <w:tab/>
            </w:r>
            <w:r w:rsidR="00C338A5">
              <w:rPr>
                <w:noProof/>
                <w:webHidden/>
              </w:rPr>
              <w:fldChar w:fldCharType="begin"/>
            </w:r>
            <w:r w:rsidR="00C338A5">
              <w:rPr>
                <w:noProof/>
                <w:webHidden/>
              </w:rPr>
              <w:instrText xml:space="preserve"> PAGEREF _Toc148541670 \h </w:instrText>
            </w:r>
            <w:r w:rsidR="00C338A5">
              <w:rPr>
                <w:noProof/>
                <w:webHidden/>
              </w:rPr>
            </w:r>
            <w:r w:rsidR="00C338A5">
              <w:rPr>
                <w:noProof/>
                <w:webHidden/>
              </w:rPr>
              <w:fldChar w:fldCharType="separate"/>
            </w:r>
            <w:r w:rsidR="00C338A5">
              <w:rPr>
                <w:noProof/>
                <w:webHidden/>
              </w:rPr>
              <w:t>18</w:t>
            </w:r>
            <w:r w:rsidR="00C338A5">
              <w:rPr>
                <w:noProof/>
                <w:webHidden/>
              </w:rPr>
              <w:fldChar w:fldCharType="end"/>
            </w:r>
          </w:hyperlink>
        </w:p>
        <w:p w14:paraId="1A8D2CA0" w14:textId="5ED4F76E"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71" w:history="1">
            <w:r w:rsidR="00C338A5" w:rsidRPr="00945C0A">
              <w:rPr>
                <w:rStyle w:val="ad"/>
                <w:noProof/>
              </w:rPr>
              <w:t xml:space="preserve">4.1 </w:t>
            </w:r>
            <w:r w:rsidR="00C338A5" w:rsidRPr="00945C0A">
              <w:rPr>
                <w:rStyle w:val="ad"/>
                <w:noProof/>
              </w:rPr>
              <w:t>信息报告</w:t>
            </w:r>
            <w:r w:rsidR="00C338A5">
              <w:rPr>
                <w:noProof/>
                <w:webHidden/>
              </w:rPr>
              <w:tab/>
            </w:r>
            <w:r w:rsidR="00C338A5">
              <w:rPr>
                <w:noProof/>
                <w:webHidden/>
              </w:rPr>
              <w:fldChar w:fldCharType="begin"/>
            </w:r>
            <w:r w:rsidR="00C338A5">
              <w:rPr>
                <w:noProof/>
                <w:webHidden/>
              </w:rPr>
              <w:instrText xml:space="preserve"> PAGEREF _Toc148541671 \h </w:instrText>
            </w:r>
            <w:r w:rsidR="00C338A5">
              <w:rPr>
                <w:noProof/>
                <w:webHidden/>
              </w:rPr>
            </w:r>
            <w:r w:rsidR="00C338A5">
              <w:rPr>
                <w:noProof/>
                <w:webHidden/>
              </w:rPr>
              <w:fldChar w:fldCharType="separate"/>
            </w:r>
            <w:r w:rsidR="00C338A5">
              <w:rPr>
                <w:noProof/>
                <w:webHidden/>
              </w:rPr>
              <w:t>18</w:t>
            </w:r>
            <w:r w:rsidR="00C338A5">
              <w:rPr>
                <w:noProof/>
                <w:webHidden/>
              </w:rPr>
              <w:fldChar w:fldCharType="end"/>
            </w:r>
          </w:hyperlink>
        </w:p>
        <w:p w14:paraId="34F5B0CB" w14:textId="69E41B75"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72" w:history="1">
            <w:r w:rsidR="00C338A5" w:rsidRPr="00945C0A">
              <w:rPr>
                <w:rStyle w:val="ad"/>
                <w:noProof/>
              </w:rPr>
              <w:t xml:space="preserve">4.2 </w:t>
            </w:r>
            <w:r w:rsidR="00C338A5" w:rsidRPr="00945C0A">
              <w:rPr>
                <w:rStyle w:val="ad"/>
                <w:noProof/>
              </w:rPr>
              <w:t>先期处置</w:t>
            </w:r>
            <w:r w:rsidR="00C338A5">
              <w:rPr>
                <w:noProof/>
                <w:webHidden/>
              </w:rPr>
              <w:tab/>
            </w:r>
            <w:r w:rsidR="00C338A5">
              <w:rPr>
                <w:noProof/>
                <w:webHidden/>
              </w:rPr>
              <w:fldChar w:fldCharType="begin"/>
            </w:r>
            <w:r w:rsidR="00C338A5">
              <w:rPr>
                <w:noProof/>
                <w:webHidden/>
              </w:rPr>
              <w:instrText xml:space="preserve"> PAGEREF _Toc148541672 \h </w:instrText>
            </w:r>
            <w:r w:rsidR="00C338A5">
              <w:rPr>
                <w:noProof/>
                <w:webHidden/>
              </w:rPr>
            </w:r>
            <w:r w:rsidR="00C338A5">
              <w:rPr>
                <w:noProof/>
                <w:webHidden/>
              </w:rPr>
              <w:fldChar w:fldCharType="separate"/>
            </w:r>
            <w:r w:rsidR="00C338A5">
              <w:rPr>
                <w:noProof/>
                <w:webHidden/>
              </w:rPr>
              <w:t>19</w:t>
            </w:r>
            <w:r w:rsidR="00C338A5">
              <w:rPr>
                <w:noProof/>
                <w:webHidden/>
              </w:rPr>
              <w:fldChar w:fldCharType="end"/>
            </w:r>
          </w:hyperlink>
        </w:p>
        <w:p w14:paraId="508C3E34" w14:textId="68E43D22"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73" w:history="1">
            <w:r w:rsidR="00C338A5" w:rsidRPr="00945C0A">
              <w:rPr>
                <w:rStyle w:val="ad"/>
                <w:noProof/>
              </w:rPr>
              <w:t xml:space="preserve">4.3 </w:t>
            </w:r>
            <w:r w:rsidR="00C338A5" w:rsidRPr="00945C0A">
              <w:rPr>
                <w:rStyle w:val="ad"/>
                <w:noProof/>
              </w:rPr>
              <w:t>启动响应</w:t>
            </w:r>
            <w:r w:rsidR="00C338A5">
              <w:rPr>
                <w:noProof/>
                <w:webHidden/>
              </w:rPr>
              <w:tab/>
            </w:r>
            <w:r w:rsidR="00C338A5">
              <w:rPr>
                <w:noProof/>
                <w:webHidden/>
              </w:rPr>
              <w:fldChar w:fldCharType="begin"/>
            </w:r>
            <w:r w:rsidR="00C338A5">
              <w:rPr>
                <w:noProof/>
                <w:webHidden/>
              </w:rPr>
              <w:instrText xml:space="preserve"> PAGEREF _Toc148541673 \h </w:instrText>
            </w:r>
            <w:r w:rsidR="00C338A5">
              <w:rPr>
                <w:noProof/>
                <w:webHidden/>
              </w:rPr>
            </w:r>
            <w:r w:rsidR="00C338A5">
              <w:rPr>
                <w:noProof/>
                <w:webHidden/>
              </w:rPr>
              <w:fldChar w:fldCharType="separate"/>
            </w:r>
            <w:r w:rsidR="00C338A5">
              <w:rPr>
                <w:noProof/>
                <w:webHidden/>
              </w:rPr>
              <w:t>20</w:t>
            </w:r>
            <w:r w:rsidR="00C338A5">
              <w:rPr>
                <w:noProof/>
                <w:webHidden/>
              </w:rPr>
              <w:fldChar w:fldCharType="end"/>
            </w:r>
          </w:hyperlink>
        </w:p>
        <w:p w14:paraId="2F3B1E4B" w14:textId="69D5F886"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74" w:history="1">
            <w:r w:rsidR="00C338A5" w:rsidRPr="00945C0A">
              <w:rPr>
                <w:rStyle w:val="ad"/>
                <w:noProof/>
              </w:rPr>
              <w:t xml:space="preserve">4.4 </w:t>
            </w:r>
            <w:r w:rsidR="00C338A5" w:rsidRPr="00945C0A">
              <w:rPr>
                <w:rStyle w:val="ad"/>
                <w:noProof/>
              </w:rPr>
              <w:t>处置措施</w:t>
            </w:r>
            <w:r w:rsidR="00C338A5">
              <w:rPr>
                <w:noProof/>
                <w:webHidden/>
              </w:rPr>
              <w:tab/>
            </w:r>
            <w:r w:rsidR="00C338A5">
              <w:rPr>
                <w:noProof/>
                <w:webHidden/>
              </w:rPr>
              <w:fldChar w:fldCharType="begin"/>
            </w:r>
            <w:r w:rsidR="00C338A5">
              <w:rPr>
                <w:noProof/>
                <w:webHidden/>
              </w:rPr>
              <w:instrText xml:space="preserve"> PAGEREF _Toc148541674 \h </w:instrText>
            </w:r>
            <w:r w:rsidR="00C338A5">
              <w:rPr>
                <w:noProof/>
                <w:webHidden/>
              </w:rPr>
            </w:r>
            <w:r w:rsidR="00C338A5">
              <w:rPr>
                <w:noProof/>
                <w:webHidden/>
              </w:rPr>
              <w:fldChar w:fldCharType="separate"/>
            </w:r>
            <w:r w:rsidR="00C338A5">
              <w:rPr>
                <w:noProof/>
                <w:webHidden/>
              </w:rPr>
              <w:t>22</w:t>
            </w:r>
            <w:r w:rsidR="00C338A5">
              <w:rPr>
                <w:noProof/>
                <w:webHidden/>
              </w:rPr>
              <w:fldChar w:fldCharType="end"/>
            </w:r>
          </w:hyperlink>
        </w:p>
        <w:p w14:paraId="0A05EF14" w14:textId="3CAA7121"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75" w:history="1">
            <w:r w:rsidR="00C338A5" w:rsidRPr="00945C0A">
              <w:rPr>
                <w:rStyle w:val="ad"/>
                <w:noProof/>
              </w:rPr>
              <w:t xml:space="preserve">4.5 </w:t>
            </w:r>
            <w:r w:rsidR="00C338A5" w:rsidRPr="00945C0A">
              <w:rPr>
                <w:rStyle w:val="ad"/>
                <w:noProof/>
              </w:rPr>
              <w:t>人员防护</w:t>
            </w:r>
            <w:r w:rsidR="00C338A5">
              <w:rPr>
                <w:noProof/>
                <w:webHidden/>
              </w:rPr>
              <w:tab/>
            </w:r>
            <w:r w:rsidR="00C338A5">
              <w:rPr>
                <w:noProof/>
                <w:webHidden/>
              </w:rPr>
              <w:fldChar w:fldCharType="begin"/>
            </w:r>
            <w:r w:rsidR="00C338A5">
              <w:rPr>
                <w:noProof/>
                <w:webHidden/>
              </w:rPr>
              <w:instrText xml:space="preserve"> PAGEREF _Toc148541675 \h </w:instrText>
            </w:r>
            <w:r w:rsidR="00C338A5">
              <w:rPr>
                <w:noProof/>
                <w:webHidden/>
              </w:rPr>
            </w:r>
            <w:r w:rsidR="00C338A5">
              <w:rPr>
                <w:noProof/>
                <w:webHidden/>
              </w:rPr>
              <w:fldChar w:fldCharType="separate"/>
            </w:r>
            <w:r w:rsidR="00C338A5">
              <w:rPr>
                <w:noProof/>
                <w:webHidden/>
              </w:rPr>
              <w:t>25</w:t>
            </w:r>
            <w:r w:rsidR="00C338A5">
              <w:rPr>
                <w:noProof/>
                <w:webHidden/>
              </w:rPr>
              <w:fldChar w:fldCharType="end"/>
            </w:r>
          </w:hyperlink>
        </w:p>
        <w:p w14:paraId="20B17EDA" w14:textId="5E06643D"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76" w:history="1">
            <w:r w:rsidR="00C338A5" w:rsidRPr="00945C0A">
              <w:rPr>
                <w:rStyle w:val="ad"/>
                <w:noProof/>
              </w:rPr>
              <w:t xml:space="preserve">4.6 </w:t>
            </w:r>
            <w:r w:rsidR="00C338A5" w:rsidRPr="00945C0A">
              <w:rPr>
                <w:rStyle w:val="ad"/>
                <w:noProof/>
              </w:rPr>
              <w:t>应急联动</w:t>
            </w:r>
            <w:r w:rsidR="00C338A5">
              <w:rPr>
                <w:noProof/>
                <w:webHidden/>
              </w:rPr>
              <w:tab/>
            </w:r>
            <w:r w:rsidR="00C338A5">
              <w:rPr>
                <w:noProof/>
                <w:webHidden/>
              </w:rPr>
              <w:fldChar w:fldCharType="begin"/>
            </w:r>
            <w:r w:rsidR="00C338A5">
              <w:rPr>
                <w:noProof/>
                <w:webHidden/>
              </w:rPr>
              <w:instrText xml:space="preserve"> PAGEREF _Toc148541676 \h </w:instrText>
            </w:r>
            <w:r w:rsidR="00C338A5">
              <w:rPr>
                <w:noProof/>
                <w:webHidden/>
              </w:rPr>
            </w:r>
            <w:r w:rsidR="00C338A5">
              <w:rPr>
                <w:noProof/>
                <w:webHidden/>
              </w:rPr>
              <w:fldChar w:fldCharType="separate"/>
            </w:r>
            <w:r w:rsidR="00C338A5">
              <w:rPr>
                <w:noProof/>
                <w:webHidden/>
              </w:rPr>
              <w:t>25</w:t>
            </w:r>
            <w:r w:rsidR="00C338A5">
              <w:rPr>
                <w:noProof/>
                <w:webHidden/>
              </w:rPr>
              <w:fldChar w:fldCharType="end"/>
            </w:r>
          </w:hyperlink>
        </w:p>
        <w:p w14:paraId="545C2798" w14:textId="0132725D"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77" w:history="1">
            <w:r w:rsidR="00C338A5" w:rsidRPr="00945C0A">
              <w:rPr>
                <w:rStyle w:val="ad"/>
                <w:noProof/>
              </w:rPr>
              <w:t xml:space="preserve">4.7 </w:t>
            </w:r>
            <w:r w:rsidR="00C338A5" w:rsidRPr="00945C0A">
              <w:rPr>
                <w:rStyle w:val="ad"/>
                <w:noProof/>
              </w:rPr>
              <w:t>信息发布</w:t>
            </w:r>
            <w:r w:rsidR="00C338A5">
              <w:rPr>
                <w:noProof/>
                <w:webHidden/>
              </w:rPr>
              <w:tab/>
            </w:r>
            <w:r w:rsidR="00C338A5">
              <w:rPr>
                <w:noProof/>
                <w:webHidden/>
              </w:rPr>
              <w:fldChar w:fldCharType="begin"/>
            </w:r>
            <w:r w:rsidR="00C338A5">
              <w:rPr>
                <w:noProof/>
                <w:webHidden/>
              </w:rPr>
              <w:instrText xml:space="preserve"> PAGEREF _Toc148541677 \h </w:instrText>
            </w:r>
            <w:r w:rsidR="00C338A5">
              <w:rPr>
                <w:noProof/>
                <w:webHidden/>
              </w:rPr>
            </w:r>
            <w:r w:rsidR="00C338A5">
              <w:rPr>
                <w:noProof/>
                <w:webHidden/>
              </w:rPr>
              <w:fldChar w:fldCharType="separate"/>
            </w:r>
            <w:r w:rsidR="00C338A5">
              <w:rPr>
                <w:noProof/>
                <w:webHidden/>
              </w:rPr>
              <w:t>25</w:t>
            </w:r>
            <w:r w:rsidR="00C338A5">
              <w:rPr>
                <w:noProof/>
                <w:webHidden/>
              </w:rPr>
              <w:fldChar w:fldCharType="end"/>
            </w:r>
          </w:hyperlink>
        </w:p>
        <w:p w14:paraId="6E67C71C" w14:textId="104FED5C"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78" w:history="1">
            <w:r w:rsidR="00C338A5" w:rsidRPr="00945C0A">
              <w:rPr>
                <w:rStyle w:val="ad"/>
                <w:noProof/>
              </w:rPr>
              <w:t xml:space="preserve">4.8 </w:t>
            </w:r>
            <w:r w:rsidR="00C338A5" w:rsidRPr="00945C0A">
              <w:rPr>
                <w:rStyle w:val="ad"/>
                <w:noProof/>
              </w:rPr>
              <w:t>响应终止</w:t>
            </w:r>
            <w:r w:rsidR="00C338A5">
              <w:rPr>
                <w:noProof/>
                <w:webHidden/>
              </w:rPr>
              <w:tab/>
            </w:r>
            <w:r w:rsidR="00C338A5">
              <w:rPr>
                <w:noProof/>
                <w:webHidden/>
              </w:rPr>
              <w:fldChar w:fldCharType="begin"/>
            </w:r>
            <w:r w:rsidR="00C338A5">
              <w:rPr>
                <w:noProof/>
                <w:webHidden/>
              </w:rPr>
              <w:instrText xml:space="preserve"> PAGEREF _Toc148541678 \h </w:instrText>
            </w:r>
            <w:r w:rsidR="00C338A5">
              <w:rPr>
                <w:noProof/>
                <w:webHidden/>
              </w:rPr>
            </w:r>
            <w:r w:rsidR="00C338A5">
              <w:rPr>
                <w:noProof/>
                <w:webHidden/>
              </w:rPr>
              <w:fldChar w:fldCharType="separate"/>
            </w:r>
            <w:r w:rsidR="00C338A5">
              <w:rPr>
                <w:noProof/>
                <w:webHidden/>
              </w:rPr>
              <w:t>26</w:t>
            </w:r>
            <w:r w:rsidR="00C338A5">
              <w:rPr>
                <w:noProof/>
                <w:webHidden/>
              </w:rPr>
              <w:fldChar w:fldCharType="end"/>
            </w:r>
          </w:hyperlink>
        </w:p>
        <w:p w14:paraId="1E4E75A9" w14:textId="3E4912F0" w:rsidR="00C338A5" w:rsidRDefault="002371E6">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679" w:history="1">
            <w:r w:rsidR="00C338A5" w:rsidRPr="00945C0A">
              <w:rPr>
                <w:rStyle w:val="ad"/>
                <w:noProof/>
              </w:rPr>
              <w:t xml:space="preserve">5 </w:t>
            </w:r>
            <w:r w:rsidR="00C338A5" w:rsidRPr="00945C0A">
              <w:rPr>
                <w:rStyle w:val="ad"/>
                <w:noProof/>
              </w:rPr>
              <w:t>后期处置</w:t>
            </w:r>
            <w:r w:rsidR="00C338A5">
              <w:rPr>
                <w:noProof/>
                <w:webHidden/>
              </w:rPr>
              <w:tab/>
            </w:r>
            <w:r w:rsidR="00C338A5">
              <w:rPr>
                <w:noProof/>
                <w:webHidden/>
              </w:rPr>
              <w:fldChar w:fldCharType="begin"/>
            </w:r>
            <w:r w:rsidR="00C338A5">
              <w:rPr>
                <w:noProof/>
                <w:webHidden/>
              </w:rPr>
              <w:instrText xml:space="preserve"> PAGEREF _Toc148541679 \h </w:instrText>
            </w:r>
            <w:r w:rsidR="00C338A5">
              <w:rPr>
                <w:noProof/>
                <w:webHidden/>
              </w:rPr>
            </w:r>
            <w:r w:rsidR="00C338A5">
              <w:rPr>
                <w:noProof/>
                <w:webHidden/>
              </w:rPr>
              <w:fldChar w:fldCharType="separate"/>
            </w:r>
            <w:r w:rsidR="00C338A5">
              <w:rPr>
                <w:noProof/>
                <w:webHidden/>
              </w:rPr>
              <w:t>27</w:t>
            </w:r>
            <w:r w:rsidR="00C338A5">
              <w:rPr>
                <w:noProof/>
                <w:webHidden/>
              </w:rPr>
              <w:fldChar w:fldCharType="end"/>
            </w:r>
          </w:hyperlink>
        </w:p>
        <w:p w14:paraId="43048ADE" w14:textId="023C1B76"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80" w:history="1">
            <w:r w:rsidR="00C338A5" w:rsidRPr="00945C0A">
              <w:rPr>
                <w:rStyle w:val="ad"/>
                <w:noProof/>
              </w:rPr>
              <w:t xml:space="preserve">5.1 </w:t>
            </w:r>
            <w:r w:rsidR="00C338A5" w:rsidRPr="00945C0A">
              <w:rPr>
                <w:rStyle w:val="ad"/>
                <w:noProof/>
              </w:rPr>
              <w:t>善后处理</w:t>
            </w:r>
            <w:r w:rsidR="00C338A5">
              <w:rPr>
                <w:noProof/>
                <w:webHidden/>
              </w:rPr>
              <w:tab/>
            </w:r>
            <w:r w:rsidR="00C338A5">
              <w:rPr>
                <w:noProof/>
                <w:webHidden/>
              </w:rPr>
              <w:fldChar w:fldCharType="begin"/>
            </w:r>
            <w:r w:rsidR="00C338A5">
              <w:rPr>
                <w:noProof/>
                <w:webHidden/>
              </w:rPr>
              <w:instrText xml:space="preserve"> PAGEREF _Toc148541680 \h </w:instrText>
            </w:r>
            <w:r w:rsidR="00C338A5">
              <w:rPr>
                <w:noProof/>
                <w:webHidden/>
              </w:rPr>
            </w:r>
            <w:r w:rsidR="00C338A5">
              <w:rPr>
                <w:noProof/>
                <w:webHidden/>
              </w:rPr>
              <w:fldChar w:fldCharType="separate"/>
            </w:r>
            <w:r w:rsidR="00C338A5">
              <w:rPr>
                <w:noProof/>
                <w:webHidden/>
              </w:rPr>
              <w:t>27</w:t>
            </w:r>
            <w:r w:rsidR="00C338A5">
              <w:rPr>
                <w:noProof/>
                <w:webHidden/>
              </w:rPr>
              <w:fldChar w:fldCharType="end"/>
            </w:r>
          </w:hyperlink>
        </w:p>
        <w:p w14:paraId="20504283" w14:textId="052C7295"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81" w:history="1">
            <w:r w:rsidR="00C338A5" w:rsidRPr="00945C0A">
              <w:rPr>
                <w:rStyle w:val="ad"/>
                <w:noProof/>
              </w:rPr>
              <w:t xml:space="preserve">5.2 </w:t>
            </w:r>
            <w:r w:rsidR="00C338A5" w:rsidRPr="00945C0A">
              <w:rPr>
                <w:rStyle w:val="ad"/>
                <w:noProof/>
              </w:rPr>
              <w:t>恢复重建</w:t>
            </w:r>
            <w:r w:rsidR="00C338A5">
              <w:rPr>
                <w:noProof/>
                <w:webHidden/>
              </w:rPr>
              <w:tab/>
            </w:r>
            <w:r w:rsidR="00C338A5">
              <w:rPr>
                <w:noProof/>
                <w:webHidden/>
              </w:rPr>
              <w:fldChar w:fldCharType="begin"/>
            </w:r>
            <w:r w:rsidR="00C338A5">
              <w:rPr>
                <w:noProof/>
                <w:webHidden/>
              </w:rPr>
              <w:instrText xml:space="preserve"> PAGEREF _Toc148541681 \h </w:instrText>
            </w:r>
            <w:r w:rsidR="00C338A5">
              <w:rPr>
                <w:noProof/>
                <w:webHidden/>
              </w:rPr>
            </w:r>
            <w:r w:rsidR="00C338A5">
              <w:rPr>
                <w:noProof/>
                <w:webHidden/>
              </w:rPr>
              <w:fldChar w:fldCharType="separate"/>
            </w:r>
            <w:r w:rsidR="00C338A5">
              <w:rPr>
                <w:noProof/>
                <w:webHidden/>
              </w:rPr>
              <w:t>27</w:t>
            </w:r>
            <w:r w:rsidR="00C338A5">
              <w:rPr>
                <w:noProof/>
                <w:webHidden/>
              </w:rPr>
              <w:fldChar w:fldCharType="end"/>
            </w:r>
          </w:hyperlink>
        </w:p>
        <w:p w14:paraId="42146997" w14:textId="736828B7"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82" w:history="1">
            <w:r w:rsidR="00C338A5" w:rsidRPr="00945C0A">
              <w:rPr>
                <w:rStyle w:val="ad"/>
                <w:noProof/>
              </w:rPr>
              <w:t xml:space="preserve">5.3 </w:t>
            </w:r>
            <w:r w:rsidR="00C338A5" w:rsidRPr="00945C0A">
              <w:rPr>
                <w:rStyle w:val="ad"/>
                <w:noProof/>
              </w:rPr>
              <w:t>总结评估</w:t>
            </w:r>
            <w:r w:rsidR="00C338A5">
              <w:rPr>
                <w:noProof/>
                <w:webHidden/>
              </w:rPr>
              <w:tab/>
            </w:r>
            <w:r w:rsidR="00C338A5">
              <w:rPr>
                <w:noProof/>
                <w:webHidden/>
              </w:rPr>
              <w:fldChar w:fldCharType="begin"/>
            </w:r>
            <w:r w:rsidR="00C338A5">
              <w:rPr>
                <w:noProof/>
                <w:webHidden/>
              </w:rPr>
              <w:instrText xml:space="preserve"> PAGEREF _Toc148541682 \h </w:instrText>
            </w:r>
            <w:r w:rsidR="00C338A5">
              <w:rPr>
                <w:noProof/>
                <w:webHidden/>
              </w:rPr>
            </w:r>
            <w:r w:rsidR="00C338A5">
              <w:rPr>
                <w:noProof/>
                <w:webHidden/>
              </w:rPr>
              <w:fldChar w:fldCharType="separate"/>
            </w:r>
            <w:r w:rsidR="00C338A5">
              <w:rPr>
                <w:noProof/>
                <w:webHidden/>
              </w:rPr>
              <w:t>28</w:t>
            </w:r>
            <w:r w:rsidR="00C338A5">
              <w:rPr>
                <w:noProof/>
                <w:webHidden/>
              </w:rPr>
              <w:fldChar w:fldCharType="end"/>
            </w:r>
          </w:hyperlink>
        </w:p>
        <w:p w14:paraId="2423A311" w14:textId="169FBAE2" w:rsidR="00C338A5" w:rsidRDefault="002371E6">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683" w:history="1">
            <w:r w:rsidR="00C338A5" w:rsidRPr="00945C0A">
              <w:rPr>
                <w:rStyle w:val="ad"/>
                <w:noProof/>
              </w:rPr>
              <w:t xml:space="preserve">6 </w:t>
            </w:r>
            <w:r w:rsidR="00C338A5" w:rsidRPr="00945C0A">
              <w:rPr>
                <w:rStyle w:val="ad"/>
                <w:noProof/>
              </w:rPr>
              <w:t>应急保障</w:t>
            </w:r>
            <w:r w:rsidR="00C338A5">
              <w:rPr>
                <w:noProof/>
                <w:webHidden/>
              </w:rPr>
              <w:tab/>
            </w:r>
            <w:r w:rsidR="00C338A5">
              <w:rPr>
                <w:noProof/>
                <w:webHidden/>
              </w:rPr>
              <w:fldChar w:fldCharType="begin"/>
            </w:r>
            <w:r w:rsidR="00C338A5">
              <w:rPr>
                <w:noProof/>
                <w:webHidden/>
              </w:rPr>
              <w:instrText xml:space="preserve"> PAGEREF _Toc148541683 \h </w:instrText>
            </w:r>
            <w:r w:rsidR="00C338A5">
              <w:rPr>
                <w:noProof/>
                <w:webHidden/>
              </w:rPr>
            </w:r>
            <w:r w:rsidR="00C338A5">
              <w:rPr>
                <w:noProof/>
                <w:webHidden/>
              </w:rPr>
              <w:fldChar w:fldCharType="separate"/>
            </w:r>
            <w:r w:rsidR="00C338A5">
              <w:rPr>
                <w:noProof/>
                <w:webHidden/>
              </w:rPr>
              <w:t>28</w:t>
            </w:r>
            <w:r w:rsidR="00C338A5">
              <w:rPr>
                <w:noProof/>
                <w:webHidden/>
              </w:rPr>
              <w:fldChar w:fldCharType="end"/>
            </w:r>
          </w:hyperlink>
        </w:p>
        <w:p w14:paraId="06339B85" w14:textId="1E4F4F2A"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84" w:history="1">
            <w:r w:rsidR="00C338A5" w:rsidRPr="00945C0A">
              <w:rPr>
                <w:rStyle w:val="ad"/>
                <w:noProof/>
              </w:rPr>
              <w:t xml:space="preserve">6.1 </w:t>
            </w:r>
            <w:r w:rsidR="00C338A5" w:rsidRPr="00945C0A">
              <w:rPr>
                <w:rStyle w:val="ad"/>
                <w:noProof/>
              </w:rPr>
              <w:t>队伍保障</w:t>
            </w:r>
            <w:r w:rsidR="00C338A5">
              <w:rPr>
                <w:noProof/>
                <w:webHidden/>
              </w:rPr>
              <w:tab/>
            </w:r>
            <w:r w:rsidR="00C338A5">
              <w:rPr>
                <w:noProof/>
                <w:webHidden/>
              </w:rPr>
              <w:fldChar w:fldCharType="begin"/>
            </w:r>
            <w:r w:rsidR="00C338A5">
              <w:rPr>
                <w:noProof/>
                <w:webHidden/>
              </w:rPr>
              <w:instrText xml:space="preserve"> PAGEREF _Toc148541684 \h </w:instrText>
            </w:r>
            <w:r w:rsidR="00C338A5">
              <w:rPr>
                <w:noProof/>
                <w:webHidden/>
              </w:rPr>
            </w:r>
            <w:r w:rsidR="00C338A5">
              <w:rPr>
                <w:noProof/>
                <w:webHidden/>
              </w:rPr>
              <w:fldChar w:fldCharType="separate"/>
            </w:r>
            <w:r w:rsidR="00C338A5">
              <w:rPr>
                <w:noProof/>
                <w:webHidden/>
              </w:rPr>
              <w:t>28</w:t>
            </w:r>
            <w:r w:rsidR="00C338A5">
              <w:rPr>
                <w:noProof/>
                <w:webHidden/>
              </w:rPr>
              <w:fldChar w:fldCharType="end"/>
            </w:r>
          </w:hyperlink>
        </w:p>
        <w:p w14:paraId="04E1F6B7" w14:textId="4CCDCBD6"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85" w:history="1">
            <w:r w:rsidR="00C338A5" w:rsidRPr="00945C0A">
              <w:rPr>
                <w:rStyle w:val="ad"/>
                <w:noProof/>
              </w:rPr>
              <w:t xml:space="preserve">6.2 </w:t>
            </w:r>
            <w:r w:rsidR="00C338A5" w:rsidRPr="00945C0A">
              <w:rPr>
                <w:rStyle w:val="ad"/>
                <w:noProof/>
              </w:rPr>
              <w:t>资金与物资保障</w:t>
            </w:r>
            <w:r w:rsidR="00C338A5">
              <w:rPr>
                <w:noProof/>
                <w:webHidden/>
              </w:rPr>
              <w:tab/>
            </w:r>
            <w:r w:rsidR="00C338A5">
              <w:rPr>
                <w:noProof/>
                <w:webHidden/>
              </w:rPr>
              <w:fldChar w:fldCharType="begin"/>
            </w:r>
            <w:r w:rsidR="00C338A5">
              <w:rPr>
                <w:noProof/>
                <w:webHidden/>
              </w:rPr>
              <w:instrText xml:space="preserve"> PAGEREF _Toc148541685 \h </w:instrText>
            </w:r>
            <w:r w:rsidR="00C338A5">
              <w:rPr>
                <w:noProof/>
                <w:webHidden/>
              </w:rPr>
            </w:r>
            <w:r w:rsidR="00C338A5">
              <w:rPr>
                <w:noProof/>
                <w:webHidden/>
              </w:rPr>
              <w:fldChar w:fldCharType="separate"/>
            </w:r>
            <w:r w:rsidR="00C338A5">
              <w:rPr>
                <w:noProof/>
                <w:webHidden/>
              </w:rPr>
              <w:t>29</w:t>
            </w:r>
            <w:r w:rsidR="00C338A5">
              <w:rPr>
                <w:noProof/>
                <w:webHidden/>
              </w:rPr>
              <w:fldChar w:fldCharType="end"/>
            </w:r>
          </w:hyperlink>
        </w:p>
        <w:p w14:paraId="6BC28333" w14:textId="30D24F87"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86" w:history="1">
            <w:r w:rsidR="00C338A5" w:rsidRPr="00945C0A">
              <w:rPr>
                <w:rStyle w:val="ad"/>
                <w:noProof/>
              </w:rPr>
              <w:t xml:space="preserve">6.3 </w:t>
            </w:r>
            <w:r w:rsidR="00C338A5" w:rsidRPr="00945C0A">
              <w:rPr>
                <w:rStyle w:val="ad"/>
                <w:noProof/>
              </w:rPr>
              <w:t>安全防护保障</w:t>
            </w:r>
            <w:r w:rsidR="00C338A5">
              <w:rPr>
                <w:noProof/>
                <w:webHidden/>
              </w:rPr>
              <w:tab/>
            </w:r>
            <w:r w:rsidR="00C338A5">
              <w:rPr>
                <w:noProof/>
                <w:webHidden/>
              </w:rPr>
              <w:fldChar w:fldCharType="begin"/>
            </w:r>
            <w:r w:rsidR="00C338A5">
              <w:rPr>
                <w:noProof/>
                <w:webHidden/>
              </w:rPr>
              <w:instrText xml:space="preserve"> PAGEREF _Toc148541686 \h </w:instrText>
            </w:r>
            <w:r w:rsidR="00C338A5">
              <w:rPr>
                <w:noProof/>
                <w:webHidden/>
              </w:rPr>
            </w:r>
            <w:r w:rsidR="00C338A5">
              <w:rPr>
                <w:noProof/>
                <w:webHidden/>
              </w:rPr>
              <w:fldChar w:fldCharType="separate"/>
            </w:r>
            <w:r w:rsidR="00C338A5">
              <w:rPr>
                <w:noProof/>
                <w:webHidden/>
              </w:rPr>
              <w:t>29</w:t>
            </w:r>
            <w:r w:rsidR="00C338A5">
              <w:rPr>
                <w:noProof/>
                <w:webHidden/>
              </w:rPr>
              <w:fldChar w:fldCharType="end"/>
            </w:r>
          </w:hyperlink>
        </w:p>
        <w:p w14:paraId="203028A0" w14:textId="2FC2E7A1"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87" w:history="1">
            <w:r w:rsidR="00C338A5" w:rsidRPr="00945C0A">
              <w:rPr>
                <w:rStyle w:val="ad"/>
                <w:noProof/>
              </w:rPr>
              <w:t xml:space="preserve">6.4 </w:t>
            </w:r>
            <w:r w:rsidR="00C338A5" w:rsidRPr="00945C0A">
              <w:rPr>
                <w:rStyle w:val="ad"/>
                <w:noProof/>
              </w:rPr>
              <w:t>治安保障</w:t>
            </w:r>
            <w:r w:rsidR="00C338A5">
              <w:rPr>
                <w:noProof/>
                <w:webHidden/>
              </w:rPr>
              <w:tab/>
            </w:r>
            <w:r w:rsidR="00C338A5">
              <w:rPr>
                <w:noProof/>
                <w:webHidden/>
              </w:rPr>
              <w:fldChar w:fldCharType="begin"/>
            </w:r>
            <w:r w:rsidR="00C338A5">
              <w:rPr>
                <w:noProof/>
                <w:webHidden/>
              </w:rPr>
              <w:instrText xml:space="preserve"> PAGEREF _Toc148541687 \h </w:instrText>
            </w:r>
            <w:r w:rsidR="00C338A5">
              <w:rPr>
                <w:noProof/>
                <w:webHidden/>
              </w:rPr>
            </w:r>
            <w:r w:rsidR="00C338A5">
              <w:rPr>
                <w:noProof/>
                <w:webHidden/>
              </w:rPr>
              <w:fldChar w:fldCharType="separate"/>
            </w:r>
            <w:r w:rsidR="00C338A5">
              <w:rPr>
                <w:noProof/>
                <w:webHidden/>
              </w:rPr>
              <w:t>30</w:t>
            </w:r>
            <w:r w:rsidR="00C338A5">
              <w:rPr>
                <w:noProof/>
                <w:webHidden/>
              </w:rPr>
              <w:fldChar w:fldCharType="end"/>
            </w:r>
          </w:hyperlink>
        </w:p>
        <w:p w14:paraId="72934795" w14:textId="0B4C1C58"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88" w:history="1">
            <w:r w:rsidR="00C338A5" w:rsidRPr="00945C0A">
              <w:rPr>
                <w:rStyle w:val="ad"/>
                <w:noProof/>
              </w:rPr>
              <w:t xml:space="preserve">6.5 </w:t>
            </w:r>
            <w:r w:rsidR="00C338A5" w:rsidRPr="00945C0A">
              <w:rPr>
                <w:rStyle w:val="ad"/>
                <w:noProof/>
              </w:rPr>
              <w:t>交通运输保障</w:t>
            </w:r>
            <w:r w:rsidR="00C338A5">
              <w:rPr>
                <w:noProof/>
                <w:webHidden/>
              </w:rPr>
              <w:tab/>
            </w:r>
            <w:r w:rsidR="00C338A5">
              <w:rPr>
                <w:noProof/>
                <w:webHidden/>
              </w:rPr>
              <w:fldChar w:fldCharType="begin"/>
            </w:r>
            <w:r w:rsidR="00C338A5">
              <w:rPr>
                <w:noProof/>
                <w:webHidden/>
              </w:rPr>
              <w:instrText xml:space="preserve"> PAGEREF _Toc148541688 \h </w:instrText>
            </w:r>
            <w:r w:rsidR="00C338A5">
              <w:rPr>
                <w:noProof/>
                <w:webHidden/>
              </w:rPr>
            </w:r>
            <w:r w:rsidR="00C338A5">
              <w:rPr>
                <w:noProof/>
                <w:webHidden/>
              </w:rPr>
              <w:fldChar w:fldCharType="separate"/>
            </w:r>
            <w:r w:rsidR="00C338A5">
              <w:rPr>
                <w:noProof/>
                <w:webHidden/>
              </w:rPr>
              <w:t>30</w:t>
            </w:r>
            <w:r w:rsidR="00C338A5">
              <w:rPr>
                <w:noProof/>
                <w:webHidden/>
              </w:rPr>
              <w:fldChar w:fldCharType="end"/>
            </w:r>
          </w:hyperlink>
        </w:p>
        <w:p w14:paraId="172E0795" w14:textId="270DF0ED"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89" w:history="1">
            <w:r w:rsidR="00C338A5" w:rsidRPr="00945C0A">
              <w:rPr>
                <w:rStyle w:val="ad"/>
                <w:noProof/>
              </w:rPr>
              <w:t xml:space="preserve">6.6 </w:t>
            </w:r>
            <w:r w:rsidR="00C338A5" w:rsidRPr="00945C0A">
              <w:rPr>
                <w:rStyle w:val="ad"/>
                <w:noProof/>
              </w:rPr>
              <w:t>通信信息保障</w:t>
            </w:r>
            <w:r w:rsidR="00C338A5">
              <w:rPr>
                <w:noProof/>
                <w:webHidden/>
              </w:rPr>
              <w:tab/>
            </w:r>
            <w:r w:rsidR="00C338A5">
              <w:rPr>
                <w:noProof/>
                <w:webHidden/>
              </w:rPr>
              <w:fldChar w:fldCharType="begin"/>
            </w:r>
            <w:r w:rsidR="00C338A5">
              <w:rPr>
                <w:noProof/>
                <w:webHidden/>
              </w:rPr>
              <w:instrText xml:space="preserve"> PAGEREF _Toc148541689 \h </w:instrText>
            </w:r>
            <w:r w:rsidR="00C338A5">
              <w:rPr>
                <w:noProof/>
                <w:webHidden/>
              </w:rPr>
            </w:r>
            <w:r w:rsidR="00C338A5">
              <w:rPr>
                <w:noProof/>
                <w:webHidden/>
              </w:rPr>
              <w:fldChar w:fldCharType="separate"/>
            </w:r>
            <w:r w:rsidR="00C338A5">
              <w:rPr>
                <w:noProof/>
                <w:webHidden/>
              </w:rPr>
              <w:t>30</w:t>
            </w:r>
            <w:r w:rsidR="00C338A5">
              <w:rPr>
                <w:noProof/>
                <w:webHidden/>
              </w:rPr>
              <w:fldChar w:fldCharType="end"/>
            </w:r>
          </w:hyperlink>
        </w:p>
        <w:p w14:paraId="5BE59AB2" w14:textId="2D223556"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90" w:history="1">
            <w:r w:rsidR="00C338A5" w:rsidRPr="00945C0A">
              <w:rPr>
                <w:rStyle w:val="ad"/>
                <w:noProof/>
              </w:rPr>
              <w:t xml:space="preserve">6.7 </w:t>
            </w:r>
            <w:r w:rsidR="00C338A5" w:rsidRPr="00945C0A">
              <w:rPr>
                <w:rStyle w:val="ad"/>
                <w:noProof/>
              </w:rPr>
              <w:t>基础信息服务保障</w:t>
            </w:r>
            <w:r w:rsidR="00C338A5">
              <w:rPr>
                <w:noProof/>
                <w:webHidden/>
              </w:rPr>
              <w:tab/>
            </w:r>
            <w:r w:rsidR="00C338A5">
              <w:rPr>
                <w:noProof/>
                <w:webHidden/>
              </w:rPr>
              <w:fldChar w:fldCharType="begin"/>
            </w:r>
            <w:r w:rsidR="00C338A5">
              <w:rPr>
                <w:noProof/>
                <w:webHidden/>
              </w:rPr>
              <w:instrText xml:space="preserve"> PAGEREF _Toc148541690 \h </w:instrText>
            </w:r>
            <w:r w:rsidR="00C338A5">
              <w:rPr>
                <w:noProof/>
                <w:webHidden/>
              </w:rPr>
            </w:r>
            <w:r w:rsidR="00C338A5">
              <w:rPr>
                <w:noProof/>
                <w:webHidden/>
              </w:rPr>
              <w:fldChar w:fldCharType="separate"/>
            </w:r>
            <w:r w:rsidR="00C338A5">
              <w:rPr>
                <w:noProof/>
                <w:webHidden/>
              </w:rPr>
              <w:t>31</w:t>
            </w:r>
            <w:r w:rsidR="00C338A5">
              <w:rPr>
                <w:noProof/>
                <w:webHidden/>
              </w:rPr>
              <w:fldChar w:fldCharType="end"/>
            </w:r>
          </w:hyperlink>
        </w:p>
        <w:p w14:paraId="126C8804" w14:textId="751A2278"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91" w:history="1">
            <w:r w:rsidR="00C338A5" w:rsidRPr="00945C0A">
              <w:rPr>
                <w:rStyle w:val="ad"/>
                <w:bCs/>
                <w:noProof/>
              </w:rPr>
              <w:t>6.8</w:t>
            </w:r>
            <w:r w:rsidR="00C338A5" w:rsidRPr="00945C0A">
              <w:rPr>
                <w:rStyle w:val="ad"/>
                <w:noProof/>
              </w:rPr>
              <w:t xml:space="preserve"> </w:t>
            </w:r>
            <w:r w:rsidR="00C338A5" w:rsidRPr="00945C0A">
              <w:rPr>
                <w:rStyle w:val="ad"/>
                <w:noProof/>
              </w:rPr>
              <w:t>科技与产业保障</w:t>
            </w:r>
            <w:r w:rsidR="00C338A5">
              <w:rPr>
                <w:noProof/>
                <w:webHidden/>
              </w:rPr>
              <w:tab/>
            </w:r>
            <w:r w:rsidR="00C338A5">
              <w:rPr>
                <w:noProof/>
                <w:webHidden/>
              </w:rPr>
              <w:fldChar w:fldCharType="begin"/>
            </w:r>
            <w:r w:rsidR="00C338A5">
              <w:rPr>
                <w:noProof/>
                <w:webHidden/>
              </w:rPr>
              <w:instrText xml:space="preserve"> PAGEREF _Toc148541691 \h </w:instrText>
            </w:r>
            <w:r w:rsidR="00C338A5">
              <w:rPr>
                <w:noProof/>
                <w:webHidden/>
              </w:rPr>
            </w:r>
            <w:r w:rsidR="00C338A5">
              <w:rPr>
                <w:noProof/>
                <w:webHidden/>
              </w:rPr>
              <w:fldChar w:fldCharType="separate"/>
            </w:r>
            <w:r w:rsidR="00C338A5">
              <w:rPr>
                <w:noProof/>
                <w:webHidden/>
              </w:rPr>
              <w:t>31</w:t>
            </w:r>
            <w:r w:rsidR="00C338A5">
              <w:rPr>
                <w:noProof/>
                <w:webHidden/>
              </w:rPr>
              <w:fldChar w:fldCharType="end"/>
            </w:r>
          </w:hyperlink>
        </w:p>
        <w:p w14:paraId="68AAC3C3" w14:textId="2A0FE37F"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92" w:history="1">
            <w:r w:rsidR="00C338A5" w:rsidRPr="00945C0A">
              <w:rPr>
                <w:rStyle w:val="ad"/>
                <w:noProof/>
              </w:rPr>
              <w:t xml:space="preserve">6.9 </w:t>
            </w:r>
            <w:r w:rsidR="00C338A5" w:rsidRPr="00945C0A">
              <w:rPr>
                <w:rStyle w:val="ad"/>
                <w:noProof/>
              </w:rPr>
              <w:t>区域合作保障</w:t>
            </w:r>
            <w:r w:rsidR="00C338A5">
              <w:rPr>
                <w:noProof/>
                <w:webHidden/>
              </w:rPr>
              <w:tab/>
            </w:r>
            <w:r w:rsidR="00C338A5">
              <w:rPr>
                <w:noProof/>
                <w:webHidden/>
              </w:rPr>
              <w:fldChar w:fldCharType="begin"/>
            </w:r>
            <w:r w:rsidR="00C338A5">
              <w:rPr>
                <w:noProof/>
                <w:webHidden/>
              </w:rPr>
              <w:instrText xml:space="preserve"> PAGEREF _Toc148541692 \h </w:instrText>
            </w:r>
            <w:r w:rsidR="00C338A5">
              <w:rPr>
                <w:noProof/>
                <w:webHidden/>
              </w:rPr>
            </w:r>
            <w:r w:rsidR="00C338A5">
              <w:rPr>
                <w:noProof/>
                <w:webHidden/>
              </w:rPr>
              <w:fldChar w:fldCharType="separate"/>
            </w:r>
            <w:r w:rsidR="00C338A5">
              <w:rPr>
                <w:noProof/>
                <w:webHidden/>
              </w:rPr>
              <w:t>31</w:t>
            </w:r>
            <w:r w:rsidR="00C338A5">
              <w:rPr>
                <w:noProof/>
                <w:webHidden/>
              </w:rPr>
              <w:fldChar w:fldCharType="end"/>
            </w:r>
          </w:hyperlink>
        </w:p>
        <w:p w14:paraId="7A250686" w14:textId="4342C807" w:rsidR="00C338A5" w:rsidRDefault="002371E6">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693" w:history="1">
            <w:r w:rsidR="00C338A5" w:rsidRPr="00945C0A">
              <w:rPr>
                <w:rStyle w:val="ad"/>
                <w:noProof/>
              </w:rPr>
              <w:t xml:space="preserve">7 </w:t>
            </w:r>
            <w:r w:rsidR="00C338A5" w:rsidRPr="00945C0A">
              <w:rPr>
                <w:rStyle w:val="ad"/>
                <w:noProof/>
              </w:rPr>
              <w:t>预案管理</w:t>
            </w:r>
            <w:r w:rsidR="00C338A5">
              <w:rPr>
                <w:noProof/>
                <w:webHidden/>
              </w:rPr>
              <w:tab/>
            </w:r>
            <w:r w:rsidR="00C338A5">
              <w:rPr>
                <w:noProof/>
                <w:webHidden/>
              </w:rPr>
              <w:fldChar w:fldCharType="begin"/>
            </w:r>
            <w:r w:rsidR="00C338A5">
              <w:rPr>
                <w:noProof/>
                <w:webHidden/>
              </w:rPr>
              <w:instrText xml:space="preserve"> PAGEREF _Toc148541693 \h </w:instrText>
            </w:r>
            <w:r w:rsidR="00C338A5">
              <w:rPr>
                <w:noProof/>
                <w:webHidden/>
              </w:rPr>
            </w:r>
            <w:r w:rsidR="00C338A5">
              <w:rPr>
                <w:noProof/>
                <w:webHidden/>
              </w:rPr>
              <w:fldChar w:fldCharType="separate"/>
            </w:r>
            <w:r w:rsidR="00C338A5">
              <w:rPr>
                <w:noProof/>
                <w:webHidden/>
              </w:rPr>
              <w:t>32</w:t>
            </w:r>
            <w:r w:rsidR="00C338A5">
              <w:rPr>
                <w:noProof/>
                <w:webHidden/>
              </w:rPr>
              <w:fldChar w:fldCharType="end"/>
            </w:r>
          </w:hyperlink>
        </w:p>
        <w:p w14:paraId="79783817" w14:textId="3F47ED3A"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94" w:history="1">
            <w:r w:rsidR="00C338A5" w:rsidRPr="00945C0A">
              <w:rPr>
                <w:rStyle w:val="ad"/>
                <w:bCs/>
                <w:noProof/>
              </w:rPr>
              <w:t>7.1</w:t>
            </w:r>
            <w:r w:rsidR="00C338A5" w:rsidRPr="00945C0A">
              <w:rPr>
                <w:rStyle w:val="ad"/>
                <w:noProof/>
              </w:rPr>
              <w:t xml:space="preserve"> </w:t>
            </w:r>
            <w:r w:rsidR="00C338A5" w:rsidRPr="00945C0A">
              <w:rPr>
                <w:rStyle w:val="ad"/>
                <w:noProof/>
              </w:rPr>
              <w:t>预案编制</w:t>
            </w:r>
            <w:r w:rsidR="00C338A5">
              <w:rPr>
                <w:noProof/>
                <w:webHidden/>
              </w:rPr>
              <w:tab/>
            </w:r>
            <w:r w:rsidR="00C338A5">
              <w:rPr>
                <w:noProof/>
                <w:webHidden/>
              </w:rPr>
              <w:fldChar w:fldCharType="begin"/>
            </w:r>
            <w:r w:rsidR="00C338A5">
              <w:rPr>
                <w:noProof/>
                <w:webHidden/>
              </w:rPr>
              <w:instrText xml:space="preserve"> PAGEREF _Toc148541694 \h </w:instrText>
            </w:r>
            <w:r w:rsidR="00C338A5">
              <w:rPr>
                <w:noProof/>
                <w:webHidden/>
              </w:rPr>
            </w:r>
            <w:r w:rsidR="00C338A5">
              <w:rPr>
                <w:noProof/>
                <w:webHidden/>
              </w:rPr>
              <w:fldChar w:fldCharType="separate"/>
            </w:r>
            <w:r w:rsidR="00C338A5">
              <w:rPr>
                <w:noProof/>
                <w:webHidden/>
              </w:rPr>
              <w:t>32</w:t>
            </w:r>
            <w:r w:rsidR="00C338A5">
              <w:rPr>
                <w:noProof/>
                <w:webHidden/>
              </w:rPr>
              <w:fldChar w:fldCharType="end"/>
            </w:r>
          </w:hyperlink>
        </w:p>
        <w:p w14:paraId="140CBC79" w14:textId="16B5FF3B"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95" w:history="1">
            <w:r w:rsidR="00C338A5" w:rsidRPr="00945C0A">
              <w:rPr>
                <w:rStyle w:val="ad"/>
                <w:noProof/>
              </w:rPr>
              <w:t xml:space="preserve">7.2 </w:t>
            </w:r>
            <w:r w:rsidR="00C338A5" w:rsidRPr="00945C0A">
              <w:rPr>
                <w:rStyle w:val="ad"/>
                <w:noProof/>
              </w:rPr>
              <w:t>预案审批和衔接</w:t>
            </w:r>
            <w:r w:rsidR="00C338A5">
              <w:rPr>
                <w:noProof/>
                <w:webHidden/>
              </w:rPr>
              <w:tab/>
            </w:r>
            <w:r w:rsidR="00C338A5">
              <w:rPr>
                <w:noProof/>
                <w:webHidden/>
              </w:rPr>
              <w:fldChar w:fldCharType="begin"/>
            </w:r>
            <w:r w:rsidR="00C338A5">
              <w:rPr>
                <w:noProof/>
                <w:webHidden/>
              </w:rPr>
              <w:instrText xml:space="preserve"> PAGEREF _Toc148541695 \h </w:instrText>
            </w:r>
            <w:r w:rsidR="00C338A5">
              <w:rPr>
                <w:noProof/>
                <w:webHidden/>
              </w:rPr>
            </w:r>
            <w:r w:rsidR="00C338A5">
              <w:rPr>
                <w:noProof/>
                <w:webHidden/>
              </w:rPr>
              <w:fldChar w:fldCharType="separate"/>
            </w:r>
            <w:r w:rsidR="00C338A5">
              <w:rPr>
                <w:noProof/>
                <w:webHidden/>
              </w:rPr>
              <w:t>32</w:t>
            </w:r>
            <w:r w:rsidR="00C338A5">
              <w:rPr>
                <w:noProof/>
                <w:webHidden/>
              </w:rPr>
              <w:fldChar w:fldCharType="end"/>
            </w:r>
          </w:hyperlink>
        </w:p>
        <w:p w14:paraId="47A73A02" w14:textId="01D081E2"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96" w:history="1">
            <w:r w:rsidR="00C338A5" w:rsidRPr="00945C0A">
              <w:rPr>
                <w:rStyle w:val="ad"/>
                <w:noProof/>
              </w:rPr>
              <w:t xml:space="preserve">7.3 </w:t>
            </w:r>
            <w:r w:rsidR="00C338A5" w:rsidRPr="00945C0A">
              <w:rPr>
                <w:rStyle w:val="ad"/>
                <w:noProof/>
              </w:rPr>
              <w:t>宣传和培训</w:t>
            </w:r>
            <w:r w:rsidR="00C338A5">
              <w:rPr>
                <w:noProof/>
                <w:webHidden/>
              </w:rPr>
              <w:tab/>
            </w:r>
            <w:r w:rsidR="00C338A5">
              <w:rPr>
                <w:noProof/>
                <w:webHidden/>
              </w:rPr>
              <w:fldChar w:fldCharType="begin"/>
            </w:r>
            <w:r w:rsidR="00C338A5">
              <w:rPr>
                <w:noProof/>
                <w:webHidden/>
              </w:rPr>
              <w:instrText xml:space="preserve"> PAGEREF _Toc148541696 \h </w:instrText>
            </w:r>
            <w:r w:rsidR="00C338A5">
              <w:rPr>
                <w:noProof/>
                <w:webHidden/>
              </w:rPr>
            </w:r>
            <w:r w:rsidR="00C338A5">
              <w:rPr>
                <w:noProof/>
                <w:webHidden/>
              </w:rPr>
              <w:fldChar w:fldCharType="separate"/>
            </w:r>
            <w:r w:rsidR="00C338A5">
              <w:rPr>
                <w:noProof/>
                <w:webHidden/>
              </w:rPr>
              <w:t>32</w:t>
            </w:r>
            <w:r w:rsidR="00C338A5">
              <w:rPr>
                <w:noProof/>
                <w:webHidden/>
              </w:rPr>
              <w:fldChar w:fldCharType="end"/>
            </w:r>
          </w:hyperlink>
        </w:p>
        <w:p w14:paraId="75694693" w14:textId="16061159"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97" w:history="1">
            <w:r w:rsidR="00C338A5" w:rsidRPr="00945C0A">
              <w:rPr>
                <w:rStyle w:val="ad"/>
                <w:noProof/>
              </w:rPr>
              <w:t xml:space="preserve">7.4 </w:t>
            </w:r>
            <w:r w:rsidR="00C338A5" w:rsidRPr="00945C0A">
              <w:rPr>
                <w:rStyle w:val="ad"/>
                <w:noProof/>
              </w:rPr>
              <w:t>预案演练</w:t>
            </w:r>
            <w:r w:rsidR="00C338A5">
              <w:rPr>
                <w:noProof/>
                <w:webHidden/>
              </w:rPr>
              <w:tab/>
            </w:r>
            <w:r w:rsidR="00C338A5">
              <w:rPr>
                <w:noProof/>
                <w:webHidden/>
              </w:rPr>
              <w:fldChar w:fldCharType="begin"/>
            </w:r>
            <w:r w:rsidR="00C338A5">
              <w:rPr>
                <w:noProof/>
                <w:webHidden/>
              </w:rPr>
              <w:instrText xml:space="preserve"> PAGEREF _Toc148541697 \h </w:instrText>
            </w:r>
            <w:r w:rsidR="00C338A5">
              <w:rPr>
                <w:noProof/>
                <w:webHidden/>
              </w:rPr>
            </w:r>
            <w:r w:rsidR="00C338A5">
              <w:rPr>
                <w:noProof/>
                <w:webHidden/>
              </w:rPr>
              <w:fldChar w:fldCharType="separate"/>
            </w:r>
            <w:r w:rsidR="00C338A5">
              <w:rPr>
                <w:noProof/>
                <w:webHidden/>
              </w:rPr>
              <w:t>32</w:t>
            </w:r>
            <w:r w:rsidR="00C338A5">
              <w:rPr>
                <w:noProof/>
                <w:webHidden/>
              </w:rPr>
              <w:fldChar w:fldCharType="end"/>
            </w:r>
          </w:hyperlink>
        </w:p>
        <w:p w14:paraId="62C56C29" w14:textId="50ED24D3"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98" w:history="1">
            <w:r w:rsidR="00C338A5" w:rsidRPr="00945C0A">
              <w:rPr>
                <w:rStyle w:val="ad"/>
                <w:bCs/>
                <w:noProof/>
              </w:rPr>
              <w:t>7.5</w:t>
            </w:r>
            <w:r w:rsidR="00C338A5" w:rsidRPr="00945C0A">
              <w:rPr>
                <w:rStyle w:val="ad"/>
                <w:noProof/>
              </w:rPr>
              <w:t xml:space="preserve"> </w:t>
            </w:r>
            <w:r w:rsidR="00C338A5" w:rsidRPr="00945C0A">
              <w:rPr>
                <w:rStyle w:val="ad"/>
                <w:noProof/>
              </w:rPr>
              <w:t>预案评估与修订</w:t>
            </w:r>
            <w:r w:rsidR="00C338A5">
              <w:rPr>
                <w:noProof/>
                <w:webHidden/>
              </w:rPr>
              <w:tab/>
            </w:r>
            <w:r w:rsidR="00C338A5">
              <w:rPr>
                <w:noProof/>
                <w:webHidden/>
              </w:rPr>
              <w:fldChar w:fldCharType="begin"/>
            </w:r>
            <w:r w:rsidR="00C338A5">
              <w:rPr>
                <w:noProof/>
                <w:webHidden/>
              </w:rPr>
              <w:instrText xml:space="preserve"> PAGEREF _Toc148541698 \h </w:instrText>
            </w:r>
            <w:r w:rsidR="00C338A5">
              <w:rPr>
                <w:noProof/>
                <w:webHidden/>
              </w:rPr>
            </w:r>
            <w:r w:rsidR="00C338A5">
              <w:rPr>
                <w:noProof/>
                <w:webHidden/>
              </w:rPr>
              <w:fldChar w:fldCharType="separate"/>
            </w:r>
            <w:r w:rsidR="00C338A5">
              <w:rPr>
                <w:noProof/>
                <w:webHidden/>
              </w:rPr>
              <w:t>33</w:t>
            </w:r>
            <w:r w:rsidR="00C338A5">
              <w:rPr>
                <w:noProof/>
                <w:webHidden/>
              </w:rPr>
              <w:fldChar w:fldCharType="end"/>
            </w:r>
          </w:hyperlink>
        </w:p>
        <w:p w14:paraId="4AD35D5A" w14:textId="55D04F35"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699" w:history="1">
            <w:r w:rsidR="00C338A5" w:rsidRPr="00945C0A">
              <w:rPr>
                <w:rStyle w:val="ad"/>
                <w:noProof/>
              </w:rPr>
              <w:t xml:space="preserve">7.6 </w:t>
            </w:r>
            <w:r w:rsidR="00C338A5" w:rsidRPr="00945C0A">
              <w:rPr>
                <w:rStyle w:val="ad"/>
                <w:noProof/>
              </w:rPr>
              <w:t>责任与奖惩</w:t>
            </w:r>
            <w:r w:rsidR="00C338A5">
              <w:rPr>
                <w:noProof/>
                <w:webHidden/>
              </w:rPr>
              <w:tab/>
            </w:r>
            <w:r w:rsidR="00C338A5">
              <w:rPr>
                <w:noProof/>
                <w:webHidden/>
              </w:rPr>
              <w:fldChar w:fldCharType="begin"/>
            </w:r>
            <w:r w:rsidR="00C338A5">
              <w:rPr>
                <w:noProof/>
                <w:webHidden/>
              </w:rPr>
              <w:instrText xml:space="preserve"> PAGEREF _Toc148541699 \h </w:instrText>
            </w:r>
            <w:r w:rsidR="00C338A5">
              <w:rPr>
                <w:noProof/>
                <w:webHidden/>
              </w:rPr>
            </w:r>
            <w:r w:rsidR="00C338A5">
              <w:rPr>
                <w:noProof/>
                <w:webHidden/>
              </w:rPr>
              <w:fldChar w:fldCharType="separate"/>
            </w:r>
            <w:r w:rsidR="00C338A5">
              <w:rPr>
                <w:noProof/>
                <w:webHidden/>
              </w:rPr>
              <w:t>34</w:t>
            </w:r>
            <w:r w:rsidR="00C338A5">
              <w:rPr>
                <w:noProof/>
                <w:webHidden/>
              </w:rPr>
              <w:fldChar w:fldCharType="end"/>
            </w:r>
          </w:hyperlink>
        </w:p>
        <w:p w14:paraId="29B11439" w14:textId="07B613B4" w:rsidR="00C338A5" w:rsidRDefault="002371E6">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00" w:history="1">
            <w:r w:rsidR="00C338A5" w:rsidRPr="00945C0A">
              <w:rPr>
                <w:rStyle w:val="ad"/>
                <w:noProof/>
              </w:rPr>
              <w:t xml:space="preserve">8 </w:t>
            </w:r>
            <w:r w:rsidR="00C338A5" w:rsidRPr="00945C0A">
              <w:rPr>
                <w:rStyle w:val="ad"/>
                <w:noProof/>
              </w:rPr>
              <w:t>附则</w:t>
            </w:r>
            <w:r w:rsidR="00C338A5">
              <w:rPr>
                <w:noProof/>
                <w:webHidden/>
              </w:rPr>
              <w:tab/>
            </w:r>
            <w:r w:rsidR="00C338A5">
              <w:rPr>
                <w:noProof/>
                <w:webHidden/>
              </w:rPr>
              <w:fldChar w:fldCharType="begin"/>
            </w:r>
            <w:r w:rsidR="00C338A5">
              <w:rPr>
                <w:noProof/>
                <w:webHidden/>
              </w:rPr>
              <w:instrText xml:space="preserve"> PAGEREF _Toc148541700 \h </w:instrText>
            </w:r>
            <w:r w:rsidR="00C338A5">
              <w:rPr>
                <w:noProof/>
                <w:webHidden/>
              </w:rPr>
            </w:r>
            <w:r w:rsidR="00C338A5">
              <w:rPr>
                <w:noProof/>
                <w:webHidden/>
              </w:rPr>
              <w:fldChar w:fldCharType="separate"/>
            </w:r>
            <w:r w:rsidR="00C338A5">
              <w:rPr>
                <w:noProof/>
                <w:webHidden/>
              </w:rPr>
              <w:t>34</w:t>
            </w:r>
            <w:r w:rsidR="00C338A5">
              <w:rPr>
                <w:noProof/>
                <w:webHidden/>
              </w:rPr>
              <w:fldChar w:fldCharType="end"/>
            </w:r>
          </w:hyperlink>
        </w:p>
        <w:p w14:paraId="09618FF9" w14:textId="5E703D34"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01" w:history="1">
            <w:r w:rsidR="00C338A5" w:rsidRPr="00945C0A">
              <w:rPr>
                <w:rStyle w:val="ad"/>
                <w:noProof/>
              </w:rPr>
              <w:t xml:space="preserve">8.1 </w:t>
            </w:r>
            <w:r w:rsidR="00C338A5" w:rsidRPr="00945C0A">
              <w:rPr>
                <w:rStyle w:val="ad"/>
                <w:noProof/>
              </w:rPr>
              <w:t>名词术语解释</w:t>
            </w:r>
            <w:r w:rsidR="00C338A5">
              <w:rPr>
                <w:noProof/>
                <w:webHidden/>
              </w:rPr>
              <w:tab/>
            </w:r>
            <w:r w:rsidR="00C338A5">
              <w:rPr>
                <w:noProof/>
                <w:webHidden/>
              </w:rPr>
              <w:fldChar w:fldCharType="begin"/>
            </w:r>
            <w:r w:rsidR="00C338A5">
              <w:rPr>
                <w:noProof/>
                <w:webHidden/>
              </w:rPr>
              <w:instrText xml:space="preserve"> PAGEREF _Toc148541701 \h </w:instrText>
            </w:r>
            <w:r w:rsidR="00C338A5">
              <w:rPr>
                <w:noProof/>
                <w:webHidden/>
              </w:rPr>
            </w:r>
            <w:r w:rsidR="00C338A5">
              <w:rPr>
                <w:noProof/>
                <w:webHidden/>
              </w:rPr>
              <w:fldChar w:fldCharType="separate"/>
            </w:r>
            <w:r w:rsidR="00C338A5">
              <w:rPr>
                <w:noProof/>
                <w:webHidden/>
              </w:rPr>
              <w:t>34</w:t>
            </w:r>
            <w:r w:rsidR="00C338A5">
              <w:rPr>
                <w:noProof/>
                <w:webHidden/>
              </w:rPr>
              <w:fldChar w:fldCharType="end"/>
            </w:r>
          </w:hyperlink>
        </w:p>
        <w:p w14:paraId="7EDCFEF2" w14:textId="56FEE2FA"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02" w:history="1">
            <w:r w:rsidR="00C338A5" w:rsidRPr="00945C0A">
              <w:rPr>
                <w:rStyle w:val="ad"/>
                <w:noProof/>
              </w:rPr>
              <w:t xml:space="preserve">8.2 </w:t>
            </w:r>
            <w:r w:rsidR="00C338A5" w:rsidRPr="00945C0A">
              <w:rPr>
                <w:rStyle w:val="ad"/>
                <w:noProof/>
              </w:rPr>
              <w:t>预案实施</w:t>
            </w:r>
            <w:r w:rsidR="00C338A5">
              <w:rPr>
                <w:noProof/>
                <w:webHidden/>
              </w:rPr>
              <w:tab/>
            </w:r>
            <w:r w:rsidR="00C338A5">
              <w:rPr>
                <w:noProof/>
                <w:webHidden/>
              </w:rPr>
              <w:fldChar w:fldCharType="begin"/>
            </w:r>
            <w:r w:rsidR="00C338A5">
              <w:rPr>
                <w:noProof/>
                <w:webHidden/>
              </w:rPr>
              <w:instrText xml:space="preserve"> PAGEREF _Toc148541702 \h </w:instrText>
            </w:r>
            <w:r w:rsidR="00C338A5">
              <w:rPr>
                <w:noProof/>
                <w:webHidden/>
              </w:rPr>
            </w:r>
            <w:r w:rsidR="00C338A5">
              <w:rPr>
                <w:noProof/>
                <w:webHidden/>
              </w:rPr>
              <w:fldChar w:fldCharType="separate"/>
            </w:r>
            <w:r w:rsidR="00C338A5">
              <w:rPr>
                <w:noProof/>
                <w:webHidden/>
              </w:rPr>
              <w:t>35</w:t>
            </w:r>
            <w:r w:rsidR="00C338A5">
              <w:rPr>
                <w:noProof/>
                <w:webHidden/>
              </w:rPr>
              <w:fldChar w:fldCharType="end"/>
            </w:r>
          </w:hyperlink>
        </w:p>
        <w:p w14:paraId="7F2D92A8" w14:textId="0D5BAB41" w:rsidR="00C338A5" w:rsidRDefault="002371E6">
          <w:pPr>
            <w:pStyle w:val="10"/>
            <w:tabs>
              <w:tab w:val="right" w:leader="dot" w:pos="8720"/>
            </w:tabs>
            <w:rPr>
              <w:rFonts w:asciiTheme="minorHAnsi" w:eastAsiaTheme="minorEastAsia" w:hAnsiTheme="minorHAnsi" w:cstheme="minorBidi"/>
              <w:noProof/>
              <w:sz w:val="21"/>
              <w:szCs w:val="22"/>
              <w14:ligatures w14:val="standardContextual"/>
            </w:rPr>
          </w:pPr>
          <w:hyperlink w:anchor="_Toc148541703" w:history="1">
            <w:r w:rsidR="00C338A5" w:rsidRPr="00945C0A">
              <w:rPr>
                <w:rStyle w:val="ad"/>
                <w:noProof/>
              </w:rPr>
              <w:t xml:space="preserve">9 </w:t>
            </w:r>
            <w:r w:rsidR="00C338A5" w:rsidRPr="00945C0A">
              <w:rPr>
                <w:rStyle w:val="ad"/>
                <w:noProof/>
              </w:rPr>
              <w:t>附件</w:t>
            </w:r>
            <w:r w:rsidR="00C338A5">
              <w:rPr>
                <w:noProof/>
                <w:webHidden/>
              </w:rPr>
              <w:tab/>
            </w:r>
            <w:r w:rsidR="00C338A5">
              <w:rPr>
                <w:noProof/>
                <w:webHidden/>
              </w:rPr>
              <w:fldChar w:fldCharType="begin"/>
            </w:r>
            <w:r w:rsidR="00C338A5">
              <w:rPr>
                <w:noProof/>
                <w:webHidden/>
              </w:rPr>
              <w:instrText xml:space="preserve"> PAGEREF _Toc148541703 \h </w:instrText>
            </w:r>
            <w:r w:rsidR="00C338A5">
              <w:rPr>
                <w:noProof/>
                <w:webHidden/>
              </w:rPr>
            </w:r>
            <w:r w:rsidR="00C338A5">
              <w:rPr>
                <w:noProof/>
                <w:webHidden/>
              </w:rPr>
              <w:fldChar w:fldCharType="separate"/>
            </w:r>
            <w:r w:rsidR="00C338A5">
              <w:rPr>
                <w:noProof/>
                <w:webHidden/>
              </w:rPr>
              <w:t>36</w:t>
            </w:r>
            <w:r w:rsidR="00C338A5">
              <w:rPr>
                <w:noProof/>
                <w:webHidden/>
              </w:rPr>
              <w:fldChar w:fldCharType="end"/>
            </w:r>
          </w:hyperlink>
        </w:p>
        <w:p w14:paraId="126023E8" w14:textId="13953A3F"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04" w:history="1">
            <w:r w:rsidR="00C338A5" w:rsidRPr="00945C0A">
              <w:rPr>
                <w:rStyle w:val="ad"/>
                <w:noProof/>
              </w:rPr>
              <w:t xml:space="preserve">9.1 </w:t>
            </w:r>
            <w:r w:rsidR="00C338A5" w:rsidRPr="00945C0A">
              <w:rPr>
                <w:rStyle w:val="ad"/>
                <w:noProof/>
              </w:rPr>
              <w:t>森林火灾应急组织体系结构图</w:t>
            </w:r>
            <w:r w:rsidR="00C338A5">
              <w:rPr>
                <w:noProof/>
                <w:webHidden/>
              </w:rPr>
              <w:tab/>
            </w:r>
            <w:r w:rsidR="00C338A5">
              <w:rPr>
                <w:noProof/>
                <w:webHidden/>
              </w:rPr>
              <w:fldChar w:fldCharType="begin"/>
            </w:r>
            <w:r w:rsidR="00C338A5">
              <w:rPr>
                <w:noProof/>
                <w:webHidden/>
              </w:rPr>
              <w:instrText xml:space="preserve"> PAGEREF _Toc148541704 \h </w:instrText>
            </w:r>
            <w:r w:rsidR="00C338A5">
              <w:rPr>
                <w:noProof/>
                <w:webHidden/>
              </w:rPr>
            </w:r>
            <w:r w:rsidR="00C338A5">
              <w:rPr>
                <w:noProof/>
                <w:webHidden/>
              </w:rPr>
              <w:fldChar w:fldCharType="separate"/>
            </w:r>
            <w:r w:rsidR="00C338A5">
              <w:rPr>
                <w:noProof/>
                <w:webHidden/>
              </w:rPr>
              <w:t>36</w:t>
            </w:r>
            <w:r w:rsidR="00C338A5">
              <w:rPr>
                <w:noProof/>
                <w:webHidden/>
              </w:rPr>
              <w:fldChar w:fldCharType="end"/>
            </w:r>
          </w:hyperlink>
        </w:p>
        <w:p w14:paraId="0D4E2BEA" w14:textId="42596169"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05" w:history="1">
            <w:r w:rsidR="00C338A5" w:rsidRPr="00945C0A">
              <w:rPr>
                <w:rStyle w:val="ad"/>
                <w:noProof/>
              </w:rPr>
              <w:t xml:space="preserve">9.2 </w:t>
            </w:r>
            <w:r w:rsidR="00C338A5" w:rsidRPr="00945C0A">
              <w:rPr>
                <w:rStyle w:val="ad"/>
                <w:noProof/>
              </w:rPr>
              <w:t>森林火灾应急预案响应流程图</w:t>
            </w:r>
            <w:r w:rsidR="00C338A5">
              <w:rPr>
                <w:noProof/>
                <w:webHidden/>
              </w:rPr>
              <w:tab/>
            </w:r>
            <w:r w:rsidR="00C338A5">
              <w:rPr>
                <w:noProof/>
                <w:webHidden/>
              </w:rPr>
              <w:fldChar w:fldCharType="begin"/>
            </w:r>
            <w:r w:rsidR="00C338A5">
              <w:rPr>
                <w:noProof/>
                <w:webHidden/>
              </w:rPr>
              <w:instrText xml:space="preserve"> PAGEREF _Toc148541705 \h </w:instrText>
            </w:r>
            <w:r w:rsidR="00C338A5">
              <w:rPr>
                <w:noProof/>
                <w:webHidden/>
              </w:rPr>
            </w:r>
            <w:r w:rsidR="00C338A5">
              <w:rPr>
                <w:noProof/>
                <w:webHidden/>
              </w:rPr>
              <w:fldChar w:fldCharType="separate"/>
            </w:r>
            <w:r w:rsidR="00C338A5">
              <w:rPr>
                <w:noProof/>
                <w:webHidden/>
              </w:rPr>
              <w:t>37</w:t>
            </w:r>
            <w:r w:rsidR="00C338A5">
              <w:rPr>
                <w:noProof/>
                <w:webHidden/>
              </w:rPr>
              <w:fldChar w:fldCharType="end"/>
            </w:r>
          </w:hyperlink>
        </w:p>
        <w:p w14:paraId="0AF75F11" w14:textId="51489241" w:rsidR="00C338A5" w:rsidRDefault="002371E6">
          <w:pPr>
            <w:pStyle w:val="20"/>
            <w:tabs>
              <w:tab w:val="right" w:leader="dot" w:pos="8720"/>
            </w:tabs>
            <w:ind w:firstLine="640"/>
            <w:rPr>
              <w:rFonts w:asciiTheme="minorHAnsi" w:eastAsiaTheme="minorEastAsia" w:hAnsiTheme="minorHAnsi" w:cstheme="minorBidi"/>
              <w:noProof/>
              <w:sz w:val="21"/>
              <w:szCs w:val="22"/>
              <w14:ligatures w14:val="standardContextual"/>
            </w:rPr>
          </w:pPr>
          <w:hyperlink w:anchor="_Toc148541706" w:history="1">
            <w:r w:rsidR="00C338A5" w:rsidRPr="00945C0A">
              <w:rPr>
                <w:rStyle w:val="ad"/>
                <w:noProof/>
              </w:rPr>
              <w:t xml:space="preserve">9.3 </w:t>
            </w:r>
            <w:r w:rsidR="00C338A5" w:rsidRPr="00945C0A">
              <w:rPr>
                <w:rStyle w:val="ad"/>
                <w:noProof/>
              </w:rPr>
              <w:t>森林火灾应急处置通讯录</w:t>
            </w:r>
            <w:r w:rsidR="00C338A5">
              <w:rPr>
                <w:noProof/>
                <w:webHidden/>
              </w:rPr>
              <w:tab/>
            </w:r>
            <w:r w:rsidR="00C338A5">
              <w:rPr>
                <w:noProof/>
                <w:webHidden/>
              </w:rPr>
              <w:fldChar w:fldCharType="begin"/>
            </w:r>
            <w:r w:rsidR="00C338A5">
              <w:rPr>
                <w:noProof/>
                <w:webHidden/>
              </w:rPr>
              <w:instrText xml:space="preserve"> PAGEREF _Toc148541706 \h </w:instrText>
            </w:r>
            <w:r w:rsidR="00C338A5">
              <w:rPr>
                <w:noProof/>
                <w:webHidden/>
              </w:rPr>
            </w:r>
            <w:r w:rsidR="00C338A5">
              <w:rPr>
                <w:noProof/>
                <w:webHidden/>
              </w:rPr>
              <w:fldChar w:fldCharType="separate"/>
            </w:r>
            <w:r w:rsidR="00C338A5">
              <w:rPr>
                <w:noProof/>
                <w:webHidden/>
              </w:rPr>
              <w:t>38</w:t>
            </w:r>
            <w:r w:rsidR="00C338A5">
              <w:rPr>
                <w:noProof/>
                <w:webHidden/>
              </w:rPr>
              <w:fldChar w:fldCharType="end"/>
            </w:r>
          </w:hyperlink>
        </w:p>
        <w:p w14:paraId="3F5B3138" w14:textId="4F06C559" w:rsidR="00A3303E" w:rsidRDefault="009B5A78">
          <w:pPr>
            <w:spacing w:line="240" w:lineRule="auto"/>
            <w:ind w:firstLine="640"/>
            <w:rPr>
              <w:color w:val="000000" w:themeColor="text1"/>
            </w:rPr>
          </w:pPr>
          <w:r>
            <w:rPr>
              <w:rFonts w:eastAsia="方正黑体_GBK"/>
              <w:color w:val="000000" w:themeColor="text1"/>
            </w:rPr>
            <w:fldChar w:fldCharType="end"/>
          </w:r>
        </w:p>
      </w:sdtContent>
    </w:sdt>
    <w:p w14:paraId="56A86978" w14:textId="77777777" w:rsidR="00A3303E" w:rsidRDefault="00A3303E">
      <w:pPr>
        <w:pStyle w:val="a0"/>
        <w:ind w:firstLineChars="0" w:firstLine="0"/>
        <w:rPr>
          <w:rFonts w:ascii="Times New Roman" w:hAnsi="Times New Roman" w:cs="Times New Roman"/>
          <w:color w:val="000000" w:themeColor="text1"/>
        </w:rPr>
        <w:sectPr w:rsidR="00A3303E">
          <w:footerReference w:type="default" r:id="rId13"/>
          <w:pgSz w:w="11906" w:h="16838"/>
          <w:pgMar w:top="2098" w:right="1588" w:bottom="1701" w:left="1588" w:header="851" w:footer="992" w:gutter="0"/>
          <w:pgNumType w:start="1"/>
          <w:cols w:space="425"/>
          <w:docGrid w:type="lines" w:linePitch="312"/>
        </w:sectPr>
      </w:pPr>
    </w:p>
    <w:p w14:paraId="15E314E3" w14:textId="77777777" w:rsidR="00A3303E" w:rsidRDefault="009B5A78">
      <w:pPr>
        <w:pStyle w:val="1"/>
        <w:spacing w:before="217" w:after="217"/>
        <w:ind w:firstLine="640"/>
        <w:rPr>
          <w:color w:val="000000" w:themeColor="text1"/>
        </w:rPr>
      </w:pPr>
      <w:bookmarkStart w:id="6" w:name="_Toc148541651"/>
      <w:r>
        <w:rPr>
          <w:color w:val="000000" w:themeColor="text1"/>
        </w:rPr>
        <w:lastRenderedPageBreak/>
        <w:t xml:space="preserve">1 </w:t>
      </w:r>
      <w:r>
        <w:rPr>
          <w:color w:val="000000" w:themeColor="text1"/>
        </w:rPr>
        <w:t>总则</w:t>
      </w:r>
      <w:bookmarkEnd w:id="3"/>
      <w:bookmarkEnd w:id="4"/>
      <w:bookmarkEnd w:id="5"/>
      <w:bookmarkEnd w:id="6"/>
    </w:p>
    <w:p w14:paraId="43A4F858" w14:textId="77777777" w:rsidR="00A3303E" w:rsidRDefault="009B5A78">
      <w:pPr>
        <w:pStyle w:val="2"/>
        <w:spacing w:before="217"/>
        <w:ind w:firstLine="640"/>
        <w:rPr>
          <w:color w:val="000000" w:themeColor="text1"/>
        </w:rPr>
      </w:pPr>
      <w:bookmarkStart w:id="7" w:name="_Toc29441"/>
      <w:bookmarkStart w:id="8" w:name="_Toc14186"/>
      <w:bookmarkStart w:id="9" w:name="_Toc148541652"/>
      <w:r>
        <w:rPr>
          <w:color w:val="000000" w:themeColor="text1"/>
        </w:rPr>
        <w:t xml:space="preserve">1.1 </w:t>
      </w:r>
      <w:r>
        <w:rPr>
          <w:color w:val="000000" w:themeColor="text1"/>
        </w:rPr>
        <w:t>编制目的</w:t>
      </w:r>
      <w:bookmarkEnd w:id="7"/>
      <w:bookmarkEnd w:id="8"/>
      <w:bookmarkEnd w:id="9"/>
    </w:p>
    <w:p w14:paraId="2AD8246F" w14:textId="5C1D982E" w:rsidR="00A3303E" w:rsidRDefault="009B5A78">
      <w:pPr>
        <w:ind w:firstLine="640"/>
        <w:rPr>
          <w:color w:val="000000" w:themeColor="text1"/>
        </w:rPr>
      </w:pPr>
      <w:bookmarkStart w:id="10" w:name="_Hlk144306733"/>
      <w:bookmarkStart w:id="11" w:name="_Toc508"/>
      <w:bookmarkStart w:id="12" w:name="_Toc27242"/>
      <w:r>
        <w:rPr>
          <w:rFonts w:ascii="仿宋" w:hAnsi="仿宋" w:cs="方正仿宋_GBK" w:hint="eastAsia"/>
          <w:color w:val="000000" w:themeColor="text1"/>
          <w:szCs w:val="32"/>
        </w:rPr>
        <w:t>为深入贯彻习近平总书记关于防范化解重大风险重要论述以及安全生产、防灾减灾救灾重要指示精神，全面提高应对</w:t>
      </w:r>
      <w:r w:rsidR="00D176DE">
        <w:rPr>
          <w:color w:val="000000" w:themeColor="text1"/>
        </w:rPr>
        <w:t>森林火灾</w:t>
      </w:r>
      <w:r>
        <w:rPr>
          <w:rFonts w:ascii="仿宋" w:hAnsi="仿宋" w:cs="方正仿宋_GBK" w:hint="eastAsia"/>
          <w:color w:val="000000" w:themeColor="text1"/>
          <w:szCs w:val="32"/>
        </w:rPr>
        <w:t>的能力，</w:t>
      </w:r>
      <w:bookmarkEnd w:id="10"/>
      <w:r>
        <w:rPr>
          <w:color w:val="000000" w:themeColor="text1"/>
        </w:rPr>
        <w:t>规范南京市浦口区森林火灾的应急管理和应急响应程序，科学、及时、有效地组织实施应急救援工作，预防和减少次生</w:t>
      </w:r>
      <w:r w:rsidR="00FD1241">
        <w:rPr>
          <w:color w:val="000000" w:themeColor="text1"/>
        </w:rPr>
        <w:t>灾害</w:t>
      </w:r>
      <w:r>
        <w:rPr>
          <w:color w:val="000000" w:themeColor="text1"/>
        </w:rPr>
        <w:t>发生，最大限度减少人员伤亡和财产损失，持续营造良好安全</w:t>
      </w:r>
      <w:r>
        <w:rPr>
          <w:rFonts w:hint="eastAsia"/>
          <w:color w:val="000000" w:themeColor="text1"/>
        </w:rPr>
        <w:t>的</w:t>
      </w:r>
      <w:r>
        <w:rPr>
          <w:color w:val="000000" w:themeColor="text1"/>
        </w:rPr>
        <w:t>发展环境，维护人民群众的生命财产安全和社会稳定，结合浦口区实际，制定本预案。</w:t>
      </w:r>
    </w:p>
    <w:p w14:paraId="40FA6F58" w14:textId="77777777" w:rsidR="00A3303E" w:rsidRDefault="009B5A78">
      <w:pPr>
        <w:pStyle w:val="2"/>
        <w:spacing w:before="217"/>
        <w:ind w:firstLine="640"/>
        <w:rPr>
          <w:color w:val="000000" w:themeColor="text1"/>
        </w:rPr>
      </w:pPr>
      <w:bookmarkStart w:id="13" w:name="_Toc148541653"/>
      <w:r>
        <w:rPr>
          <w:color w:val="000000" w:themeColor="text1"/>
        </w:rPr>
        <w:t xml:space="preserve">1.2 </w:t>
      </w:r>
      <w:r>
        <w:rPr>
          <w:color w:val="000000" w:themeColor="text1"/>
        </w:rPr>
        <w:t>编制依据</w:t>
      </w:r>
      <w:bookmarkEnd w:id="11"/>
      <w:bookmarkEnd w:id="12"/>
      <w:bookmarkEnd w:id="13"/>
    </w:p>
    <w:p w14:paraId="628E6593" w14:textId="752F0664" w:rsidR="00A3303E" w:rsidRDefault="009B5A78">
      <w:pPr>
        <w:ind w:firstLine="640"/>
        <w:rPr>
          <w:color w:val="000000" w:themeColor="text1"/>
        </w:rPr>
      </w:pPr>
      <w:bookmarkStart w:id="14" w:name="_Toc32516"/>
      <w:bookmarkStart w:id="15" w:name="_Toc28025"/>
      <w:r>
        <w:rPr>
          <w:color w:val="000000" w:themeColor="text1"/>
        </w:rPr>
        <w:t>依据《中华人民共和国突发事件应对法》《国家突发事件总体应急预案》《中华人民共和国森林法》《森林防火条例》</w:t>
      </w:r>
      <w:r>
        <w:rPr>
          <w:rFonts w:hint="eastAsia"/>
          <w:color w:val="000000" w:themeColor="text1"/>
        </w:rPr>
        <w:t>《国家森林草原火灾应急预案》《突发事件应急预案管理办法》</w:t>
      </w:r>
      <w:r>
        <w:rPr>
          <w:color w:val="000000" w:themeColor="text1"/>
        </w:rPr>
        <w:t>《江苏省突发事件总体应急预案》《江苏省森林火灾应急预案》《江苏省</w:t>
      </w:r>
      <w:r>
        <w:rPr>
          <w:rFonts w:hint="eastAsia"/>
          <w:color w:val="000000" w:themeColor="text1"/>
        </w:rPr>
        <w:t>〈</w:t>
      </w:r>
      <w:r>
        <w:rPr>
          <w:color w:val="000000" w:themeColor="text1"/>
        </w:rPr>
        <w:t>森林防火条例</w:t>
      </w:r>
      <w:r>
        <w:rPr>
          <w:rFonts w:hint="eastAsia"/>
          <w:color w:val="000000" w:themeColor="text1"/>
        </w:rPr>
        <w:t>〉</w:t>
      </w:r>
      <w:r>
        <w:rPr>
          <w:color w:val="000000" w:themeColor="text1"/>
        </w:rPr>
        <w:t>实施办法》</w:t>
      </w:r>
      <w:r>
        <w:rPr>
          <w:rFonts w:hint="eastAsia"/>
          <w:color w:val="000000" w:themeColor="text1"/>
        </w:rPr>
        <w:t>《江苏省突发事件应急预案管理办法》</w:t>
      </w:r>
      <w:r>
        <w:rPr>
          <w:color w:val="000000" w:themeColor="text1"/>
        </w:rPr>
        <w:t>《</w:t>
      </w:r>
      <w:bookmarkStart w:id="16" w:name="_Hlk144580273"/>
      <w:r>
        <w:rPr>
          <w:color w:val="000000" w:themeColor="text1"/>
        </w:rPr>
        <w:t>南京市突发事件总体应急预案</w:t>
      </w:r>
      <w:bookmarkEnd w:id="16"/>
      <w:r>
        <w:rPr>
          <w:color w:val="000000" w:themeColor="text1"/>
        </w:rPr>
        <w:t>》《</w:t>
      </w:r>
      <w:r>
        <w:rPr>
          <w:rFonts w:hint="eastAsia"/>
          <w:color w:val="000000" w:themeColor="text1"/>
        </w:rPr>
        <w:t>南京市森林火灾应急预案</w:t>
      </w:r>
      <w:r>
        <w:rPr>
          <w:color w:val="000000" w:themeColor="text1"/>
        </w:rPr>
        <w:t>》《南京市森林消防条例》《南京市浦口区突发事件总体应急预案》</w:t>
      </w:r>
      <w:r>
        <w:rPr>
          <w:rFonts w:hint="eastAsia"/>
          <w:color w:val="000000" w:themeColor="text1"/>
        </w:rPr>
        <w:t>《浦口区自然灾害救助应急预案》</w:t>
      </w:r>
      <w:r>
        <w:rPr>
          <w:color w:val="000000" w:themeColor="text1"/>
        </w:rPr>
        <w:t>等法律法规及有关规定，制定本预案。</w:t>
      </w:r>
    </w:p>
    <w:p w14:paraId="2FF46B5E" w14:textId="77777777" w:rsidR="00A3303E" w:rsidRDefault="009B5A78">
      <w:pPr>
        <w:pStyle w:val="2"/>
        <w:spacing w:before="217"/>
        <w:ind w:firstLine="640"/>
        <w:rPr>
          <w:color w:val="000000" w:themeColor="text1"/>
        </w:rPr>
      </w:pPr>
      <w:bookmarkStart w:id="17" w:name="_Toc148541654"/>
      <w:r>
        <w:rPr>
          <w:color w:val="000000" w:themeColor="text1"/>
        </w:rPr>
        <w:t xml:space="preserve">1.3 </w:t>
      </w:r>
      <w:r>
        <w:rPr>
          <w:color w:val="000000" w:themeColor="text1"/>
        </w:rPr>
        <w:t>适用范围</w:t>
      </w:r>
      <w:bookmarkEnd w:id="14"/>
      <w:bookmarkEnd w:id="15"/>
      <w:bookmarkEnd w:id="17"/>
    </w:p>
    <w:p w14:paraId="4EC7CADE" w14:textId="77777777" w:rsidR="00A3303E" w:rsidRDefault="009B5A78">
      <w:pPr>
        <w:ind w:firstLine="640"/>
        <w:rPr>
          <w:color w:val="000000" w:themeColor="text1"/>
        </w:rPr>
      </w:pPr>
      <w:bookmarkStart w:id="18" w:name="_Toc7637"/>
      <w:r>
        <w:rPr>
          <w:color w:val="000000" w:themeColor="text1"/>
        </w:rPr>
        <w:t>本预案</w:t>
      </w:r>
      <w:r>
        <w:rPr>
          <w:rFonts w:hint="eastAsia"/>
          <w:color w:val="000000" w:themeColor="text1"/>
        </w:rPr>
        <w:t>是浦口区应对森林火灾的专项应急预案，</w:t>
      </w:r>
      <w:r>
        <w:rPr>
          <w:color w:val="000000" w:themeColor="text1"/>
        </w:rPr>
        <w:t>适用于浦</w:t>
      </w:r>
      <w:r>
        <w:rPr>
          <w:color w:val="000000" w:themeColor="text1"/>
        </w:rPr>
        <w:lastRenderedPageBreak/>
        <w:t>口区行政区域内发生的森林火灾及周边区县发生影响我区的森林火灾的应对工作。</w:t>
      </w:r>
      <w:r>
        <w:rPr>
          <w:rFonts w:hint="eastAsia"/>
          <w:color w:val="000000" w:themeColor="text1"/>
        </w:rPr>
        <w:t>城市建成区内发生的林木火灾应对工作，由区城管局和区消防救援支队负责。</w:t>
      </w:r>
    </w:p>
    <w:p w14:paraId="61BE8FB2" w14:textId="77777777" w:rsidR="00A3303E" w:rsidRDefault="009B5A78">
      <w:pPr>
        <w:pStyle w:val="2"/>
        <w:spacing w:before="217"/>
        <w:ind w:firstLine="640"/>
        <w:rPr>
          <w:b/>
          <w:color w:val="000000" w:themeColor="text1"/>
        </w:rPr>
      </w:pPr>
      <w:bookmarkStart w:id="19" w:name="_Toc148541655"/>
      <w:bookmarkStart w:id="20" w:name="_Toc13927"/>
      <w:bookmarkStart w:id="21" w:name="_Toc15154"/>
      <w:bookmarkEnd w:id="18"/>
      <w:r>
        <w:rPr>
          <w:color w:val="000000" w:themeColor="text1"/>
        </w:rPr>
        <w:t xml:space="preserve">1.4 </w:t>
      </w:r>
      <w:r>
        <w:rPr>
          <w:color w:val="000000" w:themeColor="text1"/>
        </w:rPr>
        <w:t>灾害分级</w:t>
      </w:r>
      <w:bookmarkEnd w:id="19"/>
    </w:p>
    <w:p w14:paraId="669B92D4" w14:textId="77777777" w:rsidR="00A3303E" w:rsidRDefault="009B5A78">
      <w:pPr>
        <w:ind w:firstLine="640"/>
        <w:rPr>
          <w:color w:val="000000" w:themeColor="text1"/>
        </w:rPr>
      </w:pPr>
      <w:r>
        <w:rPr>
          <w:color w:val="000000" w:themeColor="text1"/>
        </w:rPr>
        <w:t>森林火灾按照受害森林面积、伤亡人数</w:t>
      </w:r>
      <w:r>
        <w:rPr>
          <w:rFonts w:hint="eastAsia"/>
          <w:color w:val="000000" w:themeColor="text1"/>
        </w:rPr>
        <w:t>、</w:t>
      </w:r>
      <w:r>
        <w:rPr>
          <w:color w:val="000000" w:themeColor="text1"/>
        </w:rPr>
        <w:t>经济损失</w:t>
      </w:r>
      <w:r>
        <w:rPr>
          <w:rFonts w:hint="eastAsia"/>
          <w:color w:val="000000" w:themeColor="text1"/>
        </w:rPr>
        <w:t>、危害程度、可控性和影响范围等因素</w:t>
      </w:r>
      <w:r>
        <w:rPr>
          <w:color w:val="000000" w:themeColor="text1"/>
        </w:rPr>
        <w:t>，</w:t>
      </w:r>
      <w:r>
        <w:rPr>
          <w:rFonts w:hint="eastAsia"/>
          <w:color w:val="000000" w:themeColor="text1"/>
        </w:rPr>
        <w:t>由</w:t>
      </w:r>
      <w:r>
        <w:rPr>
          <w:color w:val="000000" w:themeColor="text1"/>
        </w:rPr>
        <w:t>低到高分为一般、较大、重大和特别重大四个</w:t>
      </w:r>
      <w:r>
        <w:rPr>
          <w:rFonts w:hint="eastAsia"/>
          <w:color w:val="000000" w:themeColor="text1"/>
        </w:rPr>
        <w:t>级别：</w:t>
      </w:r>
    </w:p>
    <w:p w14:paraId="795CAFD2" w14:textId="77777777" w:rsidR="00A3303E" w:rsidRDefault="009B5A78">
      <w:pPr>
        <w:ind w:firstLine="640"/>
        <w:rPr>
          <w:color w:val="000000" w:themeColor="text1"/>
        </w:rPr>
      </w:pPr>
      <w:r>
        <w:rPr>
          <w:color w:val="000000" w:themeColor="text1"/>
        </w:rPr>
        <w:t>（</w:t>
      </w:r>
      <w:r>
        <w:rPr>
          <w:color w:val="000000" w:themeColor="text1"/>
        </w:rPr>
        <w:t>1</w:t>
      </w:r>
      <w:r>
        <w:rPr>
          <w:color w:val="000000" w:themeColor="text1"/>
        </w:rPr>
        <w:t>）一般森林火灾：受害森林面积在</w:t>
      </w:r>
      <w:r>
        <w:rPr>
          <w:color w:val="000000" w:themeColor="text1"/>
        </w:rPr>
        <w:t>1</w:t>
      </w:r>
      <w:r>
        <w:rPr>
          <w:color w:val="000000" w:themeColor="text1"/>
        </w:rPr>
        <w:t>公顷以下或者其他林地起火的，或者死亡</w:t>
      </w:r>
      <w:r>
        <w:rPr>
          <w:color w:val="000000" w:themeColor="text1"/>
        </w:rPr>
        <w:t>1</w:t>
      </w:r>
      <w:r>
        <w:rPr>
          <w:color w:val="000000" w:themeColor="text1"/>
        </w:rPr>
        <w:t>人以上</w:t>
      </w:r>
      <w:r>
        <w:rPr>
          <w:color w:val="000000" w:themeColor="text1"/>
        </w:rPr>
        <w:t>3</w:t>
      </w:r>
      <w:r>
        <w:rPr>
          <w:color w:val="000000" w:themeColor="text1"/>
        </w:rPr>
        <w:t>人以下的，或者重伤</w:t>
      </w:r>
      <w:r>
        <w:rPr>
          <w:color w:val="000000" w:themeColor="text1"/>
        </w:rPr>
        <w:t>1</w:t>
      </w:r>
      <w:r>
        <w:rPr>
          <w:color w:val="000000" w:themeColor="text1"/>
        </w:rPr>
        <w:t>人以上</w:t>
      </w:r>
      <w:r>
        <w:rPr>
          <w:color w:val="000000" w:themeColor="text1"/>
        </w:rPr>
        <w:t>10</w:t>
      </w:r>
      <w:r>
        <w:rPr>
          <w:color w:val="000000" w:themeColor="text1"/>
        </w:rPr>
        <w:t>人以</w:t>
      </w:r>
      <w:r>
        <w:rPr>
          <w:rFonts w:hint="eastAsia"/>
          <w:color w:val="000000" w:themeColor="text1"/>
        </w:rPr>
        <w:t>下。</w:t>
      </w:r>
    </w:p>
    <w:p w14:paraId="73D1FF33" w14:textId="77777777" w:rsidR="00A3303E" w:rsidRDefault="009B5A78">
      <w:pPr>
        <w:ind w:firstLine="640"/>
        <w:rPr>
          <w:color w:val="000000" w:themeColor="text1"/>
        </w:rPr>
      </w:pPr>
      <w:r>
        <w:rPr>
          <w:color w:val="000000" w:themeColor="text1"/>
        </w:rPr>
        <w:t>（</w:t>
      </w:r>
      <w:r>
        <w:rPr>
          <w:color w:val="000000" w:themeColor="text1"/>
        </w:rPr>
        <w:t>2</w:t>
      </w:r>
      <w:r>
        <w:rPr>
          <w:color w:val="000000" w:themeColor="text1"/>
        </w:rPr>
        <w:t>）较大森林火灾：受害森林面积在</w:t>
      </w:r>
      <w:r>
        <w:rPr>
          <w:color w:val="000000" w:themeColor="text1"/>
        </w:rPr>
        <w:t>1</w:t>
      </w:r>
      <w:r>
        <w:rPr>
          <w:color w:val="000000" w:themeColor="text1"/>
        </w:rPr>
        <w:t>公顷以上</w:t>
      </w:r>
      <w:r>
        <w:rPr>
          <w:color w:val="000000" w:themeColor="text1"/>
        </w:rPr>
        <w:t>100</w:t>
      </w:r>
      <w:r>
        <w:rPr>
          <w:color w:val="000000" w:themeColor="text1"/>
        </w:rPr>
        <w:t>公顷以下的，或者死亡</w:t>
      </w:r>
      <w:r>
        <w:rPr>
          <w:color w:val="000000" w:themeColor="text1"/>
        </w:rPr>
        <w:t>3</w:t>
      </w:r>
      <w:r>
        <w:rPr>
          <w:color w:val="000000" w:themeColor="text1"/>
        </w:rPr>
        <w:t>人以上</w:t>
      </w:r>
      <w:r>
        <w:rPr>
          <w:color w:val="000000" w:themeColor="text1"/>
        </w:rPr>
        <w:t>10</w:t>
      </w:r>
      <w:r>
        <w:rPr>
          <w:color w:val="000000" w:themeColor="text1"/>
        </w:rPr>
        <w:t>人以下的，或者重伤</w:t>
      </w:r>
      <w:r>
        <w:rPr>
          <w:color w:val="000000" w:themeColor="text1"/>
        </w:rPr>
        <w:t>10</w:t>
      </w:r>
      <w:r>
        <w:rPr>
          <w:color w:val="000000" w:themeColor="text1"/>
        </w:rPr>
        <w:t>人以上</w:t>
      </w:r>
      <w:r>
        <w:rPr>
          <w:color w:val="000000" w:themeColor="text1"/>
        </w:rPr>
        <w:t>50</w:t>
      </w:r>
      <w:r>
        <w:rPr>
          <w:color w:val="000000" w:themeColor="text1"/>
        </w:rPr>
        <w:t>人以下</w:t>
      </w:r>
      <w:r>
        <w:rPr>
          <w:rFonts w:hint="eastAsia"/>
          <w:color w:val="000000" w:themeColor="text1"/>
        </w:rPr>
        <w:t>。</w:t>
      </w:r>
    </w:p>
    <w:p w14:paraId="5A3847BA" w14:textId="77777777" w:rsidR="00A3303E" w:rsidRDefault="009B5A78">
      <w:pPr>
        <w:ind w:firstLine="640"/>
        <w:rPr>
          <w:color w:val="000000" w:themeColor="text1"/>
        </w:rPr>
      </w:pPr>
      <w:r>
        <w:rPr>
          <w:color w:val="000000" w:themeColor="text1"/>
        </w:rPr>
        <w:t>（</w:t>
      </w:r>
      <w:r>
        <w:rPr>
          <w:color w:val="000000" w:themeColor="text1"/>
        </w:rPr>
        <w:t>3</w:t>
      </w:r>
      <w:r>
        <w:rPr>
          <w:color w:val="000000" w:themeColor="text1"/>
        </w:rPr>
        <w:t>）重大森林火灾：受害森林面积在</w:t>
      </w:r>
      <w:r>
        <w:rPr>
          <w:color w:val="000000" w:themeColor="text1"/>
        </w:rPr>
        <w:t>100</w:t>
      </w:r>
      <w:r>
        <w:rPr>
          <w:color w:val="000000" w:themeColor="text1"/>
        </w:rPr>
        <w:t>公顷以上</w:t>
      </w:r>
      <w:r>
        <w:rPr>
          <w:color w:val="000000" w:themeColor="text1"/>
        </w:rPr>
        <w:t>1000</w:t>
      </w:r>
      <w:r>
        <w:rPr>
          <w:color w:val="000000" w:themeColor="text1"/>
        </w:rPr>
        <w:t>公顷以下的，或者死亡</w:t>
      </w:r>
      <w:r>
        <w:rPr>
          <w:color w:val="000000" w:themeColor="text1"/>
        </w:rPr>
        <w:t>10</w:t>
      </w:r>
      <w:r>
        <w:rPr>
          <w:color w:val="000000" w:themeColor="text1"/>
        </w:rPr>
        <w:t>人以上</w:t>
      </w:r>
      <w:r>
        <w:rPr>
          <w:color w:val="000000" w:themeColor="text1"/>
        </w:rPr>
        <w:t>30</w:t>
      </w:r>
      <w:r>
        <w:rPr>
          <w:color w:val="000000" w:themeColor="text1"/>
        </w:rPr>
        <w:t>人以下的，或者重伤</w:t>
      </w:r>
      <w:r>
        <w:rPr>
          <w:color w:val="000000" w:themeColor="text1"/>
        </w:rPr>
        <w:t>50</w:t>
      </w:r>
      <w:r>
        <w:rPr>
          <w:color w:val="000000" w:themeColor="text1"/>
        </w:rPr>
        <w:t>人以上</w:t>
      </w:r>
      <w:r>
        <w:rPr>
          <w:color w:val="000000" w:themeColor="text1"/>
        </w:rPr>
        <w:t>100</w:t>
      </w:r>
      <w:r>
        <w:rPr>
          <w:color w:val="000000" w:themeColor="text1"/>
        </w:rPr>
        <w:t>人以下</w:t>
      </w:r>
      <w:r>
        <w:rPr>
          <w:rFonts w:hint="eastAsia"/>
          <w:color w:val="000000" w:themeColor="text1"/>
        </w:rPr>
        <w:t>。</w:t>
      </w:r>
    </w:p>
    <w:p w14:paraId="3C24A2AE" w14:textId="77777777" w:rsidR="00A3303E" w:rsidRDefault="009B5A78">
      <w:pPr>
        <w:ind w:firstLine="640"/>
        <w:rPr>
          <w:color w:val="000000" w:themeColor="text1"/>
        </w:rPr>
      </w:pPr>
      <w:r>
        <w:rPr>
          <w:color w:val="000000" w:themeColor="text1"/>
        </w:rPr>
        <w:t>（</w:t>
      </w:r>
      <w:r>
        <w:rPr>
          <w:color w:val="000000" w:themeColor="text1"/>
        </w:rPr>
        <w:t>4</w:t>
      </w:r>
      <w:r>
        <w:rPr>
          <w:color w:val="000000" w:themeColor="text1"/>
        </w:rPr>
        <w:t>）特别重大森林火灾：受害森林面积在</w:t>
      </w:r>
      <w:r>
        <w:rPr>
          <w:color w:val="000000" w:themeColor="text1"/>
        </w:rPr>
        <w:t>1000</w:t>
      </w:r>
      <w:r>
        <w:rPr>
          <w:color w:val="000000" w:themeColor="text1"/>
        </w:rPr>
        <w:t>公顷以上的，或者死亡</w:t>
      </w:r>
      <w:r>
        <w:rPr>
          <w:color w:val="000000" w:themeColor="text1"/>
        </w:rPr>
        <w:t>30</w:t>
      </w:r>
      <w:r>
        <w:rPr>
          <w:color w:val="000000" w:themeColor="text1"/>
        </w:rPr>
        <w:t>人以上的，或者重伤</w:t>
      </w:r>
      <w:r>
        <w:rPr>
          <w:color w:val="000000" w:themeColor="text1"/>
        </w:rPr>
        <w:t>100</w:t>
      </w:r>
      <w:r>
        <w:rPr>
          <w:color w:val="000000" w:themeColor="text1"/>
        </w:rPr>
        <w:t>人以上。</w:t>
      </w:r>
    </w:p>
    <w:p w14:paraId="6481CD91" w14:textId="77777777" w:rsidR="00A3303E" w:rsidRDefault="009B5A78">
      <w:pPr>
        <w:ind w:firstLine="640"/>
        <w:rPr>
          <w:color w:val="000000" w:themeColor="text1"/>
        </w:rPr>
      </w:pPr>
      <w:r>
        <w:rPr>
          <w:rFonts w:hint="eastAsia"/>
          <w:color w:val="000000" w:themeColor="text1"/>
        </w:rPr>
        <w:t>本预案</w:t>
      </w:r>
      <w:r>
        <w:rPr>
          <w:color w:val="000000" w:themeColor="text1"/>
        </w:rPr>
        <w:t>所称</w:t>
      </w:r>
      <w:r>
        <w:rPr>
          <w:color w:val="000000" w:themeColor="text1"/>
        </w:rPr>
        <w:t>“</w:t>
      </w:r>
      <w:r>
        <w:rPr>
          <w:color w:val="000000" w:themeColor="text1"/>
        </w:rPr>
        <w:t>以上</w:t>
      </w:r>
      <w:r>
        <w:rPr>
          <w:color w:val="000000" w:themeColor="text1"/>
        </w:rPr>
        <w:t>”</w:t>
      </w:r>
      <w:r>
        <w:rPr>
          <w:rFonts w:hint="eastAsia"/>
          <w:color w:val="000000" w:themeColor="text1"/>
        </w:rPr>
        <w:t>含</w:t>
      </w:r>
      <w:r>
        <w:rPr>
          <w:color w:val="000000" w:themeColor="text1"/>
        </w:rPr>
        <w:t>本数，</w:t>
      </w:r>
      <w:r>
        <w:rPr>
          <w:color w:val="000000" w:themeColor="text1"/>
        </w:rPr>
        <w:t>“</w:t>
      </w:r>
      <w:r>
        <w:rPr>
          <w:color w:val="000000" w:themeColor="text1"/>
        </w:rPr>
        <w:t>以下</w:t>
      </w:r>
      <w:r>
        <w:rPr>
          <w:color w:val="000000" w:themeColor="text1"/>
        </w:rPr>
        <w:t>”</w:t>
      </w:r>
      <w:r>
        <w:rPr>
          <w:color w:val="000000" w:themeColor="text1"/>
        </w:rPr>
        <w:t>不</w:t>
      </w:r>
      <w:r>
        <w:rPr>
          <w:rFonts w:hint="eastAsia"/>
          <w:color w:val="000000" w:themeColor="text1"/>
        </w:rPr>
        <w:t>含</w:t>
      </w:r>
      <w:r>
        <w:rPr>
          <w:color w:val="000000" w:themeColor="text1"/>
        </w:rPr>
        <w:t>本数。</w:t>
      </w:r>
    </w:p>
    <w:p w14:paraId="62B82424" w14:textId="77777777" w:rsidR="00A3303E" w:rsidRDefault="009B5A78">
      <w:pPr>
        <w:pStyle w:val="2"/>
        <w:spacing w:before="217"/>
        <w:ind w:firstLine="640"/>
        <w:rPr>
          <w:color w:val="000000" w:themeColor="text1"/>
        </w:rPr>
      </w:pPr>
      <w:bookmarkStart w:id="22" w:name="_Toc177885999_WPSOffice_Level2"/>
      <w:bookmarkStart w:id="23" w:name="_Toc15918"/>
      <w:bookmarkStart w:id="24" w:name="_Toc17234"/>
      <w:bookmarkStart w:id="25" w:name="_Toc24815"/>
      <w:bookmarkStart w:id="26" w:name="_Toc314014301_WPSOffice_Level2"/>
      <w:bookmarkStart w:id="27" w:name="_Toc148541656"/>
      <w:bookmarkStart w:id="28" w:name="_Toc18320"/>
      <w:bookmarkStart w:id="29" w:name="_Toc18184"/>
      <w:bookmarkStart w:id="30" w:name="_Toc31574"/>
      <w:bookmarkStart w:id="31" w:name="_Toc1693"/>
      <w:bookmarkEnd w:id="20"/>
      <w:bookmarkEnd w:id="21"/>
      <w:r>
        <w:rPr>
          <w:color w:val="000000" w:themeColor="text1"/>
        </w:rPr>
        <w:t xml:space="preserve">1.5 </w:t>
      </w:r>
      <w:r>
        <w:rPr>
          <w:color w:val="000000" w:themeColor="text1"/>
        </w:rPr>
        <w:t>分级响应</w:t>
      </w:r>
      <w:bookmarkEnd w:id="22"/>
      <w:bookmarkEnd w:id="23"/>
      <w:bookmarkEnd w:id="24"/>
      <w:bookmarkEnd w:id="25"/>
      <w:bookmarkEnd w:id="26"/>
      <w:bookmarkEnd w:id="27"/>
    </w:p>
    <w:p w14:paraId="4D4F6B91" w14:textId="69DC45BD" w:rsidR="00A3303E" w:rsidRDefault="009B5A78">
      <w:pPr>
        <w:ind w:firstLine="640"/>
        <w:rPr>
          <w:color w:val="000000" w:themeColor="text1"/>
          <w:szCs w:val="32"/>
        </w:rPr>
      </w:pPr>
      <w:r>
        <w:rPr>
          <w:color w:val="000000" w:themeColor="text1"/>
          <w:szCs w:val="32"/>
        </w:rPr>
        <w:t>森林火灾应对要遵循分级负责、属地为主、协调联动的原则。区内一般森林火灾由</w:t>
      </w:r>
      <w:r w:rsidR="00DD4BCB">
        <w:rPr>
          <w:rFonts w:hint="eastAsia"/>
          <w:color w:val="000000" w:themeColor="text1"/>
          <w:szCs w:val="32"/>
        </w:rPr>
        <w:t>区委</w:t>
      </w:r>
      <w:r>
        <w:rPr>
          <w:color w:val="000000" w:themeColor="text1"/>
          <w:szCs w:val="32"/>
        </w:rPr>
        <w:t>区政府负责应对；超出</w:t>
      </w:r>
      <w:r w:rsidR="00DD4BCB">
        <w:rPr>
          <w:rFonts w:hint="eastAsia"/>
          <w:color w:val="000000" w:themeColor="text1"/>
          <w:szCs w:val="32"/>
        </w:rPr>
        <w:t>区委</w:t>
      </w:r>
      <w:r>
        <w:rPr>
          <w:color w:val="000000" w:themeColor="text1"/>
          <w:szCs w:val="32"/>
        </w:rPr>
        <w:t>区政</w:t>
      </w:r>
      <w:r>
        <w:rPr>
          <w:color w:val="000000" w:themeColor="text1"/>
          <w:szCs w:val="32"/>
        </w:rPr>
        <w:lastRenderedPageBreak/>
        <w:t>府处置能力的、</w:t>
      </w:r>
      <w:bookmarkStart w:id="32" w:name="_Hlk133485779"/>
      <w:r>
        <w:rPr>
          <w:color w:val="000000" w:themeColor="text1"/>
          <w:szCs w:val="32"/>
        </w:rPr>
        <w:t>发生较大及以上森林火灾或其他需要上级政府应对的</w:t>
      </w:r>
      <w:bookmarkEnd w:id="32"/>
      <w:r w:rsidR="00FD1241">
        <w:rPr>
          <w:color w:val="000000" w:themeColor="text1"/>
          <w:szCs w:val="32"/>
        </w:rPr>
        <w:t>灾害</w:t>
      </w:r>
      <w:r>
        <w:rPr>
          <w:color w:val="000000" w:themeColor="text1"/>
          <w:szCs w:val="32"/>
        </w:rPr>
        <w:t>，</w:t>
      </w:r>
      <w:r w:rsidR="00DD4BCB">
        <w:rPr>
          <w:rFonts w:hint="eastAsia"/>
          <w:color w:val="000000" w:themeColor="text1"/>
          <w:szCs w:val="32"/>
        </w:rPr>
        <w:t>区委</w:t>
      </w:r>
      <w:r>
        <w:rPr>
          <w:color w:val="000000" w:themeColor="text1"/>
          <w:szCs w:val="32"/>
        </w:rPr>
        <w:t>区政府在启动应急响应同时向</w:t>
      </w:r>
      <w:r w:rsidR="007E06FF">
        <w:rPr>
          <w:color w:val="000000" w:themeColor="text1"/>
          <w:szCs w:val="32"/>
        </w:rPr>
        <w:t>市委市政府</w:t>
      </w:r>
      <w:r>
        <w:rPr>
          <w:color w:val="000000" w:themeColor="text1"/>
          <w:szCs w:val="32"/>
        </w:rPr>
        <w:t>提出请求，在市级专项应急领导机构的统一领导下，参与森林火灾应对工作。</w:t>
      </w:r>
    </w:p>
    <w:p w14:paraId="7ADE887E" w14:textId="426C5241" w:rsidR="00A3303E" w:rsidRDefault="009B5A78">
      <w:pPr>
        <w:ind w:firstLine="640"/>
        <w:rPr>
          <w:color w:val="000000" w:themeColor="text1"/>
          <w:szCs w:val="32"/>
        </w:rPr>
      </w:pPr>
      <w:r>
        <w:rPr>
          <w:color w:val="000000" w:themeColor="text1"/>
          <w:szCs w:val="32"/>
        </w:rPr>
        <w:t>发生一般及以上森林火灾时，</w:t>
      </w:r>
      <w:r w:rsidR="00DD4BCB">
        <w:rPr>
          <w:rFonts w:hint="eastAsia"/>
          <w:color w:val="000000" w:themeColor="text1"/>
          <w:szCs w:val="32"/>
        </w:rPr>
        <w:t>区委</w:t>
      </w:r>
      <w:r>
        <w:rPr>
          <w:color w:val="000000" w:themeColor="text1"/>
          <w:szCs w:val="32"/>
        </w:rPr>
        <w:t>区政府根据情况立即启动应急响应。根据</w:t>
      </w:r>
      <w:r>
        <w:rPr>
          <w:rFonts w:hint="eastAsia"/>
          <w:color w:val="000000" w:themeColor="text1"/>
          <w:szCs w:val="32"/>
        </w:rPr>
        <w:t>火灾</w:t>
      </w:r>
      <w:r>
        <w:rPr>
          <w:color w:val="000000" w:themeColor="text1"/>
          <w:szCs w:val="32"/>
        </w:rPr>
        <w:t>发生性质或应对处置需要，区级应急响应一般由低到高分为四、三、二、一级。</w:t>
      </w:r>
      <w:bookmarkStart w:id="33" w:name="_Hlk144822753"/>
      <w:r>
        <w:rPr>
          <w:rFonts w:ascii="仿宋" w:hAnsi="仿宋" w:cs="方正仿宋_GBK" w:hint="eastAsia"/>
          <w:color w:val="000000" w:themeColor="text1"/>
          <w:szCs w:val="32"/>
        </w:rPr>
        <w:t>四级响应由</w:t>
      </w:r>
      <w:bookmarkStart w:id="34" w:name="_Hlk145783546"/>
      <w:r>
        <w:rPr>
          <w:rFonts w:hint="eastAsia"/>
          <w:color w:val="000000" w:themeColor="text1"/>
        </w:rPr>
        <w:t>区护林防灭火指挥部</w:t>
      </w:r>
      <w:bookmarkEnd w:id="34"/>
      <w:r>
        <w:rPr>
          <w:color w:val="000000" w:themeColor="text1"/>
        </w:rPr>
        <w:t>负责统一组织领导</w:t>
      </w:r>
      <w:r>
        <w:rPr>
          <w:rFonts w:hint="eastAsia"/>
          <w:color w:val="000000" w:themeColor="text1"/>
        </w:rPr>
        <w:t>和</w:t>
      </w:r>
      <w:r>
        <w:rPr>
          <w:color w:val="000000" w:themeColor="text1"/>
        </w:rPr>
        <w:t>指挥协调</w:t>
      </w:r>
      <w:r>
        <w:rPr>
          <w:rFonts w:hint="eastAsia"/>
          <w:color w:val="000000" w:themeColor="text1"/>
        </w:rPr>
        <w:t>。</w:t>
      </w:r>
      <w:r>
        <w:rPr>
          <w:rFonts w:ascii="仿宋" w:hAnsi="仿宋" w:cs="方正仿宋_GBK" w:hint="eastAsia"/>
          <w:color w:val="000000" w:themeColor="text1"/>
          <w:szCs w:val="32"/>
        </w:rPr>
        <w:t>三级及以上响应由上级</w:t>
      </w:r>
      <w:r>
        <w:rPr>
          <w:rFonts w:hint="eastAsia"/>
          <w:color w:val="000000" w:themeColor="text1"/>
        </w:rPr>
        <w:t>指挥部</w:t>
      </w:r>
      <w:r>
        <w:rPr>
          <w:color w:val="000000" w:themeColor="text1"/>
        </w:rPr>
        <w:t>负责统一指挥</w:t>
      </w:r>
      <w:r>
        <w:rPr>
          <w:rFonts w:hint="eastAsia"/>
          <w:color w:val="000000" w:themeColor="text1"/>
        </w:rPr>
        <w:t>，区护林防灭火指挥部参与</w:t>
      </w:r>
      <w:r>
        <w:rPr>
          <w:rFonts w:ascii="仿宋" w:hAnsi="仿宋" w:cs="方正仿宋_GBK" w:hint="eastAsia"/>
          <w:color w:val="000000" w:themeColor="text1"/>
          <w:szCs w:val="32"/>
        </w:rPr>
        <w:t>应对。</w:t>
      </w:r>
      <w:bookmarkEnd w:id="33"/>
    </w:p>
    <w:p w14:paraId="46273C6A" w14:textId="043ABEC1" w:rsidR="00A3303E" w:rsidRDefault="009B5A78">
      <w:pPr>
        <w:ind w:firstLine="640"/>
        <w:rPr>
          <w:color w:val="000000" w:themeColor="text1"/>
          <w:szCs w:val="32"/>
        </w:rPr>
      </w:pPr>
      <w:r>
        <w:rPr>
          <w:rFonts w:hint="eastAsia"/>
          <w:color w:val="000000" w:themeColor="text1"/>
          <w:szCs w:val="32"/>
        </w:rPr>
        <w:t>森林火灾</w:t>
      </w:r>
      <w:r>
        <w:rPr>
          <w:color w:val="000000" w:themeColor="text1"/>
          <w:szCs w:val="32"/>
        </w:rPr>
        <w:t>应急响应分级标准以及分级响应措施在</w:t>
      </w:r>
      <w:r>
        <w:rPr>
          <w:rFonts w:hint="eastAsia"/>
          <w:color w:val="000000" w:themeColor="text1"/>
          <w:szCs w:val="32"/>
        </w:rPr>
        <w:t>本预案</w:t>
      </w:r>
      <w:r>
        <w:rPr>
          <w:color w:val="000000" w:themeColor="text1"/>
          <w:szCs w:val="32"/>
        </w:rPr>
        <w:t>、部门等</w:t>
      </w:r>
      <w:r>
        <w:rPr>
          <w:rFonts w:hint="eastAsia"/>
          <w:color w:val="000000" w:themeColor="text1"/>
          <w:szCs w:val="32"/>
        </w:rPr>
        <w:t>应急</w:t>
      </w:r>
      <w:r>
        <w:rPr>
          <w:color w:val="000000" w:themeColor="text1"/>
          <w:szCs w:val="32"/>
        </w:rPr>
        <w:t>预案中根据实际情况分别</w:t>
      </w:r>
      <w:r w:rsidR="002F1CFC">
        <w:rPr>
          <w:rFonts w:hint="eastAsia"/>
          <w:color w:val="000000" w:themeColor="text1"/>
          <w:szCs w:val="32"/>
        </w:rPr>
        <w:t>做</w:t>
      </w:r>
      <w:r>
        <w:rPr>
          <w:color w:val="000000" w:themeColor="text1"/>
          <w:szCs w:val="32"/>
        </w:rPr>
        <w:t>出规定。应急响应启动后，可视森林火灾事态发展情况及时调整响应级别。</w:t>
      </w:r>
    </w:p>
    <w:p w14:paraId="6A45850C" w14:textId="77777777" w:rsidR="00A3303E" w:rsidRDefault="009B5A78">
      <w:pPr>
        <w:pStyle w:val="2"/>
        <w:spacing w:before="217"/>
        <w:ind w:firstLine="640"/>
        <w:rPr>
          <w:b/>
          <w:color w:val="000000" w:themeColor="text1"/>
        </w:rPr>
      </w:pPr>
      <w:bookmarkStart w:id="35" w:name="_Toc148541657"/>
      <w:bookmarkEnd w:id="28"/>
      <w:bookmarkEnd w:id="29"/>
      <w:r>
        <w:rPr>
          <w:color w:val="000000" w:themeColor="text1"/>
        </w:rPr>
        <w:t xml:space="preserve">1.6 </w:t>
      </w:r>
      <w:r>
        <w:rPr>
          <w:color w:val="000000" w:themeColor="text1"/>
        </w:rPr>
        <w:t>工作原则</w:t>
      </w:r>
      <w:bookmarkEnd w:id="35"/>
    </w:p>
    <w:p w14:paraId="080E15B3" w14:textId="77777777" w:rsidR="00A3303E" w:rsidRDefault="009B5A78">
      <w:pPr>
        <w:ind w:firstLine="640"/>
        <w:rPr>
          <w:color w:val="000000" w:themeColor="text1"/>
          <w:szCs w:val="32"/>
        </w:rPr>
      </w:pPr>
      <w:r>
        <w:rPr>
          <w:color w:val="000000" w:themeColor="text1"/>
          <w:szCs w:val="32"/>
        </w:rPr>
        <w:t>（</w:t>
      </w:r>
      <w:r>
        <w:rPr>
          <w:color w:val="000000" w:themeColor="text1"/>
          <w:szCs w:val="32"/>
        </w:rPr>
        <w:t>1</w:t>
      </w:r>
      <w:r>
        <w:rPr>
          <w:color w:val="000000" w:themeColor="text1"/>
          <w:szCs w:val="32"/>
        </w:rPr>
        <w:t>）以人为本，减少危害。坚持人民至上、生命至上的思想，切实履行政府的社会管理和公共服务职能，把保障公众健康和生命财产安全作为首要任务，最大程度地减少</w:t>
      </w:r>
      <w:r>
        <w:rPr>
          <w:rFonts w:hint="eastAsia"/>
          <w:color w:val="000000" w:themeColor="text1"/>
          <w:szCs w:val="32"/>
        </w:rPr>
        <w:t>森林火灾</w:t>
      </w:r>
      <w:r>
        <w:rPr>
          <w:color w:val="000000" w:themeColor="text1"/>
          <w:szCs w:val="32"/>
        </w:rPr>
        <w:t>的发生及其危害。</w:t>
      </w:r>
    </w:p>
    <w:p w14:paraId="1F631C91" w14:textId="77777777" w:rsidR="00A3303E" w:rsidRDefault="009B5A78">
      <w:pPr>
        <w:ind w:firstLine="640"/>
        <w:rPr>
          <w:color w:val="000000" w:themeColor="text1"/>
          <w:szCs w:val="32"/>
        </w:rPr>
      </w:pPr>
      <w:r>
        <w:rPr>
          <w:color w:val="000000" w:themeColor="text1"/>
          <w:szCs w:val="32"/>
        </w:rPr>
        <w:t>（</w:t>
      </w:r>
      <w:r>
        <w:rPr>
          <w:color w:val="000000" w:themeColor="text1"/>
          <w:szCs w:val="32"/>
        </w:rPr>
        <w:t>2</w:t>
      </w:r>
      <w:r>
        <w:rPr>
          <w:color w:val="000000" w:themeColor="text1"/>
          <w:szCs w:val="32"/>
        </w:rPr>
        <w:t>）居安思危，预防为主。高度重视风险防范，常抓不懈、防患于未然。增强忧患意识，坚持预防与应急相结合，常态与非常态相结合，做好应对森林火灾的各项准备工作，推进全区森林火灾应急管理体系和能力现代化。</w:t>
      </w:r>
    </w:p>
    <w:p w14:paraId="384BA46B" w14:textId="77777777" w:rsidR="00A3303E" w:rsidRDefault="009B5A78">
      <w:pPr>
        <w:ind w:firstLine="640"/>
        <w:rPr>
          <w:color w:val="000000" w:themeColor="text1"/>
          <w:szCs w:val="32"/>
        </w:rPr>
      </w:pPr>
      <w:r>
        <w:rPr>
          <w:color w:val="000000" w:themeColor="text1"/>
          <w:szCs w:val="32"/>
        </w:rPr>
        <w:t>（</w:t>
      </w:r>
      <w:r>
        <w:rPr>
          <w:color w:val="000000" w:themeColor="text1"/>
          <w:szCs w:val="32"/>
        </w:rPr>
        <w:t>3</w:t>
      </w:r>
      <w:r>
        <w:rPr>
          <w:color w:val="000000" w:themeColor="text1"/>
          <w:szCs w:val="32"/>
        </w:rPr>
        <w:t>）统一领导，分级负责。构建统一指挥、</w:t>
      </w:r>
      <w:proofErr w:type="gramStart"/>
      <w:r>
        <w:rPr>
          <w:color w:val="000000" w:themeColor="text1"/>
          <w:szCs w:val="32"/>
        </w:rPr>
        <w:t>专常兼备</w:t>
      </w:r>
      <w:proofErr w:type="gramEnd"/>
      <w:r>
        <w:rPr>
          <w:color w:val="000000" w:themeColor="text1"/>
          <w:szCs w:val="32"/>
        </w:rPr>
        <w:t>、反</w:t>
      </w:r>
      <w:r>
        <w:rPr>
          <w:color w:val="000000" w:themeColor="text1"/>
          <w:szCs w:val="32"/>
        </w:rPr>
        <w:lastRenderedPageBreak/>
        <w:t>应灵敏、上下联动的应急管理体制，在各级党委领导下，实行行政领导责任制，充分发挥森林火灾专</w:t>
      </w:r>
      <w:r>
        <w:rPr>
          <w:rFonts w:hint="eastAsia"/>
          <w:color w:val="000000" w:themeColor="text1"/>
          <w:szCs w:val="32"/>
        </w:rPr>
        <w:t>项</w:t>
      </w:r>
      <w:r>
        <w:rPr>
          <w:color w:val="000000" w:themeColor="text1"/>
          <w:szCs w:val="32"/>
        </w:rPr>
        <w:t>应急指挥机构的作用。</w:t>
      </w:r>
    </w:p>
    <w:p w14:paraId="48EF6A1F" w14:textId="55421F74" w:rsidR="00A3303E" w:rsidRDefault="009B5A78">
      <w:pPr>
        <w:ind w:firstLine="640"/>
        <w:rPr>
          <w:color w:val="000000" w:themeColor="text1"/>
          <w:szCs w:val="32"/>
        </w:rPr>
      </w:pPr>
      <w:r>
        <w:rPr>
          <w:color w:val="000000" w:themeColor="text1"/>
          <w:szCs w:val="32"/>
        </w:rPr>
        <w:t>（</w:t>
      </w:r>
      <w:r>
        <w:rPr>
          <w:color w:val="000000" w:themeColor="text1"/>
          <w:szCs w:val="32"/>
        </w:rPr>
        <w:t>4</w:t>
      </w:r>
      <w:r>
        <w:rPr>
          <w:color w:val="000000" w:themeColor="text1"/>
          <w:szCs w:val="32"/>
        </w:rPr>
        <w:t>）依法规范，加强管理。</w:t>
      </w:r>
      <w:r w:rsidR="00FA1B07" w:rsidRPr="001A785B">
        <w:rPr>
          <w:color w:val="000000" w:themeColor="text1"/>
          <w:szCs w:val="32"/>
        </w:rPr>
        <w:t>依据有关法律法规和相关规定</w:t>
      </w:r>
      <w:r>
        <w:rPr>
          <w:color w:val="000000" w:themeColor="text1"/>
          <w:szCs w:val="32"/>
        </w:rPr>
        <w:t>，加强森林火灾应急管理，维护公众的合法权益，确保应对森林火灾的工作规范化、制度化、法</w:t>
      </w:r>
      <w:r w:rsidR="00045709">
        <w:rPr>
          <w:rFonts w:hint="eastAsia"/>
          <w:color w:val="000000" w:themeColor="text1"/>
          <w:szCs w:val="32"/>
        </w:rPr>
        <w:t>治</w:t>
      </w:r>
      <w:r>
        <w:rPr>
          <w:color w:val="000000" w:themeColor="text1"/>
          <w:szCs w:val="32"/>
        </w:rPr>
        <w:t>化。</w:t>
      </w:r>
    </w:p>
    <w:p w14:paraId="23C70B85" w14:textId="2D985B7C" w:rsidR="00A3303E" w:rsidRDefault="009B5A78">
      <w:pPr>
        <w:ind w:firstLine="640"/>
        <w:rPr>
          <w:color w:val="000000" w:themeColor="text1"/>
          <w:szCs w:val="32"/>
        </w:rPr>
      </w:pPr>
      <w:r>
        <w:rPr>
          <w:color w:val="000000" w:themeColor="text1"/>
          <w:szCs w:val="32"/>
        </w:rPr>
        <w:t>（</w:t>
      </w:r>
      <w:r>
        <w:rPr>
          <w:color w:val="000000" w:themeColor="text1"/>
          <w:szCs w:val="32"/>
        </w:rPr>
        <w:t>5</w:t>
      </w:r>
      <w:r>
        <w:rPr>
          <w:color w:val="000000" w:themeColor="text1"/>
          <w:szCs w:val="32"/>
        </w:rPr>
        <w:t>）快速反应，协同应对。建立联动协调制度，充分动员和发挥街道（园区）、社区（村）、企事业单位、社会团体和志愿者队伍的作用，有效整合政府和社会资源，健全信息和资源共建共享机制。</w:t>
      </w:r>
    </w:p>
    <w:p w14:paraId="2611A225" w14:textId="77777777" w:rsidR="00A3303E" w:rsidRDefault="009B5A78">
      <w:pPr>
        <w:ind w:firstLine="640"/>
        <w:rPr>
          <w:color w:val="000000" w:themeColor="text1"/>
          <w:szCs w:val="32"/>
        </w:rPr>
      </w:pPr>
      <w:r>
        <w:rPr>
          <w:color w:val="000000" w:themeColor="text1"/>
          <w:szCs w:val="32"/>
        </w:rPr>
        <w:t>（</w:t>
      </w:r>
      <w:r>
        <w:rPr>
          <w:color w:val="000000" w:themeColor="text1"/>
          <w:szCs w:val="32"/>
        </w:rPr>
        <w:t>6</w:t>
      </w:r>
      <w:r>
        <w:rPr>
          <w:color w:val="000000" w:themeColor="text1"/>
          <w:szCs w:val="32"/>
        </w:rPr>
        <w:t>）依靠科技，提高素质。加强</w:t>
      </w:r>
      <w:r>
        <w:rPr>
          <w:rFonts w:hint="eastAsia"/>
          <w:color w:val="000000" w:themeColor="text1"/>
          <w:szCs w:val="32"/>
        </w:rPr>
        <w:t>森林防火</w:t>
      </w:r>
      <w:r>
        <w:rPr>
          <w:color w:val="000000" w:themeColor="text1"/>
          <w:szCs w:val="32"/>
        </w:rPr>
        <w:t>科学研究和技术开发，采用先进的监测、预测、预警、预防和应急处置技术及设施，充分发挥专家队伍和专业人员的作用，提高应对森林火灾的科学化、专业化、智能化水平，避免发生次生、衍生灾害。加强宣传和培训教育工作，提高公众自救、互救和应对森林火灾的综合素质。</w:t>
      </w:r>
    </w:p>
    <w:p w14:paraId="0D861B18" w14:textId="77777777" w:rsidR="00A3303E" w:rsidRDefault="009B5A78">
      <w:pPr>
        <w:ind w:firstLine="640"/>
        <w:rPr>
          <w:color w:val="000000" w:themeColor="text1"/>
        </w:rPr>
      </w:pPr>
      <w:r>
        <w:rPr>
          <w:color w:val="000000" w:themeColor="text1"/>
        </w:rPr>
        <w:t>（</w:t>
      </w:r>
      <w:r>
        <w:rPr>
          <w:color w:val="000000" w:themeColor="text1"/>
        </w:rPr>
        <w:t>7</w:t>
      </w:r>
      <w:r>
        <w:rPr>
          <w:color w:val="000000" w:themeColor="text1"/>
        </w:rPr>
        <w:t>）信息公开，正确引导。及时、准确、客观、统一发布权威信息，及时回应群众关切，正确引导社会舆论。充分发挥官方媒体的引领作用和社会媒体的配合作用，增强宣传引导的导向性、针对性和有效性。</w:t>
      </w:r>
    </w:p>
    <w:p w14:paraId="6CCA1D4A" w14:textId="77777777" w:rsidR="00A3303E" w:rsidRDefault="009B5A78">
      <w:pPr>
        <w:pStyle w:val="2"/>
        <w:spacing w:before="217"/>
        <w:ind w:firstLine="640"/>
        <w:rPr>
          <w:color w:val="000000" w:themeColor="text1"/>
        </w:rPr>
      </w:pPr>
      <w:bookmarkStart w:id="36" w:name="_Toc148541658"/>
      <w:r>
        <w:rPr>
          <w:color w:val="000000" w:themeColor="text1"/>
        </w:rPr>
        <w:t xml:space="preserve">1.7 </w:t>
      </w:r>
      <w:r>
        <w:rPr>
          <w:color w:val="000000" w:themeColor="text1"/>
        </w:rPr>
        <w:t>风险分析</w:t>
      </w:r>
      <w:bookmarkEnd w:id="36"/>
    </w:p>
    <w:p w14:paraId="157B6C22" w14:textId="5EB99239" w:rsidR="0046009E" w:rsidRDefault="009B5A78" w:rsidP="0046009E">
      <w:pPr>
        <w:ind w:firstLine="640"/>
        <w:rPr>
          <w:color w:val="FF0000"/>
        </w:rPr>
      </w:pPr>
      <w:r>
        <w:rPr>
          <w:rFonts w:hint="eastAsia"/>
          <w:color w:val="000000" w:themeColor="text1"/>
        </w:rPr>
        <w:t>浦口区全区森林面积</w:t>
      </w:r>
      <w:r>
        <w:rPr>
          <w:rFonts w:hint="eastAsia"/>
          <w:color w:val="000000" w:themeColor="text1"/>
        </w:rPr>
        <w:t>49.88</w:t>
      </w:r>
      <w:r>
        <w:rPr>
          <w:rFonts w:hint="eastAsia"/>
          <w:color w:val="000000" w:themeColor="text1"/>
        </w:rPr>
        <w:t>万亩，其中国有林地</w:t>
      </w:r>
      <w:r>
        <w:rPr>
          <w:rFonts w:hint="eastAsia"/>
          <w:color w:val="000000" w:themeColor="text1"/>
        </w:rPr>
        <w:t>11.17</w:t>
      </w:r>
      <w:r>
        <w:rPr>
          <w:rFonts w:hint="eastAsia"/>
          <w:color w:val="000000" w:themeColor="text1"/>
        </w:rPr>
        <w:t>万亩，乔木林地占国有林地</w:t>
      </w:r>
      <w:r>
        <w:rPr>
          <w:rFonts w:hint="eastAsia"/>
          <w:color w:val="000000" w:themeColor="text1"/>
        </w:rPr>
        <w:t>73%</w:t>
      </w:r>
      <w:r>
        <w:rPr>
          <w:rFonts w:hint="eastAsia"/>
          <w:color w:val="000000" w:themeColor="text1"/>
        </w:rPr>
        <w:t>，主要分布在老山国家森林公园</w:t>
      </w:r>
      <w:r w:rsidR="0046009E">
        <w:rPr>
          <w:rFonts w:hint="eastAsia"/>
          <w:color w:val="000000" w:themeColor="text1"/>
        </w:rPr>
        <w:t>，</w:t>
      </w:r>
      <w:r>
        <w:rPr>
          <w:rFonts w:hint="eastAsia"/>
          <w:color w:val="000000" w:themeColor="text1"/>
        </w:rPr>
        <w:t>区</w:t>
      </w:r>
      <w:r>
        <w:rPr>
          <w:rFonts w:hint="eastAsia"/>
          <w:color w:val="000000" w:themeColor="text1"/>
        </w:rPr>
        <w:lastRenderedPageBreak/>
        <w:t>林木覆盖率</w:t>
      </w:r>
      <w:r>
        <w:rPr>
          <w:rFonts w:hint="eastAsia"/>
          <w:color w:val="000000" w:themeColor="text1"/>
        </w:rPr>
        <w:t>42.55%</w:t>
      </w:r>
      <w:r w:rsidR="0046009E">
        <w:rPr>
          <w:rFonts w:hint="eastAsia"/>
          <w:color w:val="000000" w:themeColor="text1"/>
        </w:rPr>
        <w:t>。</w:t>
      </w:r>
    </w:p>
    <w:p w14:paraId="07AA02A3" w14:textId="6223E0FE" w:rsidR="00A3303E" w:rsidRDefault="009B5A78" w:rsidP="0046009E">
      <w:pPr>
        <w:ind w:firstLine="640"/>
        <w:rPr>
          <w:color w:val="000000" w:themeColor="text1"/>
        </w:rPr>
      </w:pPr>
      <w:r>
        <w:rPr>
          <w:color w:val="000000" w:themeColor="text1"/>
        </w:rPr>
        <w:t>浦口区秋冬季降水普遍较少，气候较为干燥。部分森林为风景旅游区，人员活动较为频繁，有大量重要文物等保护目标。浦口区城市发展迅速，森林、林地周边居民区和企事业单位较多，这些都给森林火灾防</w:t>
      </w:r>
      <w:r>
        <w:rPr>
          <w:rFonts w:hint="eastAsia"/>
          <w:color w:val="000000" w:themeColor="text1"/>
        </w:rPr>
        <w:t>治、</w:t>
      </w:r>
      <w:r>
        <w:rPr>
          <w:color w:val="000000" w:themeColor="text1"/>
        </w:rPr>
        <w:t>扑救和减少人员财产损失造成一定困难。</w:t>
      </w:r>
    </w:p>
    <w:p w14:paraId="2033CC28" w14:textId="77777777" w:rsidR="00A3303E" w:rsidRDefault="009B5A78">
      <w:pPr>
        <w:pStyle w:val="2"/>
        <w:spacing w:before="217"/>
        <w:ind w:firstLine="640"/>
        <w:rPr>
          <w:color w:val="000000" w:themeColor="text1"/>
        </w:rPr>
      </w:pPr>
      <w:bookmarkStart w:id="37" w:name="_Toc148541659"/>
      <w:bookmarkStart w:id="38" w:name="_Toc25408"/>
      <w:bookmarkStart w:id="39" w:name="_Toc13876"/>
      <w:bookmarkEnd w:id="30"/>
      <w:bookmarkEnd w:id="31"/>
      <w:r>
        <w:rPr>
          <w:color w:val="000000" w:themeColor="text1"/>
        </w:rPr>
        <w:t xml:space="preserve">1.8 </w:t>
      </w:r>
      <w:r>
        <w:rPr>
          <w:color w:val="000000" w:themeColor="text1"/>
        </w:rPr>
        <w:t>预案体系</w:t>
      </w:r>
      <w:bookmarkEnd w:id="37"/>
    </w:p>
    <w:p w14:paraId="7E2BE30F" w14:textId="77777777" w:rsidR="00A3303E" w:rsidRDefault="009B5A78">
      <w:pPr>
        <w:pStyle w:val="3"/>
        <w:spacing w:before="217"/>
        <w:ind w:firstLine="640"/>
        <w:rPr>
          <w:color w:val="000000" w:themeColor="text1"/>
        </w:rPr>
      </w:pPr>
      <w:r>
        <w:rPr>
          <w:color w:val="000000" w:themeColor="text1"/>
        </w:rPr>
        <w:t xml:space="preserve">1.8.1 </w:t>
      </w:r>
      <w:r>
        <w:rPr>
          <w:color w:val="000000" w:themeColor="text1"/>
        </w:rPr>
        <w:t>应急预案</w:t>
      </w:r>
    </w:p>
    <w:p w14:paraId="74B2B00E" w14:textId="1FED6DF8" w:rsidR="00A3303E" w:rsidRDefault="009B5A78">
      <w:pPr>
        <w:ind w:firstLine="640"/>
        <w:rPr>
          <w:color w:val="000000" w:themeColor="text1"/>
        </w:rPr>
      </w:pPr>
      <w:r>
        <w:rPr>
          <w:color w:val="000000" w:themeColor="text1"/>
          <w:szCs w:val="32"/>
        </w:rPr>
        <w:t>全</w:t>
      </w:r>
      <w:r>
        <w:rPr>
          <w:color w:val="000000" w:themeColor="text1"/>
        </w:rPr>
        <w:t>区森林火灾应急预案体系由本预案、</w:t>
      </w:r>
      <w:r>
        <w:rPr>
          <w:color w:val="000000" w:themeColor="text1"/>
          <w:szCs w:val="32"/>
        </w:rPr>
        <w:t>部门应急预案、</w:t>
      </w:r>
      <w:r>
        <w:rPr>
          <w:color w:val="000000" w:themeColor="text1"/>
        </w:rPr>
        <w:t>街道（园区）应急预案等组成。本预案上接《</w:t>
      </w:r>
      <w:r>
        <w:rPr>
          <w:rFonts w:hint="eastAsia"/>
          <w:color w:val="000000" w:themeColor="text1"/>
        </w:rPr>
        <w:t>南京市森林火灾应急预案</w:t>
      </w:r>
      <w:r>
        <w:rPr>
          <w:color w:val="000000" w:themeColor="text1"/>
        </w:rPr>
        <w:t>》和《南京市浦口区突发事件总体预案》，</w:t>
      </w:r>
      <w:proofErr w:type="gramStart"/>
      <w:r>
        <w:rPr>
          <w:color w:val="000000" w:themeColor="text1"/>
          <w:szCs w:val="32"/>
        </w:rPr>
        <w:t>下接各街道</w:t>
      </w:r>
      <w:proofErr w:type="gramEnd"/>
      <w:r>
        <w:rPr>
          <w:color w:val="000000" w:themeColor="text1"/>
        </w:rPr>
        <w:t>（园区）</w:t>
      </w:r>
      <w:r>
        <w:rPr>
          <w:color w:val="000000" w:themeColor="text1"/>
          <w:szCs w:val="32"/>
        </w:rPr>
        <w:t>制定的森林火灾应急预案。</w:t>
      </w:r>
    </w:p>
    <w:p w14:paraId="061901CD" w14:textId="77777777" w:rsidR="00A3303E" w:rsidRDefault="009B5A78">
      <w:pPr>
        <w:pStyle w:val="3"/>
        <w:spacing w:before="217"/>
        <w:ind w:firstLine="640"/>
        <w:rPr>
          <w:color w:val="000000" w:themeColor="text1"/>
        </w:rPr>
      </w:pPr>
      <w:r>
        <w:rPr>
          <w:color w:val="000000" w:themeColor="text1"/>
        </w:rPr>
        <w:t xml:space="preserve">1.8.2 </w:t>
      </w:r>
      <w:r>
        <w:rPr>
          <w:color w:val="000000" w:themeColor="text1"/>
        </w:rPr>
        <w:t>应急预案支撑性文件</w:t>
      </w:r>
    </w:p>
    <w:p w14:paraId="0866BA91" w14:textId="77777777" w:rsidR="00A3303E" w:rsidRDefault="009B5A78">
      <w:pPr>
        <w:ind w:firstLine="640"/>
        <w:rPr>
          <w:color w:val="000000" w:themeColor="text1"/>
          <w:szCs w:val="32"/>
        </w:rPr>
      </w:pPr>
      <w:r>
        <w:rPr>
          <w:color w:val="000000" w:themeColor="text1"/>
          <w:szCs w:val="32"/>
        </w:rPr>
        <w:t>（</w:t>
      </w:r>
      <w:r>
        <w:rPr>
          <w:color w:val="000000" w:themeColor="text1"/>
          <w:szCs w:val="32"/>
        </w:rPr>
        <w:t>1</w:t>
      </w:r>
      <w:r>
        <w:rPr>
          <w:color w:val="000000" w:themeColor="text1"/>
          <w:szCs w:val="32"/>
        </w:rPr>
        <w:t>）应急工作手册</w:t>
      </w:r>
    </w:p>
    <w:p w14:paraId="680FFCC7" w14:textId="77777777" w:rsidR="00A3303E" w:rsidRDefault="009B5A78">
      <w:pPr>
        <w:ind w:firstLine="640"/>
        <w:rPr>
          <w:color w:val="000000" w:themeColor="text1"/>
          <w:szCs w:val="32"/>
        </w:rPr>
      </w:pPr>
      <w:r>
        <w:rPr>
          <w:color w:val="000000" w:themeColor="text1"/>
          <w:szCs w:val="32"/>
        </w:rPr>
        <w:t>森林火灾应急工作手册是预案涉及的有关部门和单位对自身承担职责任务进一步分解细化的工作安排，是本部门和单位应对森林火灾的工作指引。本应急预案涉及的有关部门和单位要编制相应工作手册，把职责任务分解细化、明确工作内容和流程，并落实到具体责任单位、具体责任人。基层组织和单位根据自身实际情况，单独编制工作手册，或将有关内容融入应急预案合并编制。</w:t>
      </w:r>
    </w:p>
    <w:p w14:paraId="48614FA9" w14:textId="77777777" w:rsidR="00A3303E" w:rsidRDefault="009B5A78">
      <w:pPr>
        <w:ind w:firstLine="640"/>
        <w:rPr>
          <w:color w:val="000000" w:themeColor="text1"/>
          <w:szCs w:val="32"/>
        </w:rPr>
      </w:pPr>
      <w:r>
        <w:rPr>
          <w:color w:val="000000" w:themeColor="text1"/>
          <w:szCs w:val="32"/>
        </w:rPr>
        <w:t>（</w:t>
      </w:r>
      <w:r>
        <w:rPr>
          <w:color w:val="000000" w:themeColor="text1"/>
          <w:szCs w:val="32"/>
        </w:rPr>
        <w:t>2</w:t>
      </w:r>
      <w:r>
        <w:rPr>
          <w:color w:val="000000" w:themeColor="text1"/>
          <w:szCs w:val="32"/>
        </w:rPr>
        <w:t>）事件行动方案</w:t>
      </w:r>
    </w:p>
    <w:p w14:paraId="5839D96A" w14:textId="77777777" w:rsidR="00A3303E" w:rsidRDefault="009B5A78">
      <w:pPr>
        <w:ind w:firstLine="640"/>
        <w:rPr>
          <w:color w:val="000000" w:themeColor="text1"/>
          <w:szCs w:val="32"/>
        </w:rPr>
      </w:pPr>
      <w:r>
        <w:rPr>
          <w:color w:val="000000" w:themeColor="text1"/>
          <w:szCs w:val="32"/>
        </w:rPr>
        <w:lastRenderedPageBreak/>
        <w:t>事件行动方案是参与森林火灾应对工作的现场指挥机构、救援队伍、专家队伍等按照应急预案、工作手册或上级指挥机构要求，为执行具体森林火灾</w:t>
      </w:r>
      <w:r>
        <w:rPr>
          <w:rFonts w:hint="eastAsia"/>
          <w:color w:val="000000" w:themeColor="text1"/>
          <w:szCs w:val="32"/>
        </w:rPr>
        <w:t>救援</w:t>
      </w:r>
      <w:r>
        <w:rPr>
          <w:color w:val="000000" w:themeColor="text1"/>
          <w:szCs w:val="32"/>
        </w:rPr>
        <w:t>任务并结合实际情况而制订的工作安排。事件行动方案要明确队伍编成、力量预置、指挥协同、行动预想、战勤保障、通信联络等具体内容，以及采取的具体对策措施和实施步骤。</w:t>
      </w:r>
    </w:p>
    <w:p w14:paraId="3E569B3D" w14:textId="77777777" w:rsidR="00A3303E" w:rsidRDefault="009B5A78">
      <w:pPr>
        <w:pStyle w:val="1"/>
        <w:spacing w:before="217" w:after="217"/>
        <w:ind w:firstLine="640"/>
        <w:rPr>
          <w:rFonts w:eastAsia="方正仿宋_GBK"/>
          <w:color w:val="000000" w:themeColor="text1"/>
        </w:rPr>
      </w:pPr>
      <w:bookmarkStart w:id="40" w:name="_Toc148541660"/>
      <w:r>
        <w:rPr>
          <w:rFonts w:eastAsia="方正仿宋_GBK"/>
          <w:color w:val="000000" w:themeColor="text1"/>
        </w:rPr>
        <w:t xml:space="preserve">2 </w:t>
      </w:r>
      <w:r>
        <w:rPr>
          <w:color w:val="000000" w:themeColor="text1"/>
        </w:rPr>
        <w:t>组织体系及职责</w:t>
      </w:r>
      <w:bookmarkStart w:id="41" w:name="_Toc22355"/>
      <w:bookmarkEnd w:id="38"/>
      <w:bookmarkEnd w:id="39"/>
      <w:bookmarkEnd w:id="40"/>
    </w:p>
    <w:p w14:paraId="5B1FF51A" w14:textId="77777777" w:rsidR="00A3303E" w:rsidRDefault="009B5A78">
      <w:pPr>
        <w:pStyle w:val="2"/>
        <w:spacing w:before="217"/>
        <w:ind w:firstLine="640"/>
        <w:rPr>
          <w:rFonts w:eastAsia="方正仿宋_GBK"/>
          <w:b/>
          <w:color w:val="000000" w:themeColor="text1"/>
        </w:rPr>
      </w:pPr>
      <w:bookmarkStart w:id="42" w:name="_Toc14530"/>
      <w:bookmarkStart w:id="43" w:name="_Toc29045"/>
      <w:bookmarkStart w:id="44" w:name="_Toc19992"/>
      <w:bookmarkStart w:id="45" w:name="_Toc148541661"/>
      <w:bookmarkEnd w:id="41"/>
      <w:r>
        <w:rPr>
          <w:rFonts w:eastAsia="方正仿宋_GBK"/>
          <w:color w:val="000000" w:themeColor="text1"/>
        </w:rPr>
        <w:t>2.</w:t>
      </w:r>
      <w:bookmarkEnd w:id="42"/>
      <w:bookmarkEnd w:id="43"/>
      <w:r>
        <w:rPr>
          <w:rFonts w:eastAsia="方正仿宋_GBK"/>
          <w:color w:val="000000" w:themeColor="text1"/>
        </w:rPr>
        <w:t xml:space="preserve">1 </w:t>
      </w:r>
      <w:r>
        <w:rPr>
          <w:color w:val="000000" w:themeColor="text1"/>
        </w:rPr>
        <w:t>领导指挥机构及其职责</w:t>
      </w:r>
      <w:bookmarkEnd w:id="44"/>
      <w:bookmarkEnd w:id="45"/>
    </w:p>
    <w:p w14:paraId="740AD410" w14:textId="2EAAEEA5" w:rsidR="00A3303E" w:rsidRDefault="00045709">
      <w:pPr>
        <w:ind w:firstLine="640"/>
        <w:rPr>
          <w:color w:val="000000" w:themeColor="text1"/>
        </w:rPr>
      </w:pPr>
      <w:bookmarkStart w:id="46" w:name="_Toc24292"/>
      <w:bookmarkStart w:id="47" w:name="_Toc12840"/>
      <w:r>
        <w:rPr>
          <w:color w:val="000000" w:themeColor="text1"/>
        </w:rPr>
        <w:t>区委区政府</w:t>
      </w:r>
      <w:r w:rsidR="009B5A78">
        <w:rPr>
          <w:color w:val="000000" w:themeColor="text1"/>
        </w:rPr>
        <w:t>成立</w:t>
      </w:r>
      <w:bookmarkStart w:id="48" w:name="_Hlk145879157"/>
      <w:r w:rsidR="009B5A78">
        <w:rPr>
          <w:color w:val="000000" w:themeColor="text1"/>
        </w:rPr>
        <w:t>区</w:t>
      </w:r>
      <w:r w:rsidR="009B5A78">
        <w:rPr>
          <w:rFonts w:hint="eastAsia"/>
          <w:color w:val="000000" w:themeColor="text1"/>
        </w:rPr>
        <w:t>护林防灭火指挥部</w:t>
      </w:r>
      <w:bookmarkEnd w:id="48"/>
      <w:r w:rsidR="009B5A78">
        <w:rPr>
          <w:color w:val="000000" w:themeColor="text1"/>
        </w:rPr>
        <w:t>，统一负责组织领导、指挥协调浦口区森林火灾的应对工作。</w:t>
      </w:r>
    </w:p>
    <w:p w14:paraId="54B1A156" w14:textId="268194DE" w:rsidR="00CE4446" w:rsidRDefault="009B5A78" w:rsidP="002F7DCD">
      <w:pPr>
        <w:ind w:firstLine="640"/>
        <w:rPr>
          <w:color w:val="000000" w:themeColor="text1"/>
        </w:rPr>
      </w:pPr>
      <w:r>
        <w:rPr>
          <w:rFonts w:hint="eastAsia"/>
          <w:color w:val="000000" w:themeColor="text1"/>
        </w:rPr>
        <w:t>区护林防灭火指挥部</w:t>
      </w:r>
      <w:r>
        <w:rPr>
          <w:color w:val="000000" w:themeColor="text1"/>
        </w:rPr>
        <w:t>由</w:t>
      </w:r>
      <w:bookmarkStart w:id="49" w:name="_Hlk144308399"/>
      <w:r>
        <w:rPr>
          <w:color w:val="000000" w:themeColor="text1"/>
        </w:rPr>
        <w:t>区长任总指挥，分管副区长任副总指挥</w:t>
      </w:r>
      <w:bookmarkEnd w:id="49"/>
      <w:r>
        <w:rPr>
          <w:color w:val="000000" w:themeColor="text1"/>
        </w:rPr>
        <w:t>。</w:t>
      </w:r>
    </w:p>
    <w:p w14:paraId="7E4F9E79" w14:textId="76B5C5FC" w:rsidR="00A3303E" w:rsidRDefault="009B5A78">
      <w:pPr>
        <w:ind w:firstLine="640"/>
        <w:rPr>
          <w:color w:val="000000" w:themeColor="text1"/>
        </w:rPr>
      </w:pPr>
      <w:r>
        <w:rPr>
          <w:rFonts w:hint="eastAsia"/>
          <w:color w:val="000000" w:themeColor="text1"/>
        </w:rPr>
        <w:t>成员由</w:t>
      </w:r>
      <w:r w:rsidR="00DD0A80">
        <w:rPr>
          <w:rFonts w:hint="eastAsia"/>
          <w:color w:val="000000" w:themeColor="text1"/>
        </w:rPr>
        <w:t>区委宣传部（</w:t>
      </w:r>
      <w:proofErr w:type="gramStart"/>
      <w:r w:rsidR="00DD0A80">
        <w:rPr>
          <w:rFonts w:hint="eastAsia"/>
          <w:color w:val="000000" w:themeColor="text1"/>
        </w:rPr>
        <w:t>网信办</w:t>
      </w:r>
      <w:proofErr w:type="gramEnd"/>
      <w:r w:rsidR="00DD0A80">
        <w:rPr>
          <w:rFonts w:hint="eastAsia"/>
          <w:color w:val="000000" w:themeColor="text1"/>
        </w:rPr>
        <w:t>）、</w:t>
      </w:r>
      <w:proofErr w:type="gramStart"/>
      <w:r w:rsidR="002664DB">
        <w:rPr>
          <w:rFonts w:hint="eastAsia"/>
          <w:color w:val="000000" w:themeColor="text1"/>
        </w:rPr>
        <w:t>发改委</w:t>
      </w:r>
      <w:proofErr w:type="gramEnd"/>
      <w:r w:rsidR="002664DB">
        <w:rPr>
          <w:rFonts w:hint="eastAsia"/>
          <w:color w:val="000000" w:themeColor="text1"/>
        </w:rPr>
        <w:t>、</w:t>
      </w:r>
      <w:r w:rsidR="00CE4446">
        <w:rPr>
          <w:rFonts w:hint="eastAsia"/>
          <w:color w:val="000000" w:themeColor="text1"/>
        </w:rPr>
        <w:t>人武部、工信局、教育局、民政局、财政局、城建局、交通局、农业农村局、</w:t>
      </w:r>
      <w:proofErr w:type="gramStart"/>
      <w:r w:rsidR="00CE4446">
        <w:rPr>
          <w:rFonts w:hint="eastAsia"/>
          <w:color w:val="000000" w:themeColor="text1"/>
        </w:rPr>
        <w:t>文旅局</w:t>
      </w:r>
      <w:proofErr w:type="gramEnd"/>
      <w:r w:rsidR="00CE4446">
        <w:rPr>
          <w:rFonts w:hint="eastAsia"/>
          <w:color w:val="000000" w:themeColor="text1"/>
        </w:rPr>
        <w:t>、卫健委、</w:t>
      </w:r>
      <w:r w:rsidR="00DD0A80">
        <w:rPr>
          <w:rFonts w:hint="eastAsia"/>
          <w:color w:val="000000" w:themeColor="text1"/>
        </w:rPr>
        <w:t>应急管理局、公安分局、</w:t>
      </w:r>
      <w:r w:rsidR="00CE4446">
        <w:rPr>
          <w:rFonts w:hint="eastAsia"/>
          <w:color w:val="000000" w:themeColor="text1"/>
        </w:rPr>
        <w:t>检察院、法院、气象局、商务局、消防救援大队</w:t>
      </w:r>
      <w:r>
        <w:rPr>
          <w:rFonts w:hint="eastAsia"/>
          <w:color w:val="000000" w:themeColor="text1"/>
        </w:rPr>
        <w:t>、电信分公司、各街道</w:t>
      </w:r>
      <w:r w:rsidR="00E61B1E">
        <w:rPr>
          <w:rFonts w:hint="eastAsia"/>
          <w:color w:val="000000" w:themeColor="text1"/>
        </w:rPr>
        <w:t>办事处</w:t>
      </w:r>
      <w:r>
        <w:rPr>
          <w:rFonts w:hint="eastAsia"/>
          <w:color w:val="000000" w:themeColor="text1"/>
        </w:rPr>
        <w:t>（园区</w:t>
      </w:r>
      <w:r w:rsidR="00E61B1E">
        <w:rPr>
          <w:rFonts w:hint="eastAsia"/>
          <w:color w:val="000000" w:themeColor="text1"/>
        </w:rPr>
        <w:t>管委会</w:t>
      </w:r>
      <w:r>
        <w:rPr>
          <w:rFonts w:hint="eastAsia"/>
          <w:color w:val="000000" w:themeColor="text1"/>
        </w:rPr>
        <w:t>）等部门和单位负责人组成。</w:t>
      </w:r>
    </w:p>
    <w:p w14:paraId="688396A4" w14:textId="521F81A7" w:rsidR="00A3303E" w:rsidRDefault="009B5A78">
      <w:pPr>
        <w:ind w:firstLine="640"/>
        <w:rPr>
          <w:bCs/>
          <w:color w:val="000000" w:themeColor="text1"/>
        </w:rPr>
      </w:pPr>
      <w:r>
        <w:rPr>
          <w:color w:val="000000" w:themeColor="text1"/>
        </w:rPr>
        <w:t>主要职责：</w:t>
      </w:r>
      <w:r>
        <w:rPr>
          <w:rFonts w:hint="eastAsia"/>
          <w:bCs/>
          <w:color w:val="000000" w:themeColor="text1"/>
        </w:rPr>
        <w:t>负责组织、协调全区护林防火工作</w:t>
      </w:r>
      <w:r w:rsidR="00C86973">
        <w:rPr>
          <w:rFonts w:hint="eastAsia"/>
          <w:bCs/>
          <w:color w:val="000000" w:themeColor="text1"/>
        </w:rPr>
        <w:t>；</w:t>
      </w:r>
      <w:r>
        <w:rPr>
          <w:rFonts w:hint="eastAsia"/>
          <w:bCs/>
          <w:color w:val="000000" w:themeColor="text1"/>
        </w:rPr>
        <w:t>组织开展护林防火巡护、火源管理、宣传教育、火情监测预警等工作；督促检查护林防火责任制的落实；负责编制全区护林防火应急预案，并组织演练：负责护林防火专业队伍管理；负责区级护林防火物资储备和管理，制定并组织实施全区护林防火基础设</w:t>
      </w:r>
      <w:r>
        <w:rPr>
          <w:rFonts w:hint="eastAsia"/>
          <w:bCs/>
          <w:color w:val="000000" w:themeColor="text1"/>
        </w:rPr>
        <w:lastRenderedPageBreak/>
        <w:t>施建设规划；会同有关部门做好森林火灾案件的查处；负责组织森林火灾扑救工作。完成区委区政府交办的其他事项。</w:t>
      </w:r>
    </w:p>
    <w:p w14:paraId="1B36F409" w14:textId="77777777" w:rsidR="00A3303E" w:rsidRDefault="009B5A78">
      <w:pPr>
        <w:pStyle w:val="2"/>
        <w:spacing w:before="217"/>
        <w:ind w:firstLine="640"/>
        <w:rPr>
          <w:rFonts w:eastAsia="方正仿宋_GBK"/>
          <w:b/>
          <w:color w:val="000000" w:themeColor="text1"/>
        </w:rPr>
      </w:pPr>
      <w:bookmarkStart w:id="50" w:name="_Toc148541662"/>
      <w:r>
        <w:rPr>
          <w:rFonts w:eastAsia="方正仿宋_GBK"/>
          <w:color w:val="000000" w:themeColor="text1"/>
        </w:rPr>
        <w:t xml:space="preserve">2.2 </w:t>
      </w:r>
      <w:r>
        <w:rPr>
          <w:color w:val="000000" w:themeColor="text1"/>
        </w:rPr>
        <w:t>办事机构及其职责</w:t>
      </w:r>
      <w:bookmarkEnd w:id="46"/>
      <w:bookmarkEnd w:id="47"/>
      <w:bookmarkEnd w:id="50"/>
    </w:p>
    <w:p w14:paraId="263CCAAC" w14:textId="77777777" w:rsidR="00A3303E" w:rsidRDefault="009B5A78">
      <w:pPr>
        <w:ind w:firstLine="640"/>
        <w:rPr>
          <w:color w:val="000000" w:themeColor="text1"/>
        </w:rPr>
      </w:pPr>
      <w:r>
        <w:rPr>
          <w:rFonts w:hint="eastAsia"/>
          <w:color w:val="000000" w:themeColor="text1"/>
        </w:rPr>
        <w:t>区护林防灭火指挥部</w:t>
      </w:r>
      <w:r>
        <w:rPr>
          <w:color w:val="000000" w:themeColor="text1"/>
        </w:rPr>
        <w:t>下设办公室作为办事机构，设在</w:t>
      </w:r>
      <w:r>
        <w:rPr>
          <w:rFonts w:hint="eastAsia"/>
          <w:color w:val="000000" w:themeColor="text1"/>
        </w:rPr>
        <w:t>农业农村局</w:t>
      </w:r>
      <w:r>
        <w:rPr>
          <w:color w:val="000000" w:themeColor="text1"/>
        </w:rPr>
        <w:t>，办公室主任由</w:t>
      </w:r>
      <w:r>
        <w:rPr>
          <w:rFonts w:hint="eastAsia"/>
          <w:color w:val="000000" w:themeColor="text1"/>
        </w:rPr>
        <w:t>农业农村局</w:t>
      </w:r>
      <w:r>
        <w:rPr>
          <w:color w:val="000000" w:themeColor="text1"/>
        </w:rPr>
        <w:t>局长</w:t>
      </w:r>
      <w:bookmarkStart w:id="51" w:name="_Hlk144279832"/>
      <w:r>
        <w:rPr>
          <w:color w:val="000000" w:themeColor="text1"/>
        </w:rPr>
        <w:t>担</w:t>
      </w:r>
      <w:bookmarkEnd w:id="51"/>
      <w:r>
        <w:rPr>
          <w:color w:val="000000" w:themeColor="text1"/>
        </w:rPr>
        <w:t>任。</w:t>
      </w:r>
    </w:p>
    <w:p w14:paraId="0537F451" w14:textId="77777777" w:rsidR="00A3303E" w:rsidRDefault="009B5A78">
      <w:pPr>
        <w:ind w:firstLine="640"/>
        <w:rPr>
          <w:color w:val="000000" w:themeColor="text1"/>
        </w:rPr>
      </w:pPr>
      <w:bookmarkStart w:id="52" w:name="_Toc12015"/>
      <w:bookmarkStart w:id="53" w:name="_Toc18037"/>
      <w:r>
        <w:rPr>
          <w:color w:val="000000" w:themeColor="text1"/>
        </w:rPr>
        <w:t>主要职责：</w:t>
      </w:r>
    </w:p>
    <w:p w14:paraId="4EA47402" w14:textId="77777777" w:rsidR="00A3303E" w:rsidRDefault="009B5A78">
      <w:pPr>
        <w:ind w:firstLine="640"/>
        <w:rPr>
          <w:color w:val="000000" w:themeColor="text1"/>
        </w:rPr>
      </w:pPr>
      <w:r>
        <w:rPr>
          <w:color w:val="000000" w:themeColor="text1"/>
        </w:rPr>
        <w:t>（</w:t>
      </w:r>
      <w:r>
        <w:rPr>
          <w:color w:val="000000" w:themeColor="text1"/>
        </w:rPr>
        <w:t>1</w:t>
      </w:r>
      <w:r>
        <w:rPr>
          <w:color w:val="000000" w:themeColor="text1"/>
        </w:rPr>
        <w:t>）承担</w:t>
      </w:r>
      <w:r>
        <w:rPr>
          <w:rFonts w:hint="eastAsia"/>
          <w:color w:val="000000" w:themeColor="text1"/>
        </w:rPr>
        <w:t>区护林防灭火指挥部</w:t>
      </w:r>
      <w:r>
        <w:rPr>
          <w:color w:val="000000" w:themeColor="text1"/>
        </w:rPr>
        <w:t>的日常工作，发挥运转枢纽作用，履行应急值守、信息汇总和综合协调职责。</w:t>
      </w:r>
    </w:p>
    <w:p w14:paraId="16034D7E" w14:textId="4C23C4FC" w:rsidR="00A3303E" w:rsidRDefault="009B5A78">
      <w:pPr>
        <w:ind w:firstLine="640"/>
        <w:rPr>
          <w:color w:val="000000" w:themeColor="text1"/>
        </w:rPr>
      </w:pPr>
      <w:r>
        <w:rPr>
          <w:color w:val="000000" w:themeColor="text1"/>
        </w:rPr>
        <w:t>（</w:t>
      </w:r>
      <w:r>
        <w:rPr>
          <w:color w:val="000000" w:themeColor="text1"/>
        </w:rPr>
        <w:t>2</w:t>
      </w:r>
      <w:r>
        <w:rPr>
          <w:color w:val="000000" w:themeColor="text1"/>
        </w:rPr>
        <w:t>）组织、协调森林火灾应急救援以及</w:t>
      </w:r>
      <w:r w:rsidR="00FD1241">
        <w:rPr>
          <w:color w:val="000000" w:themeColor="text1"/>
        </w:rPr>
        <w:t>灾害</w:t>
      </w:r>
      <w:r>
        <w:rPr>
          <w:color w:val="000000" w:themeColor="text1"/>
        </w:rPr>
        <w:t>调查工作</w:t>
      </w:r>
      <w:r w:rsidR="00695666">
        <w:rPr>
          <w:rFonts w:hint="eastAsia"/>
          <w:color w:val="000000" w:themeColor="text1"/>
        </w:rPr>
        <w:t>；</w:t>
      </w:r>
      <w:r>
        <w:rPr>
          <w:color w:val="000000" w:themeColor="text1"/>
        </w:rPr>
        <w:t>负责向</w:t>
      </w:r>
      <w:r w:rsidR="00045709">
        <w:rPr>
          <w:color w:val="000000" w:themeColor="text1"/>
        </w:rPr>
        <w:t>区委区政府</w:t>
      </w:r>
      <w:r>
        <w:rPr>
          <w:color w:val="000000" w:themeColor="text1"/>
        </w:rPr>
        <w:t>和</w:t>
      </w:r>
      <w:r w:rsidR="001E13C0">
        <w:rPr>
          <w:rFonts w:hint="eastAsia"/>
          <w:color w:val="000000" w:themeColor="text1"/>
        </w:rPr>
        <w:t>区</w:t>
      </w:r>
      <w:r>
        <w:rPr>
          <w:color w:val="000000" w:themeColor="text1"/>
        </w:rPr>
        <w:t>应急管理局报告</w:t>
      </w:r>
      <w:r>
        <w:rPr>
          <w:rFonts w:hint="eastAsia"/>
          <w:color w:val="000000" w:themeColor="text1"/>
        </w:rPr>
        <w:t>森林火灾</w:t>
      </w:r>
      <w:r>
        <w:rPr>
          <w:color w:val="000000" w:themeColor="text1"/>
        </w:rPr>
        <w:t>和救援情况。</w:t>
      </w:r>
    </w:p>
    <w:p w14:paraId="17C0894F" w14:textId="06AE87EB" w:rsidR="00A3303E" w:rsidRDefault="009B5A78">
      <w:pPr>
        <w:ind w:firstLine="640"/>
        <w:rPr>
          <w:color w:val="000000" w:themeColor="text1"/>
        </w:rPr>
      </w:pPr>
      <w:r>
        <w:rPr>
          <w:color w:val="000000" w:themeColor="text1"/>
        </w:rPr>
        <w:t>（</w:t>
      </w:r>
      <w:r>
        <w:rPr>
          <w:color w:val="000000" w:themeColor="text1"/>
        </w:rPr>
        <w:t>3</w:t>
      </w:r>
      <w:r>
        <w:rPr>
          <w:color w:val="000000" w:themeColor="text1"/>
        </w:rPr>
        <w:t>）负责全区森林火灾应急救援体系的建设和管理，完善</w:t>
      </w:r>
      <w:r w:rsidR="00FD1241">
        <w:rPr>
          <w:color w:val="000000" w:themeColor="text1"/>
        </w:rPr>
        <w:t>灾害</w:t>
      </w:r>
      <w:r>
        <w:rPr>
          <w:color w:val="000000" w:themeColor="text1"/>
        </w:rPr>
        <w:t>监测和预警系统；评估分析森林火灾风险隐患，及时发布预警信息。</w:t>
      </w:r>
    </w:p>
    <w:p w14:paraId="50604775" w14:textId="5F79BDC3" w:rsidR="00A3303E" w:rsidRDefault="009B5A78">
      <w:pPr>
        <w:ind w:firstLine="640"/>
        <w:rPr>
          <w:color w:val="000000" w:themeColor="text1"/>
        </w:rPr>
      </w:pPr>
      <w:r>
        <w:rPr>
          <w:color w:val="000000" w:themeColor="text1"/>
        </w:rPr>
        <w:t>（</w:t>
      </w:r>
      <w:r>
        <w:rPr>
          <w:color w:val="000000" w:themeColor="text1"/>
        </w:rPr>
        <w:t>4</w:t>
      </w:r>
      <w:r>
        <w:rPr>
          <w:color w:val="000000" w:themeColor="text1"/>
        </w:rPr>
        <w:t>）指导、协调、检查各</w:t>
      </w:r>
      <w:r w:rsidR="00744AD5" w:rsidRPr="00744AD5">
        <w:rPr>
          <w:rFonts w:hint="eastAsia"/>
          <w:color w:val="000000" w:themeColor="text1"/>
        </w:rPr>
        <w:t>街道办事处（园区管委会）</w:t>
      </w:r>
      <w:r>
        <w:rPr>
          <w:color w:val="000000" w:themeColor="text1"/>
        </w:rPr>
        <w:t>、各相关部门、各专业应急救援机构的应急管理工作</w:t>
      </w:r>
      <w:r w:rsidR="00695666">
        <w:rPr>
          <w:rFonts w:hint="eastAsia"/>
          <w:color w:val="000000" w:themeColor="text1"/>
        </w:rPr>
        <w:t>；</w:t>
      </w:r>
      <w:r>
        <w:rPr>
          <w:color w:val="000000" w:themeColor="text1"/>
        </w:rPr>
        <w:t>组织成立应急专家组，建立全区森林火灾应急救援联络员制度。</w:t>
      </w:r>
    </w:p>
    <w:p w14:paraId="18A23058" w14:textId="71469F97" w:rsidR="00A3303E" w:rsidRDefault="009B5A78">
      <w:pPr>
        <w:ind w:firstLine="640"/>
        <w:rPr>
          <w:color w:val="000000" w:themeColor="text1"/>
        </w:rPr>
      </w:pPr>
      <w:r>
        <w:rPr>
          <w:color w:val="000000" w:themeColor="text1"/>
        </w:rPr>
        <w:t>（</w:t>
      </w:r>
      <w:r>
        <w:rPr>
          <w:color w:val="000000" w:themeColor="text1"/>
        </w:rPr>
        <w:t>5</w:t>
      </w:r>
      <w:r>
        <w:rPr>
          <w:color w:val="000000" w:themeColor="text1"/>
        </w:rPr>
        <w:t>）根据授权，负责协调在全区范围内紧急征用、调配</w:t>
      </w:r>
      <w:r w:rsidR="00FD1241">
        <w:rPr>
          <w:color w:val="000000" w:themeColor="text1"/>
        </w:rPr>
        <w:t>灾害</w:t>
      </w:r>
      <w:r>
        <w:rPr>
          <w:color w:val="000000" w:themeColor="text1"/>
        </w:rPr>
        <w:t>施救物资、设备、车辆和人员；负责协调森林火灾应急救援及调查处理信息的发布。</w:t>
      </w:r>
    </w:p>
    <w:p w14:paraId="21255578" w14:textId="77777777" w:rsidR="00A3303E" w:rsidRDefault="009B5A78">
      <w:pPr>
        <w:ind w:firstLine="640"/>
        <w:rPr>
          <w:color w:val="000000" w:themeColor="text1"/>
        </w:rPr>
      </w:pPr>
      <w:r>
        <w:rPr>
          <w:color w:val="000000" w:themeColor="text1"/>
        </w:rPr>
        <w:t>（</w:t>
      </w:r>
      <w:r>
        <w:rPr>
          <w:color w:val="000000" w:themeColor="text1"/>
        </w:rPr>
        <w:t>6</w:t>
      </w:r>
      <w:r>
        <w:rPr>
          <w:color w:val="000000" w:themeColor="text1"/>
        </w:rPr>
        <w:t>）统一规划森林火灾应急救援力量和资源，负责森林火灾应急物资装备的管理工作；组织全区森林火灾应急救援相关管理人员和专业应急队伍培训工作。</w:t>
      </w:r>
    </w:p>
    <w:p w14:paraId="304CAA98" w14:textId="77777777" w:rsidR="00A3303E" w:rsidRDefault="009B5A78">
      <w:pPr>
        <w:ind w:firstLine="640"/>
        <w:rPr>
          <w:color w:val="000000" w:themeColor="text1"/>
        </w:rPr>
      </w:pPr>
      <w:r>
        <w:rPr>
          <w:color w:val="000000" w:themeColor="text1"/>
        </w:rPr>
        <w:lastRenderedPageBreak/>
        <w:t>（</w:t>
      </w:r>
      <w:r>
        <w:rPr>
          <w:color w:val="000000" w:themeColor="text1"/>
        </w:rPr>
        <w:t>7</w:t>
      </w:r>
      <w:r>
        <w:rPr>
          <w:color w:val="000000" w:themeColor="text1"/>
        </w:rPr>
        <w:t>）负责协调与</w:t>
      </w:r>
      <w:r>
        <w:rPr>
          <w:rFonts w:hint="eastAsia"/>
          <w:color w:val="000000" w:themeColor="text1"/>
        </w:rPr>
        <w:t>其他</w:t>
      </w:r>
      <w:r>
        <w:rPr>
          <w:color w:val="000000" w:themeColor="text1"/>
        </w:rPr>
        <w:t>应急指挥机构之间的工作，相互配合。</w:t>
      </w:r>
    </w:p>
    <w:p w14:paraId="0839666F" w14:textId="77777777" w:rsidR="00A3303E" w:rsidRDefault="009B5A78">
      <w:pPr>
        <w:pStyle w:val="2"/>
        <w:spacing w:before="217"/>
        <w:ind w:firstLine="640"/>
        <w:rPr>
          <w:color w:val="000000" w:themeColor="text1"/>
        </w:rPr>
      </w:pPr>
      <w:bookmarkStart w:id="54" w:name="_Toc148541663"/>
      <w:r>
        <w:rPr>
          <w:rFonts w:eastAsia="方正仿宋_GBK"/>
          <w:color w:val="000000" w:themeColor="text1"/>
        </w:rPr>
        <w:t xml:space="preserve">2.3 </w:t>
      </w:r>
      <w:r>
        <w:rPr>
          <w:color w:val="000000" w:themeColor="text1"/>
        </w:rPr>
        <w:t>成员单位职责</w:t>
      </w:r>
      <w:bookmarkEnd w:id="52"/>
      <w:bookmarkEnd w:id="53"/>
      <w:bookmarkEnd w:id="54"/>
    </w:p>
    <w:p w14:paraId="1D1B624E" w14:textId="77777777" w:rsidR="00A3303E" w:rsidRDefault="009B5A78">
      <w:pPr>
        <w:ind w:firstLine="640"/>
        <w:rPr>
          <w:color w:val="000000" w:themeColor="text1"/>
          <w:szCs w:val="32"/>
        </w:rPr>
      </w:pPr>
      <w:r>
        <w:rPr>
          <w:rFonts w:hint="eastAsia"/>
          <w:color w:val="000000" w:themeColor="text1"/>
          <w:szCs w:val="32"/>
        </w:rPr>
        <w:t>区护林防灭火指挥部成员单位是区森林防灭火组织领导体系的重要组成部分，依据职责分工，各司其职，各负其责，密切协作，确保各项森林防灭火工作任务顺利完成。</w:t>
      </w:r>
      <w:bookmarkStart w:id="55" w:name="_Toc11341"/>
      <w:bookmarkStart w:id="56" w:name="_Toc31009"/>
      <w:bookmarkStart w:id="57" w:name="_Toc13278"/>
    </w:p>
    <w:p w14:paraId="3E9703BB" w14:textId="0913FBA9" w:rsidR="00A3303E" w:rsidRDefault="009B5A78">
      <w:pPr>
        <w:ind w:firstLine="64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）区委宣传部（</w:t>
      </w:r>
      <w:proofErr w:type="gramStart"/>
      <w:r>
        <w:rPr>
          <w:rFonts w:hint="eastAsia"/>
          <w:color w:val="000000" w:themeColor="text1"/>
        </w:rPr>
        <w:t>网信办</w:t>
      </w:r>
      <w:proofErr w:type="gramEnd"/>
      <w:r>
        <w:rPr>
          <w:rFonts w:hint="eastAsia"/>
          <w:color w:val="000000" w:themeColor="text1"/>
        </w:rPr>
        <w:t>）：负责指导相关单位做好森林防灭火政策解读和成效宣传，开展森林防灭火知识宣传教育</w:t>
      </w:r>
      <w:r w:rsidR="0070054A">
        <w:rPr>
          <w:rFonts w:hint="eastAsia"/>
          <w:color w:val="000000" w:themeColor="text1"/>
        </w:rPr>
        <w:t>；</w:t>
      </w:r>
      <w:r>
        <w:rPr>
          <w:rFonts w:hint="eastAsia"/>
          <w:color w:val="000000" w:themeColor="text1"/>
        </w:rPr>
        <w:t>负责指导相关单位做好重大</w:t>
      </w:r>
      <w:r w:rsidR="00695666">
        <w:rPr>
          <w:rFonts w:hint="eastAsia"/>
          <w:color w:val="000000" w:themeColor="text1"/>
        </w:rPr>
        <w:t>森林火灾</w:t>
      </w:r>
      <w:r>
        <w:rPr>
          <w:rFonts w:hint="eastAsia"/>
          <w:color w:val="000000" w:themeColor="text1"/>
        </w:rPr>
        <w:t>信息发布和舆论引导。</w:t>
      </w:r>
    </w:p>
    <w:p w14:paraId="58BB9D81" w14:textId="77777777" w:rsidR="002664DB" w:rsidRPr="001A785B" w:rsidRDefault="002664DB" w:rsidP="002664DB">
      <w:pPr>
        <w:ind w:firstLine="640"/>
        <w:rPr>
          <w:color w:val="000000" w:themeColor="text1"/>
        </w:rPr>
      </w:pPr>
      <w:r w:rsidRPr="001A785B">
        <w:rPr>
          <w:color w:val="000000" w:themeColor="text1"/>
        </w:rPr>
        <w:t>（</w:t>
      </w:r>
      <w:r w:rsidRPr="001A785B">
        <w:rPr>
          <w:color w:val="000000" w:themeColor="text1"/>
        </w:rPr>
        <w:t>2</w:t>
      </w:r>
      <w:r w:rsidRPr="001A785B">
        <w:rPr>
          <w:color w:val="000000" w:themeColor="text1"/>
        </w:rPr>
        <w:t>）</w:t>
      </w:r>
      <w:proofErr w:type="gramStart"/>
      <w:r w:rsidRPr="001A785B">
        <w:rPr>
          <w:color w:val="000000" w:themeColor="text1"/>
        </w:rPr>
        <w:t>发改委</w:t>
      </w:r>
      <w:proofErr w:type="gramEnd"/>
      <w:r w:rsidRPr="001A785B">
        <w:rPr>
          <w:color w:val="000000" w:themeColor="text1"/>
        </w:rPr>
        <w:t>：负责区级应急救灾物资的收储、轮换和日常管理，根据动用指令按程序组织调出；协调应急救援所需的电力保障。</w:t>
      </w:r>
    </w:p>
    <w:p w14:paraId="19AF1841" w14:textId="509C6559" w:rsidR="00367C9A" w:rsidRDefault="00367C9A" w:rsidP="00367C9A">
      <w:pPr>
        <w:ind w:firstLine="640"/>
        <w:rPr>
          <w:color w:val="000000" w:themeColor="text1"/>
        </w:rPr>
      </w:pPr>
      <w:r>
        <w:rPr>
          <w:rFonts w:hint="eastAsia"/>
          <w:color w:val="000000" w:themeColor="text1"/>
        </w:rPr>
        <w:t>（</w:t>
      </w:r>
      <w:r w:rsidR="002664DB">
        <w:rPr>
          <w:color w:val="000000" w:themeColor="text1"/>
        </w:rPr>
        <w:t>3</w:t>
      </w:r>
      <w:r>
        <w:rPr>
          <w:rFonts w:hint="eastAsia"/>
          <w:color w:val="000000" w:themeColor="text1"/>
        </w:rPr>
        <w:t>）人武部：协助和参与森林火灾预防和扑救；在</w:t>
      </w:r>
      <w:r w:rsidR="00DD4BCB">
        <w:rPr>
          <w:rFonts w:hint="eastAsia"/>
          <w:color w:val="000000" w:themeColor="text1"/>
          <w:szCs w:val="32"/>
        </w:rPr>
        <w:t>区委</w:t>
      </w:r>
      <w:r>
        <w:rPr>
          <w:rFonts w:hint="eastAsia"/>
          <w:color w:val="000000" w:themeColor="text1"/>
        </w:rPr>
        <w:t>区政府和区护林防灭火指挥部请求增援扑救森林火灾时，及时组织调度民兵预备役力量和协调驻地部队对林火进行扑救。</w:t>
      </w:r>
    </w:p>
    <w:p w14:paraId="2AFC826E" w14:textId="2710AFC9" w:rsidR="00DC7718" w:rsidRDefault="00DC7718" w:rsidP="00DC7718">
      <w:pPr>
        <w:ind w:firstLine="640"/>
        <w:rPr>
          <w:color w:val="000000" w:themeColor="text1"/>
        </w:rPr>
      </w:pPr>
      <w:r>
        <w:rPr>
          <w:rFonts w:hint="eastAsia"/>
          <w:color w:val="000000" w:themeColor="text1"/>
        </w:rPr>
        <w:t>（</w:t>
      </w:r>
      <w:r w:rsidR="002664DB">
        <w:rPr>
          <w:color w:val="000000" w:themeColor="text1"/>
        </w:rPr>
        <w:t>4</w:t>
      </w:r>
      <w:r>
        <w:rPr>
          <w:rFonts w:hint="eastAsia"/>
          <w:color w:val="000000" w:themeColor="text1"/>
        </w:rPr>
        <w:t>）工信局：按照应急通信有关规定，负责组织、协调通信运营企业根据森林防灭火工作需要，做好林区的通信建设，协助组建森林防火无线电通信指挥网络；做好应急通信保障工作，对森林防火无线电通信使用情况进行检查、监督，消除干扰，确保防火期间无线电通信的畅通。</w:t>
      </w:r>
    </w:p>
    <w:p w14:paraId="69A7A548" w14:textId="65936EDF" w:rsidR="00DC7718" w:rsidRDefault="00DC7718" w:rsidP="00DC7718">
      <w:pPr>
        <w:ind w:firstLine="640"/>
        <w:rPr>
          <w:color w:val="000000" w:themeColor="text1"/>
        </w:rPr>
      </w:pPr>
      <w:r>
        <w:rPr>
          <w:rFonts w:hint="eastAsia"/>
          <w:color w:val="000000" w:themeColor="text1"/>
        </w:rPr>
        <w:t>（</w:t>
      </w:r>
      <w:r w:rsidR="002664DB">
        <w:rPr>
          <w:color w:val="000000" w:themeColor="text1"/>
        </w:rPr>
        <w:t>5</w:t>
      </w:r>
      <w:r>
        <w:rPr>
          <w:rFonts w:hint="eastAsia"/>
          <w:color w:val="000000" w:themeColor="text1"/>
        </w:rPr>
        <w:t>）教育局：督促指导中小学开展形式多样的森林防火知识讲座和公益性宣传教育活动，提高中小学生的防火知识与意识。</w:t>
      </w:r>
    </w:p>
    <w:p w14:paraId="46EB6C0E" w14:textId="088F1AE2" w:rsidR="00DC7718" w:rsidRDefault="00DC7718" w:rsidP="00DC7718">
      <w:pPr>
        <w:ind w:firstLine="640"/>
        <w:rPr>
          <w:color w:val="000000" w:themeColor="text1"/>
        </w:rPr>
      </w:pPr>
      <w:r>
        <w:rPr>
          <w:rFonts w:hint="eastAsia"/>
          <w:color w:val="000000" w:themeColor="text1"/>
        </w:rPr>
        <w:lastRenderedPageBreak/>
        <w:t>（</w:t>
      </w:r>
      <w:r w:rsidR="002664DB">
        <w:rPr>
          <w:color w:val="000000" w:themeColor="text1"/>
        </w:rPr>
        <w:t>6</w:t>
      </w:r>
      <w:r>
        <w:rPr>
          <w:rFonts w:hint="eastAsia"/>
          <w:color w:val="000000" w:themeColor="text1"/>
        </w:rPr>
        <w:t>）民政局：加强已建经营性、公益性公墓的火源管理，落实防火措施，配备防火设备，有计划地在公墓周围建设生物防火隔离带；对森林火灾或扑火造成的生活困难人员及时给予社会救济。</w:t>
      </w:r>
    </w:p>
    <w:p w14:paraId="509D2110" w14:textId="2801A35F" w:rsidR="00DC7718" w:rsidRDefault="00DC7718" w:rsidP="00DC7718">
      <w:pPr>
        <w:ind w:firstLine="640"/>
        <w:rPr>
          <w:color w:val="000000" w:themeColor="text1"/>
        </w:rPr>
      </w:pPr>
      <w:r>
        <w:rPr>
          <w:rFonts w:hint="eastAsia"/>
          <w:color w:val="000000" w:themeColor="text1"/>
        </w:rPr>
        <w:t>（</w:t>
      </w:r>
      <w:r w:rsidR="002664DB">
        <w:rPr>
          <w:color w:val="000000" w:themeColor="text1"/>
        </w:rPr>
        <w:t>7</w:t>
      </w:r>
      <w:r>
        <w:rPr>
          <w:rFonts w:hint="eastAsia"/>
          <w:color w:val="000000" w:themeColor="text1"/>
        </w:rPr>
        <w:t>）财政局：将森林防火经费列入区级年度财政预算，并在投资规模上力求每年有所增加；加强经费使用的检查监督；督促森林防火重点街道（园区）将森林防火经费列入同级财政预算</w:t>
      </w:r>
      <w:r w:rsidR="00695666">
        <w:rPr>
          <w:rFonts w:hint="eastAsia"/>
          <w:color w:val="000000" w:themeColor="text1"/>
        </w:rPr>
        <w:t>。</w:t>
      </w:r>
    </w:p>
    <w:p w14:paraId="370A43B2" w14:textId="334E58F5" w:rsidR="00DC7718" w:rsidRDefault="00DC7718" w:rsidP="00DC7718">
      <w:pPr>
        <w:ind w:firstLine="640"/>
        <w:rPr>
          <w:color w:val="000000" w:themeColor="text1"/>
        </w:rPr>
      </w:pPr>
      <w:r>
        <w:rPr>
          <w:rFonts w:hint="eastAsia"/>
          <w:color w:val="000000" w:themeColor="text1"/>
        </w:rPr>
        <w:t>（</w:t>
      </w:r>
      <w:r w:rsidR="002664DB">
        <w:rPr>
          <w:color w:val="000000" w:themeColor="text1"/>
        </w:rPr>
        <w:t>8</w:t>
      </w:r>
      <w:r>
        <w:rPr>
          <w:rFonts w:hint="eastAsia"/>
          <w:color w:val="000000" w:themeColor="text1"/>
        </w:rPr>
        <w:t>）城建局：组织联系应急救援所需的工程机械、救援器材等救援设备。</w:t>
      </w:r>
    </w:p>
    <w:p w14:paraId="1FD3D82F" w14:textId="1CB972C9" w:rsidR="00DC7718" w:rsidRDefault="00DC7718" w:rsidP="00DC7718">
      <w:pPr>
        <w:ind w:firstLine="640"/>
        <w:rPr>
          <w:color w:val="000000" w:themeColor="text1"/>
        </w:rPr>
      </w:pPr>
      <w:r>
        <w:rPr>
          <w:rFonts w:hint="eastAsia"/>
          <w:color w:val="000000" w:themeColor="text1"/>
        </w:rPr>
        <w:t>（</w:t>
      </w:r>
      <w:r w:rsidR="002664DB">
        <w:rPr>
          <w:color w:val="000000" w:themeColor="text1"/>
        </w:rPr>
        <w:t>9</w:t>
      </w:r>
      <w:r>
        <w:rPr>
          <w:rFonts w:hint="eastAsia"/>
          <w:color w:val="000000" w:themeColor="text1"/>
        </w:rPr>
        <w:t>）交通局：发生森林火灾时，负责及时调配交通运输车辆，组织运输增援人员、扑救物资、需转移伤员和受灾群众等；勘查通往火场道路状况，组织开展扑火通行路段抢修</w:t>
      </w:r>
      <w:r w:rsidR="0070054A">
        <w:rPr>
          <w:rFonts w:hint="eastAsia"/>
          <w:color w:val="000000" w:themeColor="text1"/>
        </w:rPr>
        <w:t>；</w:t>
      </w:r>
      <w:r>
        <w:rPr>
          <w:rFonts w:hint="eastAsia"/>
          <w:color w:val="000000" w:themeColor="text1"/>
        </w:rPr>
        <w:t>适当扶持林区公路建设，改善扑火交通条件；做好公路两侧管</w:t>
      </w:r>
      <w:proofErr w:type="gramStart"/>
      <w:r>
        <w:rPr>
          <w:rFonts w:hint="eastAsia"/>
          <w:color w:val="000000" w:themeColor="text1"/>
        </w:rPr>
        <w:t>养范围</w:t>
      </w:r>
      <w:proofErr w:type="gramEnd"/>
      <w:r>
        <w:rPr>
          <w:rFonts w:hint="eastAsia"/>
          <w:color w:val="000000" w:themeColor="text1"/>
        </w:rPr>
        <w:t>内树木的护林防火工作。</w:t>
      </w:r>
    </w:p>
    <w:p w14:paraId="32EDAAEB" w14:textId="0ECCA108" w:rsidR="00DC7718" w:rsidRDefault="00DC7718" w:rsidP="00DC7718">
      <w:pPr>
        <w:ind w:firstLine="640"/>
        <w:rPr>
          <w:color w:val="000000" w:themeColor="text1"/>
        </w:rPr>
      </w:pPr>
      <w:r>
        <w:rPr>
          <w:rFonts w:hint="eastAsia"/>
          <w:color w:val="000000" w:themeColor="text1"/>
        </w:rPr>
        <w:t>（</w:t>
      </w:r>
      <w:r w:rsidR="002664DB">
        <w:rPr>
          <w:color w:val="000000" w:themeColor="text1"/>
        </w:rPr>
        <w:t>10</w:t>
      </w:r>
      <w:r>
        <w:rPr>
          <w:rFonts w:hint="eastAsia"/>
          <w:color w:val="000000" w:themeColor="text1"/>
        </w:rPr>
        <w:t>）农业农村局：负责落实综合防灾减灾规划相关要求，组织编制森林火灾防治规划和防护标准并指导实施；负责农业生产防火宣传教育，加强农业生产野外用火的检查监管，消除森林火灾隐患；指导开展森林防火巡护、火源管理、防火设施建设等工作；组织指导森林防火宣传教育、火情监测预警、督促检查等工作；承担指挥部办公室日常工作。</w:t>
      </w:r>
    </w:p>
    <w:p w14:paraId="1278738D" w14:textId="51744585" w:rsidR="00DC7718" w:rsidRDefault="00DC7718" w:rsidP="00DC7718">
      <w:pPr>
        <w:ind w:firstLine="640"/>
        <w:rPr>
          <w:color w:val="000000" w:themeColor="text1"/>
        </w:rPr>
      </w:pPr>
      <w:r>
        <w:rPr>
          <w:rFonts w:hint="eastAsia"/>
          <w:color w:val="000000" w:themeColor="text1"/>
        </w:rPr>
        <w:t>（</w:t>
      </w:r>
      <w:r>
        <w:rPr>
          <w:rFonts w:hint="eastAsia"/>
          <w:color w:val="000000" w:themeColor="text1"/>
        </w:rPr>
        <w:t>1</w:t>
      </w:r>
      <w:r w:rsidR="002664DB">
        <w:rPr>
          <w:color w:val="000000" w:themeColor="text1"/>
        </w:rPr>
        <w:t>1</w:t>
      </w:r>
      <w:r>
        <w:rPr>
          <w:rFonts w:hint="eastAsia"/>
          <w:color w:val="000000" w:themeColor="text1"/>
        </w:rPr>
        <w:t>）</w:t>
      </w:r>
      <w:proofErr w:type="gramStart"/>
      <w:r>
        <w:rPr>
          <w:rFonts w:hint="eastAsia"/>
          <w:color w:val="000000" w:themeColor="text1"/>
        </w:rPr>
        <w:t>文旅局</w:t>
      </w:r>
      <w:proofErr w:type="gramEnd"/>
      <w:r>
        <w:rPr>
          <w:rFonts w:hint="eastAsia"/>
          <w:color w:val="000000" w:themeColor="text1"/>
        </w:rPr>
        <w:t>：负责组织协调广播电视播出机构，按照国家相关规定发布森林火灾信息；按照相关规定组织协调广播电</w:t>
      </w:r>
      <w:r>
        <w:rPr>
          <w:rFonts w:hint="eastAsia"/>
          <w:color w:val="000000" w:themeColor="text1"/>
        </w:rPr>
        <w:lastRenderedPageBreak/>
        <w:t>视新闻媒体播放森林防火公益广告，报道森林防火工作中的先进典型和火灾案例；防火期内与区气象局密切配合，共同做好本级森林火险天气等级的预报发布工作；协助指导旅游景区内森林火灾防控措施。</w:t>
      </w:r>
    </w:p>
    <w:p w14:paraId="30F56BA6" w14:textId="1C4529EB" w:rsidR="00367C9A" w:rsidRPr="00DC7718" w:rsidRDefault="00DC7718" w:rsidP="00DC7718">
      <w:pPr>
        <w:ind w:firstLine="640"/>
        <w:rPr>
          <w:color w:val="000000" w:themeColor="text1"/>
        </w:rPr>
      </w:pPr>
      <w:r>
        <w:rPr>
          <w:rFonts w:hint="eastAsia"/>
          <w:color w:val="000000" w:themeColor="text1"/>
        </w:rPr>
        <w:t>（</w:t>
      </w:r>
      <w:r>
        <w:rPr>
          <w:rFonts w:hint="eastAsia"/>
          <w:color w:val="000000" w:themeColor="text1"/>
        </w:rPr>
        <w:t>1</w:t>
      </w:r>
      <w:r w:rsidR="002664DB">
        <w:rPr>
          <w:color w:val="000000" w:themeColor="text1"/>
        </w:rPr>
        <w:t>2</w:t>
      </w:r>
      <w:r>
        <w:rPr>
          <w:rFonts w:hint="eastAsia"/>
          <w:color w:val="000000" w:themeColor="text1"/>
        </w:rPr>
        <w:t>）卫健委：发生森林火灾时，组织协调全区医疗卫生技术力量，开展受伤人员现场急救和转诊救治工作；做好灾区卫生防疫工作；对医护人员进行有关森林火灾现场急救的基础知识、基本技能培训。</w:t>
      </w:r>
    </w:p>
    <w:p w14:paraId="4C575867" w14:textId="72C0B408" w:rsidR="00DD0A80" w:rsidRDefault="00DD0A80" w:rsidP="00DD0A80">
      <w:pPr>
        <w:ind w:firstLine="640"/>
        <w:rPr>
          <w:color w:val="000000" w:themeColor="text1"/>
        </w:rPr>
      </w:pPr>
      <w:r>
        <w:rPr>
          <w:rFonts w:hint="eastAsia"/>
          <w:color w:val="000000" w:themeColor="text1"/>
        </w:rPr>
        <w:t>（</w:t>
      </w:r>
      <w:r w:rsidR="00DC7718">
        <w:rPr>
          <w:rFonts w:hint="eastAsia"/>
          <w:color w:val="000000" w:themeColor="text1"/>
        </w:rPr>
        <w:t>1</w:t>
      </w:r>
      <w:r w:rsidR="002664DB">
        <w:rPr>
          <w:color w:val="000000" w:themeColor="text1"/>
        </w:rPr>
        <w:t>3</w:t>
      </w:r>
      <w:r>
        <w:rPr>
          <w:rFonts w:hint="eastAsia"/>
          <w:color w:val="000000" w:themeColor="text1"/>
        </w:rPr>
        <w:t>）应急管理局：指导编制区级森林火灾应急预案，指导组织开展预案演练；组织协调森林火灾应急救援工作，指导协调森林火灾的扑救；做好灾害救助和安置工作；综合协调相关部门做好森林火灾防控工作；指导协调各级安全生产委员会对森林防火工作的检查、督察等事宜；按规定做好森林火灾信息的发布工作；协调开展森林火情监测预警工作。</w:t>
      </w:r>
    </w:p>
    <w:p w14:paraId="7115D72D" w14:textId="35E2D493" w:rsidR="00DD0A80" w:rsidRPr="002F7DCD" w:rsidRDefault="00DD0A80" w:rsidP="00DD0A80">
      <w:pPr>
        <w:ind w:firstLine="640"/>
      </w:pPr>
      <w:r w:rsidRPr="002F7DCD">
        <w:rPr>
          <w:rFonts w:hint="eastAsia"/>
        </w:rPr>
        <w:t>（</w:t>
      </w:r>
      <w:r w:rsidR="00DC7718" w:rsidRPr="002F7DCD">
        <w:t>1</w:t>
      </w:r>
      <w:r w:rsidR="002664DB">
        <w:t>4</w:t>
      </w:r>
      <w:r w:rsidRPr="002F7DCD">
        <w:rPr>
          <w:rFonts w:hint="eastAsia"/>
        </w:rPr>
        <w:t>）公安分局：组织属地公安机关开展火场警戒、交通疏导、治安维护，对涉嫌人为纵火的案件组织侦破等工作；协同有关部门开展防火宣传、火灾隐患排查、重点区域巡护、违规用火处罚工作；按照有关法律法规办理森林消防车警灯、警报器使用、审批手续。</w:t>
      </w:r>
    </w:p>
    <w:p w14:paraId="6DECBB5A" w14:textId="13548943" w:rsidR="00DD0A80" w:rsidRPr="002F7DCD" w:rsidRDefault="00DD0A80" w:rsidP="00DD0A80">
      <w:pPr>
        <w:ind w:firstLine="640"/>
      </w:pPr>
      <w:r w:rsidRPr="002F7DCD">
        <w:rPr>
          <w:rFonts w:hint="eastAsia"/>
        </w:rPr>
        <w:t>（</w:t>
      </w:r>
      <w:r w:rsidR="00DC7718" w:rsidRPr="002F7DCD">
        <w:t>1</w:t>
      </w:r>
      <w:r w:rsidR="002664DB">
        <w:t>5</w:t>
      </w:r>
      <w:r w:rsidRPr="002F7DCD">
        <w:rPr>
          <w:rFonts w:hint="eastAsia"/>
        </w:rPr>
        <w:t>）检察院：会同有关部门调查森林火灾及违法用火案件。</w:t>
      </w:r>
    </w:p>
    <w:p w14:paraId="4E6E3C2C" w14:textId="21B929D0" w:rsidR="00DD0A80" w:rsidRPr="002F7DCD" w:rsidRDefault="00DD0A80" w:rsidP="00DD0A80">
      <w:pPr>
        <w:ind w:firstLine="640"/>
      </w:pPr>
      <w:r w:rsidRPr="002F7DCD">
        <w:rPr>
          <w:rFonts w:hint="eastAsia"/>
        </w:rPr>
        <w:t>（</w:t>
      </w:r>
      <w:r w:rsidR="00DC7718" w:rsidRPr="002F7DCD">
        <w:t>1</w:t>
      </w:r>
      <w:r w:rsidR="002664DB">
        <w:t>6</w:t>
      </w:r>
      <w:r w:rsidRPr="002F7DCD">
        <w:rPr>
          <w:rFonts w:hint="eastAsia"/>
        </w:rPr>
        <w:t>）法院：依法严惩造成森林火灾，危害公共安全和人民群众生命财产安全的放火、失火犯罪。</w:t>
      </w:r>
    </w:p>
    <w:p w14:paraId="7EC8F612" w14:textId="44EC00B5" w:rsidR="00DC7718" w:rsidRPr="00DC7718" w:rsidRDefault="00DC7718" w:rsidP="0070054A">
      <w:pPr>
        <w:ind w:firstLine="640"/>
        <w:rPr>
          <w:color w:val="000000" w:themeColor="text1"/>
        </w:rPr>
      </w:pPr>
      <w:r>
        <w:rPr>
          <w:rFonts w:hint="eastAsia"/>
          <w:color w:val="000000" w:themeColor="text1"/>
        </w:rPr>
        <w:lastRenderedPageBreak/>
        <w:t>（</w:t>
      </w:r>
      <w:r>
        <w:rPr>
          <w:color w:val="000000" w:themeColor="text1"/>
        </w:rPr>
        <w:t>1</w:t>
      </w:r>
      <w:r w:rsidR="002664DB">
        <w:rPr>
          <w:color w:val="000000" w:themeColor="text1"/>
        </w:rPr>
        <w:t>7</w:t>
      </w:r>
      <w:r>
        <w:rPr>
          <w:rFonts w:hint="eastAsia"/>
          <w:color w:val="000000" w:themeColor="text1"/>
        </w:rPr>
        <w:t>）气象局：在防火期内及时提供有关气象资料，做好森林防火的气象服务工作，发布森林火险等级等信息；根据需要适时实施人工影响天气作业。</w:t>
      </w:r>
    </w:p>
    <w:p w14:paraId="22124854" w14:textId="3E8C892E" w:rsidR="00A3303E" w:rsidRDefault="009B5A78" w:rsidP="00DC7718">
      <w:pPr>
        <w:ind w:firstLine="640"/>
        <w:rPr>
          <w:color w:val="000000" w:themeColor="text1"/>
        </w:rPr>
      </w:pPr>
      <w:r>
        <w:rPr>
          <w:rFonts w:hint="eastAsia"/>
          <w:color w:val="000000" w:themeColor="text1"/>
        </w:rPr>
        <w:t>（</w:t>
      </w:r>
      <w:r>
        <w:rPr>
          <w:rFonts w:hint="eastAsia"/>
          <w:color w:val="000000" w:themeColor="text1"/>
        </w:rPr>
        <w:t>1</w:t>
      </w:r>
      <w:r w:rsidR="002664DB">
        <w:rPr>
          <w:color w:val="000000" w:themeColor="text1"/>
        </w:rPr>
        <w:t>8</w:t>
      </w:r>
      <w:r>
        <w:rPr>
          <w:rFonts w:hint="eastAsia"/>
          <w:color w:val="000000" w:themeColor="text1"/>
        </w:rPr>
        <w:t>）商务局：按照职能分工，完成与护林防火相关的物资供应工作。</w:t>
      </w:r>
    </w:p>
    <w:p w14:paraId="00C58C7A" w14:textId="7201C0C8" w:rsidR="00DC7718" w:rsidRPr="00DC7718" w:rsidRDefault="009B5A78" w:rsidP="00DC7718">
      <w:pPr>
        <w:ind w:firstLine="640"/>
        <w:rPr>
          <w:color w:val="000000" w:themeColor="text1"/>
        </w:rPr>
      </w:pPr>
      <w:r>
        <w:rPr>
          <w:rFonts w:hint="eastAsia"/>
          <w:color w:val="000000" w:themeColor="text1"/>
        </w:rPr>
        <w:t>（</w:t>
      </w:r>
      <w:r w:rsidR="00DC7718">
        <w:rPr>
          <w:color w:val="000000" w:themeColor="text1"/>
        </w:rPr>
        <w:t>1</w:t>
      </w:r>
      <w:r w:rsidR="002664DB">
        <w:rPr>
          <w:color w:val="000000" w:themeColor="text1"/>
        </w:rPr>
        <w:t>9</w:t>
      </w:r>
      <w:r w:rsidR="00DC7718">
        <w:rPr>
          <w:rFonts w:hint="eastAsia"/>
          <w:color w:val="000000" w:themeColor="text1"/>
        </w:rPr>
        <w:t>）消防救援大队：参与指挥协调森林火灾扑救，搜救失踪人员；负责协调现场施救力量和物资的部署。</w:t>
      </w:r>
    </w:p>
    <w:p w14:paraId="1D7496C9" w14:textId="22BF8780" w:rsidR="00A3303E" w:rsidRDefault="009B5A78">
      <w:pPr>
        <w:ind w:firstLine="640"/>
        <w:rPr>
          <w:color w:val="000000" w:themeColor="text1"/>
        </w:rPr>
      </w:pPr>
      <w:r>
        <w:rPr>
          <w:rFonts w:hint="eastAsia"/>
          <w:color w:val="000000" w:themeColor="text1"/>
        </w:rPr>
        <w:t>（</w:t>
      </w:r>
      <w:r w:rsidR="002664DB">
        <w:rPr>
          <w:color w:val="000000" w:themeColor="text1"/>
        </w:rPr>
        <w:t>20</w:t>
      </w:r>
      <w:r>
        <w:rPr>
          <w:rFonts w:hint="eastAsia"/>
          <w:color w:val="000000" w:themeColor="text1"/>
        </w:rPr>
        <w:t>）电信分公司：负责抢修和</w:t>
      </w:r>
      <w:proofErr w:type="gramStart"/>
      <w:r>
        <w:rPr>
          <w:rFonts w:hint="eastAsia"/>
          <w:color w:val="000000" w:themeColor="text1"/>
        </w:rPr>
        <w:t>维护因</w:t>
      </w:r>
      <w:proofErr w:type="gramEnd"/>
      <w:r>
        <w:rPr>
          <w:rFonts w:hint="eastAsia"/>
          <w:color w:val="000000" w:themeColor="text1"/>
        </w:rPr>
        <w:t>灾损坏的通信设施，尽快恢复灾区通信；紧急情况下，调度应急通信设备保障应急抢险救援现场通信畅通。</w:t>
      </w:r>
    </w:p>
    <w:p w14:paraId="1CC969E6" w14:textId="1D4995AE" w:rsidR="00A3303E" w:rsidRDefault="009B5A78">
      <w:pPr>
        <w:ind w:firstLine="640"/>
        <w:rPr>
          <w:color w:val="000000" w:themeColor="text1"/>
        </w:rPr>
      </w:pPr>
      <w:r>
        <w:rPr>
          <w:rFonts w:hint="eastAsia"/>
          <w:color w:val="000000" w:themeColor="text1"/>
        </w:rPr>
        <w:t>（</w:t>
      </w:r>
      <w:r>
        <w:rPr>
          <w:rFonts w:hint="eastAsia"/>
          <w:color w:val="000000" w:themeColor="text1"/>
        </w:rPr>
        <w:t>2</w:t>
      </w:r>
      <w:r w:rsidR="002664DB">
        <w:rPr>
          <w:color w:val="000000" w:themeColor="text1"/>
        </w:rPr>
        <w:t>1</w:t>
      </w:r>
      <w:r>
        <w:rPr>
          <w:rFonts w:hint="eastAsia"/>
          <w:color w:val="000000" w:themeColor="text1"/>
        </w:rPr>
        <w:t>）各街场（园区）、集团：根据自身区域森林资源的状况，成立相应的护林防火指挥机构，负责辖区内森林相关的防火设施建设、</w:t>
      </w:r>
      <w:proofErr w:type="gramStart"/>
      <w:r>
        <w:rPr>
          <w:rFonts w:hint="eastAsia"/>
          <w:color w:val="000000" w:themeColor="text1"/>
        </w:rPr>
        <w:t>火源管</w:t>
      </w:r>
      <w:proofErr w:type="gramEnd"/>
      <w:r>
        <w:rPr>
          <w:rFonts w:hint="eastAsia"/>
          <w:color w:val="000000" w:themeColor="text1"/>
        </w:rPr>
        <w:t>控、宣传预防、应急准备、火灾扑救等处置工作。</w:t>
      </w:r>
    </w:p>
    <w:p w14:paraId="75F05DF7" w14:textId="77777777" w:rsidR="00A3303E" w:rsidRDefault="009B5A78">
      <w:pPr>
        <w:ind w:firstLine="640"/>
        <w:rPr>
          <w:color w:val="000000" w:themeColor="text1"/>
        </w:rPr>
      </w:pPr>
      <w:r>
        <w:rPr>
          <w:rFonts w:hint="eastAsia"/>
          <w:color w:val="000000" w:themeColor="text1"/>
        </w:rPr>
        <w:t>各成员单位除承担上述职责外，还应根据指挥部要求，承担与其职责相关的其他工作。根据工作需要，可增加部分成员单位参与森林火灾应急处置和救援工作。</w:t>
      </w:r>
    </w:p>
    <w:p w14:paraId="2151BC87" w14:textId="77777777" w:rsidR="00A3303E" w:rsidRDefault="009B5A78">
      <w:pPr>
        <w:pStyle w:val="2"/>
        <w:spacing w:before="217"/>
        <w:ind w:firstLine="640"/>
        <w:rPr>
          <w:b/>
          <w:color w:val="000000" w:themeColor="text1"/>
        </w:rPr>
      </w:pPr>
      <w:bookmarkStart w:id="58" w:name="_Toc148541664"/>
      <w:r>
        <w:rPr>
          <w:color w:val="000000" w:themeColor="text1"/>
        </w:rPr>
        <w:t xml:space="preserve">2.4 </w:t>
      </w:r>
      <w:r>
        <w:rPr>
          <w:color w:val="000000" w:themeColor="text1"/>
        </w:rPr>
        <w:t>现场指挥部及其职责</w:t>
      </w:r>
      <w:bookmarkEnd w:id="55"/>
      <w:bookmarkEnd w:id="56"/>
      <w:bookmarkEnd w:id="57"/>
      <w:bookmarkEnd w:id="58"/>
    </w:p>
    <w:p w14:paraId="57BA3AD1" w14:textId="3CF90586" w:rsidR="00A3303E" w:rsidRDefault="009B5A78">
      <w:pPr>
        <w:ind w:firstLine="640"/>
        <w:rPr>
          <w:color w:val="000000" w:themeColor="text1"/>
        </w:rPr>
      </w:pPr>
      <w:bookmarkStart w:id="59" w:name="_Toc13129"/>
      <w:bookmarkStart w:id="60" w:name="_Toc12061"/>
      <w:bookmarkStart w:id="61" w:name="_Toc26277"/>
      <w:r>
        <w:rPr>
          <w:color w:val="000000" w:themeColor="text1"/>
        </w:rPr>
        <w:t>森林火灾发生后，</w:t>
      </w:r>
      <w:r>
        <w:rPr>
          <w:color w:val="000000" w:themeColor="text1"/>
          <w:szCs w:val="32"/>
        </w:rPr>
        <w:t>在</w:t>
      </w:r>
      <w:r>
        <w:rPr>
          <w:color w:val="000000" w:themeColor="text1"/>
        </w:rPr>
        <w:t>区</w:t>
      </w:r>
      <w:r>
        <w:rPr>
          <w:rFonts w:hint="eastAsia"/>
          <w:color w:val="000000" w:themeColor="text1"/>
        </w:rPr>
        <w:t>护林防灭火指挥部</w:t>
      </w:r>
      <w:r>
        <w:rPr>
          <w:color w:val="000000" w:themeColor="text1"/>
          <w:szCs w:val="32"/>
        </w:rPr>
        <w:t>的领导下，视情成立现场指挥部。现场指挥部实行现场指挥</w:t>
      </w:r>
      <w:r w:rsidR="006A7594">
        <w:rPr>
          <w:rFonts w:hint="eastAsia"/>
          <w:color w:val="000000" w:themeColor="text1"/>
          <w:szCs w:val="32"/>
        </w:rPr>
        <w:t>长</w:t>
      </w:r>
      <w:r>
        <w:rPr>
          <w:color w:val="000000" w:themeColor="text1"/>
          <w:szCs w:val="32"/>
        </w:rPr>
        <w:t>负责制，协调、指挥森林火灾现场应对工作。</w:t>
      </w:r>
      <w:bookmarkStart w:id="62" w:name="_Hlk144280654"/>
      <w:bookmarkStart w:id="63" w:name="_Hlk144824777"/>
      <w:r>
        <w:rPr>
          <w:color w:val="000000" w:themeColor="text1"/>
        </w:rPr>
        <w:t>现场</w:t>
      </w:r>
      <w:r w:rsidR="006A7594">
        <w:rPr>
          <w:color w:val="000000" w:themeColor="text1"/>
          <w:szCs w:val="32"/>
        </w:rPr>
        <w:t>指挥</w:t>
      </w:r>
      <w:r w:rsidR="006A7594">
        <w:rPr>
          <w:rFonts w:hint="eastAsia"/>
          <w:color w:val="000000" w:themeColor="text1"/>
          <w:szCs w:val="32"/>
        </w:rPr>
        <w:t>长</w:t>
      </w:r>
      <w:r>
        <w:rPr>
          <w:color w:val="000000" w:themeColor="text1"/>
        </w:rPr>
        <w:t>由区</w:t>
      </w:r>
      <w:r>
        <w:rPr>
          <w:rFonts w:hint="eastAsia"/>
          <w:color w:val="000000" w:themeColor="text1"/>
        </w:rPr>
        <w:t>护林防灭火指挥部</w:t>
      </w:r>
      <w:r>
        <w:rPr>
          <w:color w:val="000000" w:themeColor="text1"/>
        </w:rPr>
        <w:t>总指挥指派</w:t>
      </w:r>
      <w:r>
        <w:rPr>
          <w:rFonts w:hint="eastAsia"/>
          <w:color w:val="000000" w:themeColor="text1"/>
        </w:rPr>
        <w:t>或现场级别最高的</w:t>
      </w:r>
      <w:bookmarkEnd w:id="62"/>
      <w:r>
        <w:rPr>
          <w:rFonts w:hint="eastAsia"/>
          <w:color w:val="000000" w:themeColor="text1"/>
        </w:rPr>
        <w:t>领导担任。</w:t>
      </w:r>
      <w:bookmarkEnd w:id="63"/>
    </w:p>
    <w:p w14:paraId="1E6F5179" w14:textId="77777777" w:rsidR="00A3303E" w:rsidRDefault="009B5A78">
      <w:pPr>
        <w:ind w:firstLine="640"/>
        <w:rPr>
          <w:color w:val="000000" w:themeColor="text1"/>
        </w:rPr>
      </w:pPr>
      <w:r>
        <w:rPr>
          <w:rFonts w:hint="eastAsia"/>
          <w:color w:val="000000" w:themeColor="text1"/>
        </w:rPr>
        <w:lastRenderedPageBreak/>
        <w:t>有国家综合性消防救援队伍参与灭火的，最高指挥员进入现场指挥部，参与决策和现场组织指挥，发挥专业作用。参加扑救的单位和个人要服从现场指挥部的统一指挥。各相关支持保障部门快速响应，按职责任务，积极配合</w:t>
      </w:r>
      <w:r>
        <w:rPr>
          <w:color w:val="000000" w:themeColor="text1"/>
        </w:rPr>
        <w:t>区</w:t>
      </w:r>
      <w:r>
        <w:rPr>
          <w:rFonts w:hint="eastAsia"/>
          <w:color w:val="000000" w:themeColor="text1"/>
        </w:rPr>
        <w:t>护林防灭火指挥部、现场指挥部做好扑火救灾工作。</w:t>
      </w:r>
    </w:p>
    <w:p w14:paraId="2F9557DD" w14:textId="77777777" w:rsidR="00A3303E" w:rsidRDefault="009B5A78">
      <w:pPr>
        <w:ind w:firstLine="640"/>
        <w:rPr>
          <w:color w:val="000000" w:themeColor="text1"/>
        </w:rPr>
      </w:pPr>
      <w:r>
        <w:rPr>
          <w:color w:val="000000" w:themeColor="text1"/>
        </w:rPr>
        <w:t>主要职责：</w:t>
      </w:r>
    </w:p>
    <w:p w14:paraId="0F588903" w14:textId="77777777" w:rsidR="00A3303E" w:rsidRDefault="009B5A78">
      <w:pPr>
        <w:ind w:firstLine="640"/>
        <w:rPr>
          <w:color w:val="000000" w:themeColor="text1"/>
        </w:rPr>
      </w:pPr>
      <w:r>
        <w:rPr>
          <w:color w:val="000000" w:themeColor="text1"/>
        </w:rPr>
        <w:t>（</w:t>
      </w:r>
      <w:r>
        <w:rPr>
          <w:color w:val="000000" w:themeColor="text1"/>
        </w:rPr>
        <w:t>1</w:t>
      </w:r>
      <w:r>
        <w:rPr>
          <w:color w:val="000000" w:themeColor="text1"/>
        </w:rPr>
        <w:t>）负责组织指挥</w:t>
      </w:r>
      <w:r>
        <w:rPr>
          <w:rFonts w:hint="eastAsia"/>
          <w:color w:val="000000" w:themeColor="text1"/>
        </w:rPr>
        <w:t>森林火灾</w:t>
      </w:r>
      <w:r>
        <w:rPr>
          <w:color w:val="000000" w:themeColor="text1"/>
        </w:rPr>
        <w:t>应急处置和救援工作，</w:t>
      </w:r>
      <w:proofErr w:type="gramStart"/>
      <w:r>
        <w:rPr>
          <w:color w:val="000000" w:themeColor="text1"/>
        </w:rPr>
        <w:t>研</w:t>
      </w:r>
      <w:proofErr w:type="gramEnd"/>
      <w:r>
        <w:rPr>
          <w:color w:val="000000" w:themeColor="text1"/>
        </w:rPr>
        <w:t>判森林火灾发展趋势以及可能造成的危害，组织制订并实施</w:t>
      </w:r>
      <w:r>
        <w:rPr>
          <w:rFonts w:hint="eastAsia"/>
          <w:color w:val="000000" w:themeColor="text1"/>
        </w:rPr>
        <w:t>森林火灾</w:t>
      </w:r>
      <w:r>
        <w:rPr>
          <w:color w:val="000000" w:themeColor="text1"/>
        </w:rPr>
        <w:t>应急救援方案。</w:t>
      </w:r>
    </w:p>
    <w:p w14:paraId="528CF5C1" w14:textId="77777777" w:rsidR="00A3303E" w:rsidRDefault="009B5A78">
      <w:pPr>
        <w:ind w:firstLine="640"/>
        <w:rPr>
          <w:color w:val="000000" w:themeColor="text1"/>
        </w:rPr>
      </w:pPr>
      <w:r>
        <w:rPr>
          <w:color w:val="000000" w:themeColor="text1"/>
        </w:rPr>
        <w:t>（</w:t>
      </w:r>
      <w:r>
        <w:rPr>
          <w:color w:val="000000" w:themeColor="text1"/>
        </w:rPr>
        <w:t>2</w:t>
      </w:r>
      <w:r>
        <w:rPr>
          <w:color w:val="000000" w:themeColor="text1"/>
        </w:rPr>
        <w:t>）成立现场处置工作小组，维护事发地区治安秩序，保障交通畅通、人员救治与疏散、群众安置等工作，全力防止紧急事态的蔓延升级和次生</w:t>
      </w:r>
      <w:r>
        <w:rPr>
          <w:rFonts w:hint="eastAsia"/>
          <w:color w:val="000000" w:themeColor="text1"/>
        </w:rPr>
        <w:t>灾害</w:t>
      </w:r>
      <w:r>
        <w:rPr>
          <w:color w:val="000000" w:themeColor="text1"/>
        </w:rPr>
        <w:t>发生。</w:t>
      </w:r>
    </w:p>
    <w:p w14:paraId="04BCD9C3" w14:textId="77777777" w:rsidR="00A3303E" w:rsidRDefault="009B5A78">
      <w:pPr>
        <w:ind w:firstLine="640"/>
        <w:rPr>
          <w:color w:val="000000" w:themeColor="text1"/>
        </w:rPr>
      </w:pPr>
      <w:r>
        <w:rPr>
          <w:color w:val="000000" w:themeColor="text1"/>
        </w:rPr>
        <w:t>（</w:t>
      </w:r>
      <w:r>
        <w:rPr>
          <w:color w:val="000000" w:themeColor="text1"/>
        </w:rPr>
        <w:t>3</w:t>
      </w:r>
      <w:r>
        <w:rPr>
          <w:color w:val="000000" w:themeColor="text1"/>
        </w:rPr>
        <w:t>）协调、指挥有关单位和人员参加</w:t>
      </w:r>
      <w:r>
        <w:rPr>
          <w:rFonts w:hint="eastAsia"/>
          <w:color w:val="000000" w:themeColor="text1"/>
        </w:rPr>
        <w:t>森林火灾</w:t>
      </w:r>
      <w:r>
        <w:rPr>
          <w:color w:val="000000" w:themeColor="text1"/>
        </w:rPr>
        <w:t>现场应急救援，及时掌握事件进展和救援情况，并向本级党委政府和应急指挥机构报告。</w:t>
      </w:r>
    </w:p>
    <w:p w14:paraId="5BFACFDA" w14:textId="77777777" w:rsidR="00A3303E" w:rsidRDefault="009B5A78">
      <w:pPr>
        <w:ind w:firstLine="640"/>
        <w:rPr>
          <w:color w:val="000000" w:themeColor="text1"/>
        </w:rPr>
      </w:pPr>
      <w:r>
        <w:rPr>
          <w:color w:val="000000" w:themeColor="text1"/>
        </w:rPr>
        <w:t>（</w:t>
      </w:r>
      <w:r>
        <w:rPr>
          <w:color w:val="000000" w:themeColor="text1"/>
        </w:rPr>
        <w:t>4</w:t>
      </w:r>
      <w:r>
        <w:rPr>
          <w:color w:val="000000" w:themeColor="text1"/>
        </w:rPr>
        <w:t>）按处置方案发布命令，全面展开调集应急物资、抢修受损公共设施，提供避难场所和生活必需品以及医疗救护等保障；根据森林火灾现场情况提出处置建议和支援请求。</w:t>
      </w:r>
    </w:p>
    <w:p w14:paraId="4004B902" w14:textId="77777777" w:rsidR="00A3303E" w:rsidRDefault="009B5A78">
      <w:pPr>
        <w:pStyle w:val="2"/>
        <w:spacing w:before="217"/>
        <w:ind w:firstLine="640"/>
        <w:rPr>
          <w:rFonts w:eastAsia="方正仿宋_GBK"/>
          <w:b/>
          <w:color w:val="000000" w:themeColor="text1"/>
        </w:rPr>
      </w:pPr>
      <w:bookmarkStart w:id="64" w:name="_Toc148541665"/>
      <w:r>
        <w:rPr>
          <w:rFonts w:eastAsia="方正仿宋_GBK"/>
          <w:color w:val="000000" w:themeColor="text1"/>
        </w:rPr>
        <w:t xml:space="preserve">2.5 </w:t>
      </w:r>
      <w:bookmarkStart w:id="65" w:name="_Hlk144280975"/>
      <w:r>
        <w:rPr>
          <w:color w:val="000000" w:themeColor="text1"/>
        </w:rPr>
        <w:t>应急工作组及其职责</w:t>
      </w:r>
      <w:bookmarkEnd w:id="59"/>
      <w:bookmarkEnd w:id="60"/>
      <w:bookmarkEnd w:id="61"/>
      <w:bookmarkEnd w:id="64"/>
      <w:bookmarkEnd w:id="65"/>
    </w:p>
    <w:p w14:paraId="103A6143" w14:textId="77777777" w:rsidR="00A3303E" w:rsidRDefault="009B5A78">
      <w:pPr>
        <w:ind w:firstLine="640"/>
        <w:rPr>
          <w:color w:val="000000" w:themeColor="text1"/>
        </w:rPr>
      </w:pPr>
      <w:bookmarkStart w:id="66" w:name="_Toc20671"/>
      <w:bookmarkStart w:id="67" w:name="_Toc10929"/>
      <w:bookmarkStart w:id="68" w:name="_Toc29403"/>
      <w:bookmarkStart w:id="69" w:name="_Hlk144280992"/>
      <w:bookmarkStart w:id="70" w:name="_Hlk144281316"/>
      <w:r>
        <w:rPr>
          <w:color w:val="000000" w:themeColor="text1"/>
        </w:rPr>
        <w:t>根据现场指挥部的要求，现场指挥部可下设若干现场工作小组，其组成及职责如下：</w:t>
      </w:r>
    </w:p>
    <w:p w14:paraId="2AB21185"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）综合协调组：由应急管理局牵头，</w:t>
      </w:r>
      <w:r>
        <w:rPr>
          <w:color w:val="000000" w:themeColor="text1"/>
        </w:rPr>
        <w:t>主要成员包括：</w:t>
      </w:r>
      <w:r>
        <w:rPr>
          <w:rFonts w:hint="eastAsia"/>
          <w:color w:val="000000" w:themeColor="text1"/>
        </w:rPr>
        <w:t>农</w:t>
      </w:r>
      <w:r>
        <w:rPr>
          <w:rFonts w:hint="eastAsia"/>
          <w:color w:val="000000" w:themeColor="text1"/>
        </w:rPr>
        <w:lastRenderedPageBreak/>
        <w:t>业农村局、</w:t>
      </w:r>
      <w:r>
        <w:rPr>
          <w:color w:val="000000" w:themeColor="text1"/>
        </w:rPr>
        <w:t>公安分局、</w:t>
      </w:r>
      <w:bookmarkStart w:id="71" w:name="_Hlk144824936"/>
      <w:r>
        <w:rPr>
          <w:color w:val="000000" w:themeColor="text1"/>
        </w:rPr>
        <w:t>消防救援大队</w:t>
      </w:r>
      <w:bookmarkEnd w:id="71"/>
      <w:r>
        <w:rPr>
          <w:rFonts w:hint="eastAsia"/>
          <w:color w:val="000000" w:themeColor="text1"/>
        </w:rPr>
        <w:t>等。</w:t>
      </w:r>
    </w:p>
    <w:p w14:paraId="0C56EE6A" w14:textId="011F460A" w:rsidR="00A3303E" w:rsidRDefault="009B5A78">
      <w:pPr>
        <w:ind w:firstLine="640"/>
        <w:rPr>
          <w:color w:val="000000" w:themeColor="text1"/>
        </w:rPr>
      </w:pPr>
      <w:r>
        <w:rPr>
          <w:rFonts w:hint="eastAsia"/>
          <w:color w:val="000000" w:themeColor="text1"/>
        </w:rPr>
        <w:t>主要职责：传达领导指示；下达扑火指令；跟踪汇总森林火情和扑救进展，及时向区委区政府和</w:t>
      </w:r>
      <w:r w:rsidR="00DD4BCB">
        <w:rPr>
          <w:rFonts w:hint="eastAsia"/>
          <w:color w:val="000000" w:themeColor="text1"/>
        </w:rPr>
        <w:t>区</w:t>
      </w:r>
      <w:r w:rsidR="001E13C0">
        <w:rPr>
          <w:color w:val="000000" w:themeColor="text1"/>
        </w:rPr>
        <w:t>护林防灭火指挥部</w:t>
      </w:r>
      <w:r>
        <w:rPr>
          <w:rFonts w:hint="eastAsia"/>
          <w:color w:val="000000" w:themeColor="text1"/>
        </w:rPr>
        <w:t>报告，并通报各成员单位；综合协调各组工作，督办重要事项；承办区护林防灭火指挥部交办的其他事项。</w:t>
      </w:r>
    </w:p>
    <w:p w14:paraId="7E051CD7"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）火灾扑救组：由消防救援大队牵头，</w:t>
      </w:r>
      <w:r>
        <w:rPr>
          <w:color w:val="000000" w:themeColor="text1"/>
        </w:rPr>
        <w:t>主要成员包括：</w:t>
      </w:r>
      <w:r>
        <w:rPr>
          <w:rFonts w:hint="eastAsia"/>
          <w:color w:val="000000" w:themeColor="text1"/>
        </w:rPr>
        <w:t>人武部、公安分局、应急管理局、农业农村局、气象局等。</w:t>
      </w:r>
    </w:p>
    <w:p w14:paraId="2530571F" w14:textId="77777777" w:rsidR="00A3303E" w:rsidRDefault="009B5A78">
      <w:pPr>
        <w:ind w:firstLine="640"/>
        <w:rPr>
          <w:color w:val="000000" w:themeColor="text1"/>
        </w:rPr>
      </w:pPr>
      <w:r>
        <w:rPr>
          <w:rFonts w:hint="eastAsia"/>
          <w:color w:val="000000" w:themeColor="text1"/>
        </w:rPr>
        <w:t>主要职责：协助火灾发生地人民政府制定扑火力量配置方案；提供火场天气预报和天气实况服务，适时组织实施人工影响天气作业；协调调派专业森林消防队、消防救援队伍、武警部队、民兵、预备役部队等救援力量参加火灾扑救工作；向省、市护林防火指挥部申请调派驻苏森林消防大队及航空消防力量等扑火装备支援。</w:t>
      </w:r>
    </w:p>
    <w:p w14:paraId="4A8B1335"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）医疗救治组：由卫健委牵头，</w:t>
      </w:r>
      <w:r>
        <w:rPr>
          <w:color w:val="000000" w:themeColor="text1"/>
        </w:rPr>
        <w:t>主要成员包括：</w:t>
      </w:r>
      <w:r>
        <w:rPr>
          <w:rFonts w:hint="eastAsia"/>
          <w:color w:val="000000" w:themeColor="text1"/>
        </w:rPr>
        <w:t>公安分局、交通局等。</w:t>
      </w:r>
    </w:p>
    <w:p w14:paraId="546CB504" w14:textId="77777777" w:rsidR="00A3303E" w:rsidRDefault="009B5A78">
      <w:pPr>
        <w:ind w:firstLine="640"/>
        <w:rPr>
          <w:color w:val="000000" w:themeColor="text1"/>
        </w:rPr>
      </w:pPr>
      <w:r>
        <w:rPr>
          <w:rFonts w:hint="eastAsia"/>
          <w:color w:val="000000" w:themeColor="text1"/>
        </w:rPr>
        <w:t>主要职责：根据需要负责调集卫生技术力量和急需的医疗器械、药品，做好灾区卫生防疫和受伤人员的紧急救治，协调受伤人员紧急转送等工作。</w:t>
      </w:r>
    </w:p>
    <w:p w14:paraId="69692F58"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）火灾监测组：由气象局牵头，</w:t>
      </w:r>
      <w:r>
        <w:rPr>
          <w:color w:val="000000" w:themeColor="text1"/>
        </w:rPr>
        <w:t>主要成员包括：</w:t>
      </w:r>
      <w:r>
        <w:rPr>
          <w:rFonts w:hint="eastAsia"/>
          <w:color w:val="000000" w:themeColor="text1"/>
        </w:rPr>
        <w:t>应急管理局、农业农村局等。</w:t>
      </w:r>
    </w:p>
    <w:p w14:paraId="034A3B75" w14:textId="77777777" w:rsidR="00A3303E" w:rsidRDefault="009B5A78">
      <w:pPr>
        <w:ind w:firstLine="640"/>
        <w:rPr>
          <w:color w:val="000000" w:themeColor="text1"/>
        </w:rPr>
      </w:pPr>
      <w:r>
        <w:rPr>
          <w:rFonts w:hint="eastAsia"/>
          <w:color w:val="000000" w:themeColor="text1"/>
        </w:rPr>
        <w:t>主要职责：组织火灾风险监测，指导次生衍生灾害防范；调度相关技术力量和设备，监视灾情发展；指导灾害防御和灾害隐患的监测预警。</w:t>
      </w:r>
    </w:p>
    <w:p w14:paraId="51D7ADFA" w14:textId="77777777" w:rsidR="00A3303E" w:rsidRDefault="009B5A78">
      <w:pPr>
        <w:ind w:firstLine="640"/>
        <w:rPr>
          <w:color w:val="000000" w:themeColor="text1"/>
        </w:rPr>
      </w:pPr>
      <w:r>
        <w:rPr>
          <w:rFonts w:hint="eastAsia"/>
          <w:color w:val="000000" w:themeColor="text1"/>
        </w:rPr>
        <w:lastRenderedPageBreak/>
        <w:t>（</w:t>
      </w:r>
      <w:r>
        <w:rPr>
          <w:rFonts w:hint="eastAsia"/>
          <w:color w:val="000000" w:themeColor="text1"/>
        </w:rPr>
        <w:t>5</w:t>
      </w:r>
      <w:r>
        <w:rPr>
          <w:rFonts w:hint="eastAsia"/>
          <w:color w:val="000000" w:themeColor="text1"/>
        </w:rPr>
        <w:t>）应急保障组：由应急管理局牵头，</w:t>
      </w:r>
      <w:r>
        <w:rPr>
          <w:color w:val="000000" w:themeColor="text1"/>
        </w:rPr>
        <w:t>主要成员包括：</w:t>
      </w:r>
      <w:r>
        <w:rPr>
          <w:rFonts w:hint="eastAsia"/>
          <w:color w:val="000000" w:themeColor="text1"/>
        </w:rPr>
        <w:t>农业农村局、财政局、交通局、公安分局等。</w:t>
      </w:r>
    </w:p>
    <w:p w14:paraId="5A3A2BAF" w14:textId="77777777" w:rsidR="00A3303E" w:rsidRDefault="009B5A78">
      <w:pPr>
        <w:ind w:firstLine="640"/>
        <w:rPr>
          <w:color w:val="000000" w:themeColor="text1"/>
        </w:rPr>
      </w:pPr>
      <w:r>
        <w:rPr>
          <w:rFonts w:hint="eastAsia"/>
          <w:color w:val="000000" w:themeColor="text1"/>
        </w:rPr>
        <w:t>主要职责：做好应急通信、电力及航空消防保障工作；协调运力保障扑火人员、装备和物资的运输需要；实行局部交通管制，及时疏导交通；根据需要紧急调拨生活救助物资；及时下拨救灾资金。</w:t>
      </w:r>
    </w:p>
    <w:p w14:paraId="04AABD95"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）宣传报道组：由区委宣传部（</w:t>
      </w:r>
      <w:proofErr w:type="gramStart"/>
      <w:r>
        <w:rPr>
          <w:rFonts w:hint="eastAsia"/>
          <w:color w:val="000000" w:themeColor="text1"/>
        </w:rPr>
        <w:t>网信办</w:t>
      </w:r>
      <w:proofErr w:type="gramEnd"/>
      <w:r>
        <w:rPr>
          <w:rFonts w:hint="eastAsia"/>
          <w:color w:val="000000" w:themeColor="text1"/>
        </w:rPr>
        <w:t>）牵头，</w:t>
      </w:r>
      <w:r>
        <w:rPr>
          <w:color w:val="000000" w:themeColor="text1"/>
        </w:rPr>
        <w:t>主要成员包括：</w:t>
      </w:r>
      <w:r>
        <w:rPr>
          <w:rFonts w:hint="eastAsia"/>
          <w:color w:val="000000" w:themeColor="text1"/>
        </w:rPr>
        <w:t>应急管理局</w:t>
      </w:r>
      <w:r>
        <w:rPr>
          <w:color w:val="000000" w:themeColor="text1"/>
        </w:rPr>
        <w:t>、</w:t>
      </w:r>
      <w:r>
        <w:rPr>
          <w:rFonts w:hint="eastAsia"/>
          <w:color w:val="000000" w:themeColor="text1"/>
        </w:rPr>
        <w:t>公安分局、农业农村局、消防救援大队等。</w:t>
      </w:r>
    </w:p>
    <w:p w14:paraId="2537AAE9" w14:textId="77777777" w:rsidR="00A3303E" w:rsidRDefault="009B5A78">
      <w:pPr>
        <w:ind w:firstLine="640"/>
        <w:rPr>
          <w:color w:val="000000" w:themeColor="text1"/>
        </w:rPr>
      </w:pPr>
      <w:r>
        <w:rPr>
          <w:rFonts w:hint="eastAsia"/>
          <w:color w:val="000000" w:themeColor="text1"/>
        </w:rPr>
        <w:t>主要职责：统一发布森林火灾信息；收集分析舆情；协调指导森林防灭火宣传报道及舆论引导工作。</w:t>
      </w:r>
    </w:p>
    <w:p w14:paraId="63A485CF"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）社会稳定组：由公安分局牵头，</w:t>
      </w:r>
      <w:r>
        <w:rPr>
          <w:color w:val="000000" w:themeColor="text1"/>
        </w:rPr>
        <w:t>主要成员包括：</w:t>
      </w:r>
      <w:r>
        <w:rPr>
          <w:rFonts w:hint="eastAsia"/>
          <w:color w:val="000000" w:themeColor="text1"/>
        </w:rPr>
        <w:t>教育局、应急管理局、农业农村局等。</w:t>
      </w:r>
    </w:p>
    <w:p w14:paraId="39AE35E2" w14:textId="3BE36AA1" w:rsidR="00A3303E" w:rsidRDefault="009B5A78">
      <w:pPr>
        <w:ind w:firstLine="640"/>
        <w:rPr>
          <w:color w:val="000000" w:themeColor="text1"/>
        </w:rPr>
      </w:pPr>
      <w:r>
        <w:rPr>
          <w:rFonts w:hint="eastAsia"/>
          <w:color w:val="000000" w:themeColor="text1"/>
        </w:rPr>
        <w:t>主要职责：根据需要协助群众转移和安置，加强治安管理，依法处置有关社会治安突发事件；指导协调</w:t>
      </w:r>
      <w:proofErr w:type="gramStart"/>
      <w:r>
        <w:rPr>
          <w:rFonts w:hint="eastAsia"/>
          <w:color w:val="000000" w:themeColor="text1"/>
        </w:rPr>
        <w:t>化解因</w:t>
      </w:r>
      <w:proofErr w:type="gramEnd"/>
      <w:r w:rsidR="00695666">
        <w:rPr>
          <w:rFonts w:hint="eastAsia"/>
          <w:color w:val="000000" w:themeColor="text1"/>
        </w:rPr>
        <w:t>森林</w:t>
      </w:r>
      <w:r>
        <w:rPr>
          <w:rFonts w:hint="eastAsia"/>
          <w:color w:val="000000" w:themeColor="text1"/>
        </w:rPr>
        <w:t>火灾造成的矛盾纠纷。</w:t>
      </w:r>
    </w:p>
    <w:p w14:paraId="6B55F737"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）灾情评估组：由区应急管理局牵头，</w:t>
      </w:r>
      <w:r>
        <w:rPr>
          <w:color w:val="000000" w:themeColor="text1"/>
        </w:rPr>
        <w:t>主要成员包括：</w:t>
      </w:r>
      <w:r>
        <w:rPr>
          <w:rFonts w:hint="eastAsia"/>
          <w:color w:val="000000" w:themeColor="text1"/>
        </w:rPr>
        <w:t>公安分局、农业农村局等。</w:t>
      </w:r>
    </w:p>
    <w:p w14:paraId="5BF9EA32" w14:textId="77777777" w:rsidR="00A3303E" w:rsidRDefault="009B5A78">
      <w:pPr>
        <w:ind w:firstLine="640"/>
        <w:rPr>
          <w:color w:val="000000" w:themeColor="text1"/>
        </w:rPr>
      </w:pPr>
      <w:r>
        <w:rPr>
          <w:rFonts w:hint="eastAsia"/>
          <w:color w:val="000000" w:themeColor="text1"/>
        </w:rPr>
        <w:t>主要职责：指导开展灾情调查和灾时跟踪评估，为抢险救灾决策提供信息支持；参与制定救援救灾方案。</w:t>
      </w:r>
    </w:p>
    <w:p w14:paraId="1D9A6BB0"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9</w:t>
      </w:r>
      <w:r>
        <w:rPr>
          <w:rFonts w:hint="eastAsia"/>
          <w:color w:val="000000" w:themeColor="text1"/>
        </w:rPr>
        <w:t>）应急专家组：由专家组成员组成。</w:t>
      </w:r>
    </w:p>
    <w:p w14:paraId="48220B84" w14:textId="77777777" w:rsidR="00A3303E" w:rsidRDefault="009B5A78">
      <w:pPr>
        <w:ind w:firstLine="640"/>
        <w:rPr>
          <w:color w:val="000000" w:themeColor="text1"/>
        </w:rPr>
      </w:pPr>
      <w:r>
        <w:rPr>
          <w:rFonts w:hint="eastAsia"/>
          <w:color w:val="000000" w:themeColor="text1"/>
        </w:rPr>
        <w:t>主要职责：对森林火灾扑救工作重大决策和灾情评估等提供政策、技术咨询与建议；承办区护林防灭火指挥部交办的其</w:t>
      </w:r>
      <w:r>
        <w:rPr>
          <w:rFonts w:hint="eastAsia"/>
          <w:color w:val="000000" w:themeColor="text1"/>
        </w:rPr>
        <w:lastRenderedPageBreak/>
        <w:t>它事项。</w:t>
      </w:r>
    </w:p>
    <w:p w14:paraId="5D2092DB" w14:textId="77777777" w:rsidR="00A3303E" w:rsidRDefault="009B5A78">
      <w:pPr>
        <w:pStyle w:val="2"/>
        <w:spacing w:before="217"/>
        <w:ind w:firstLine="640"/>
        <w:rPr>
          <w:color w:val="000000" w:themeColor="text1"/>
        </w:rPr>
      </w:pPr>
      <w:bookmarkStart w:id="72" w:name="_Toc4662"/>
      <w:bookmarkStart w:id="73" w:name="_Toc25946"/>
      <w:bookmarkStart w:id="74" w:name="_Toc1187312490_WPSOffice_Level2"/>
      <w:bookmarkStart w:id="75" w:name="_Toc24772"/>
      <w:bookmarkStart w:id="76" w:name="_Toc593575490_WPSOffice_Level2"/>
      <w:bookmarkStart w:id="77" w:name="_Toc148541666"/>
      <w:bookmarkStart w:id="78" w:name="_Hlk144281764"/>
      <w:bookmarkStart w:id="79" w:name="_Toc2091"/>
      <w:bookmarkStart w:id="80" w:name="_Toc30128"/>
      <w:bookmarkEnd w:id="66"/>
      <w:bookmarkEnd w:id="67"/>
      <w:bookmarkEnd w:id="68"/>
      <w:bookmarkEnd w:id="69"/>
      <w:bookmarkEnd w:id="70"/>
      <w:r>
        <w:rPr>
          <w:color w:val="000000" w:themeColor="text1"/>
        </w:rPr>
        <w:t xml:space="preserve">2.6 </w:t>
      </w:r>
      <w:r>
        <w:rPr>
          <w:color w:val="000000" w:themeColor="text1"/>
        </w:rPr>
        <w:t>专家</w:t>
      </w:r>
      <w:bookmarkEnd w:id="72"/>
      <w:bookmarkEnd w:id="73"/>
      <w:r>
        <w:rPr>
          <w:color w:val="000000" w:themeColor="text1"/>
        </w:rPr>
        <w:t>库</w:t>
      </w:r>
      <w:bookmarkEnd w:id="74"/>
      <w:bookmarkEnd w:id="75"/>
      <w:bookmarkEnd w:id="76"/>
      <w:bookmarkEnd w:id="77"/>
    </w:p>
    <w:p w14:paraId="45AEB579" w14:textId="77777777" w:rsidR="00A3303E" w:rsidRDefault="009B5A78">
      <w:pPr>
        <w:ind w:firstLine="640"/>
        <w:rPr>
          <w:color w:val="000000" w:themeColor="text1"/>
        </w:rPr>
      </w:pPr>
      <w:bookmarkStart w:id="81" w:name="_Hlk124152034"/>
      <w:r>
        <w:rPr>
          <w:rFonts w:hint="eastAsia"/>
          <w:color w:val="000000" w:themeColor="text1"/>
        </w:rPr>
        <w:t>区护林防灭火指挥部</w:t>
      </w:r>
      <w:r>
        <w:rPr>
          <w:color w:val="000000" w:themeColor="text1"/>
        </w:rPr>
        <w:t>应建立专家库，制定专家咨询制度，研究森林火灾应对等重大问题，提出有针对性、前瞻性的意见建议。根据森林火灾应对需要组成专家组，开展应急处置和救援、调查评估等决策咨询服务工作。</w:t>
      </w:r>
    </w:p>
    <w:p w14:paraId="5A74BB99" w14:textId="77777777" w:rsidR="00A3303E" w:rsidRDefault="009B5A78">
      <w:pPr>
        <w:pStyle w:val="1"/>
        <w:spacing w:before="217" w:after="217"/>
        <w:ind w:firstLine="640"/>
        <w:rPr>
          <w:rFonts w:eastAsia="方正仿宋_GBK"/>
          <w:color w:val="000000" w:themeColor="text1"/>
        </w:rPr>
      </w:pPr>
      <w:bookmarkStart w:id="82" w:name="_Toc148541667"/>
      <w:bookmarkEnd w:id="78"/>
      <w:bookmarkEnd w:id="81"/>
      <w:r>
        <w:rPr>
          <w:rFonts w:eastAsia="方正仿宋_GBK"/>
          <w:color w:val="000000" w:themeColor="text1"/>
        </w:rPr>
        <w:t xml:space="preserve">3 </w:t>
      </w:r>
      <w:r>
        <w:rPr>
          <w:color w:val="000000" w:themeColor="text1"/>
        </w:rPr>
        <w:t>预防与预警</w:t>
      </w:r>
      <w:bookmarkEnd w:id="79"/>
      <w:bookmarkEnd w:id="80"/>
      <w:bookmarkEnd w:id="82"/>
    </w:p>
    <w:p w14:paraId="4B4DB1DA" w14:textId="77777777" w:rsidR="00A3303E" w:rsidRDefault="009B5A78">
      <w:pPr>
        <w:pStyle w:val="2"/>
        <w:spacing w:before="217"/>
        <w:ind w:firstLine="640"/>
        <w:rPr>
          <w:b/>
          <w:color w:val="000000" w:themeColor="text1"/>
        </w:rPr>
      </w:pPr>
      <w:bookmarkStart w:id="83" w:name="_Toc11148"/>
      <w:bookmarkStart w:id="84" w:name="_Toc23231"/>
      <w:bookmarkStart w:id="85" w:name="_Toc148541668"/>
      <w:r>
        <w:rPr>
          <w:color w:val="000000" w:themeColor="text1"/>
        </w:rPr>
        <w:t xml:space="preserve">3.1 </w:t>
      </w:r>
      <w:r>
        <w:rPr>
          <w:color w:val="000000" w:themeColor="text1"/>
        </w:rPr>
        <w:t>预防</w:t>
      </w:r>
      <w:bookmarkEnd w:id="83"/>
      <w:bookmarkEnd w:id="84"/>
      <w:r>
        <w:rPr>
          <w:rFonts w:hint="eastAsia"/>
          <w:color w:val="000000" w:themeColor="text1"/>
        </w:rPr>
        <w:t>、监测与预测</w:t>
      </w:r>
      <w:bookmarkEnd w:id="85"/>
    </w:p>
    <w:p w14:paraId="7EACC6CB" w14:textId="77777777" w:rsidR="00A3303E" w:rsidRDefault="009B5A78">
      <w:pPr>
        <w:ind w:firstLine="640"/>
        <w:rPr>
          <w:color w:val="000000" w:themeColor="text1"/>
        </w:rPr>
      </w:pPr>
      <w:bookmarkStart w:id="86" w:name="_Toc28832"/>
      <w:bookmarkStart w:id="87" w:name="_Toc24830"/>
      <w:r>
        <w:rPr>
          <w:color w:val="000000" w:themeColor="text1"/>
        </w:rPr>
        <w:t>（</w:t>
      </w:r>
      <w:r>
        <w:rPr>
          <w:color w:val="000000" w:themeColor="text1"/>
        </w:rPr>
        <w:t>1</w:t>
      </w:r>
      <w:r>
        <w:rPr>
          <w:color w:val="000000" w:themeColor="text1"/>
        </w:rPr>
        <w:t>）预防</w:t>
      </w:r>
    </w:p>
    <w:p w14:paraId="45534857" w14:textId="77777777" w:rsidR="00A3303E" w:rsidRDefault="009B5A78">
      <w:pPr>
        <w:ind w:firstLine="640"/>
        <w:rPr>
          <w:color w:val="000000" w:themeColor="text1"/>
        </w:rPr>
      </w:pPr>
      <w:r>
        <w:rPr>
          <w:color w:val="000000" w:themeColor="text1"/>
        </w:rPr>
        <w:t>加强林业方针、政策和法律、法规的宣传，在全社会大力宣传保护森林资源、加强森林防火工作的重大意义，全面提高人民群众和社会各界依法保护森林资源、维护生态安全的森林防火意识；严格控制和管理野外火源；加强对高火险时段和危险区域的监督检查，消除各种火灾隐患；加强森林防火基础设施建设，全面提高预防森林火灾的综合能力。</w:t>
      </w:r>
    </w:p>
    <w:p w14:paraId="270B0F58" w14:textId="77777777" w:rsidR="00A3303E" w:rsidRDefault="009B5A78">
      <w:pPr>
        <w:ind w:firstLine="640"/>
        <w:rPr>
          <w:color w:val="000000" w:themeColor="text1"/>
        </w:rPr>
      </w:pPr>
      <w:r>
        <w:rPr>
          <w:color w:val="000000" w:themeColor="text1"/>
        </w:rPr>
        <w:t>（</w:t>
      </w:r>
      <w:r>
        <w:rPr>
          <w:color w:val="000000" w:themeColor="text1"/>
        </w:rPr>
        <w:t>2</w:t>
      </w:r>
      <w:r>
        <w:rPr>
          <w:color w:val="000000" w:themeColor="text1"/>
        </w:rPr>
        <w:t>）监测</w:t>
      </w:r>
    </w:p>
    <w:p w14:paraId="6E585F5C" w14:textId="77777777" w:rsidR="00A3303E" w:rsidRDefault="009B5A78">
      <w:pPr>
        <w:ind w:firstLine="640"/>
        <w:rPr>
          <w:bCs/>
          <w:color w:val="000000" w:themeColor="text1"/>
        </w:rPr>
      </w:pPr>
      <w:r>
        <w:rPr>
          <w:rFonts w:hint="eastAsia"/>
          <w:bCs/>
          <w:color w:val="000000" w:themeColor="text1"/>
        </w:rPr>
        <w:t>利用国家林火卫星监测中心、省气象遥感中心提供的卫星热点监测图像及监测报告，通过林火远程监控、高山瞭望、地面巡护等形式，构建立体林火监测网络，密切监视火情动态。</w:t>
      </w:r>
      <w:r>
        <w:rPr>
          <w:bCs/>
          <w:color w:val="000000" w:themeColor="text1"/>
        </w:rPr>
        <w:t>建立健全</w:t>
      </w:r>
      <w:r>
        <w:rPr>
          <w:bCs/>
          <w:color w:val="000000" w:themeColor="text1"/>
        </w:rPr>
        <w:t>24</w:t>
      </w:r>
      <w:r>
        <w:rPr>
          <w:bCs/>
          <w:color w:val="000000" w:themeColor="text1"/>
        </w:rPr>
        <w:t>小时值班制度，</w:t>
      </w:r>
      <w:r>
        <w:rPr>
          <w:rFonts w:hint="eastAsia"/>
          <w:bCs/>
          <w:color w:val="000000" w:themeColor="text1"/>
        </w:rPr>
        <w:t>实时监测火情，并通过森林防火指挥信息系统每天向区护林防灭火指挥部办公室汇报当日林火监测情况，</w:t>
      </w:r>
      <w:r>
        <w:rPr>
          <w:bCs/>
          <w:color w:val="000000" w:themeColor="text1"/>
        </w:rPr>
        <w:t>对可能引发</w:t>
      </w:r>
      <w:r>
        <w:rPr>
          <w:rFonts w:hint="eastAsia"/>
          <w:bCs/>
          <w:color w:val="000000" w:themeColor="text1"/>
        </w:rPr>
        <w:t>森林火灾</w:t>
      </w:r>
      <w:r>
        <w:rPr>
          <w:bCs/>
          <w:color w:val="000000" w:themeColor="text1"/>
        </w:rPr>
        <w:t>的重要信息，及时通报有关部门</w:t>
      </w:r>
      <w:r>
        <w:rPr>
          <w:bCs/>
          <w:color w:val="000000" w:themeColor="text1"/>
        </w:rPr>
        <w:lastRenderedPageBreak/>
        <w:t>和单位做好预防和应急准备工作。</w:t>
      </w:r>
      <w:r>
        <w:rPr>
          <w:rFonts w:hint="eastAsia"/>
          <w:bCs/>
          <w:color w:val="000000" w:themeColor="text1"/>
        </w:rPr>
        <w:t>发现新火情后，按照森林防火应急预案的要求及时报告，</w:t>
      </w:r>
      <w:r>
        <w:rPr>
          <w:color w:val="000000" w:themeColor="text1"/>
        </w:rPr>
        <w:t>形成立体型林火监测网络。</w:t>
      </w:r>
    </w:p>
    <w:p w14:paraId="4F4F35B2" w14:textId="77777777" w:rsidR="00A3303E" w:rsidRDefault="009B5A78">
      <w:pPr>
        <w:ind w:firstLine="640"/>
        <w:rPr>
          <w:color w:val="000000" w:themeColor="text1"/>
        </w:rPr>
      </w:pPr>
      <w:r>
        <w:rPr>
          <w:color w:val="000000" w:themeColor="text1"/>
        </w:rPr>
        <w:t>（</w:t>
      </w:r>
      <w:r>
        <w:rPr>
          <w:color w:val="000000" w:themeColor="text1"/>
        </w:rPr>
        <w:t>3</w:t>
      </w:r>
      <w:r>
        <w:rPr>
          <w:color w:val="000000" w:themeColor="text1"/>
        </w:rPr>
        <w:t>）预测</w:t>
      </w:r>
    </w:p>
    <w:p w14:paraId="2CCBCF72" w14:textId="5BEB7593" w:rsidR="00A3303E" w:rsidRDefault="009B5A78">
      <w:pPr>
        <w:ind w:firstLine="640"/>
        <w:rPr>
          <w:color w:val="000000" w:themeColor="text1"/>
        </w:rPr>
      </w:pPr>
      <w:bookmarkStart w:id="88" w:name="_Hlk144282399"/>
      <w:r>
        <w:rPr>
          <w:color w:val="000000" w:themeColor="text1"/>
        </w:rPr>
        <w:t>根据</w:t>
      </w:r>
      <w:r>
        <w:rPr>
          <w:rFonts w:hint="eastAsia"/>
          <w:color w:val="000000" w:themeColor="text1"/>
        </w:rPr>
        <w:t>森林火灾</w:t>
      </w:r>
      <w:r>
        <w:rPr>
          <w:color w:val="000000" w:themeColor="text1"/>
        </w:rPr>
        <w:t>发生案例汇总</w:t>
      </w:r>
      <w:r w:rsidR="00064F4C">
        <w:rPr>
          <w:rFonts w:hint="eastAsia"/>
          <w:color w:val="000000" w:themeColor="text1"/>
        </w:rPr>
        <w:t>研究</w:t>
      </w:r>
      <w:r>
        <w:rPr>
          <w:color w:val="000000" w:themeColor="text1"/>
        </w:rPr>
        <w:t>、年度气候趋势预测、专业监测数据收集等，对有可能发生的</w:t>
      </w:r>
      <w:r>
        <w:rPr>
          <w:rFonts w:hint="eastAsia"/>
          <w:color w:val="000000" w:themeColor="text1"/>
        </w:rPr>
        <w:t>森林火灾</w:t>
      </w:r>
      <w:r>
        <w:rPr>
          <w:color w:val="000000" w:themeColor="text1"/>
        </w:rPr>
        <w:t>进行预测分析；对于外地已发生的</w:t>
      </w:r>
      <w:r>
        <w:rPr>
          <w:rFonts w:hint="eastAsia"/>
          <w:color w:val="000000" w:themeColor="text1"/>
        </w:rPr>
        <w:t>森林火灾</w:t>
      </w:r>
      <w:r>
        <w:rPr>
          <w:color w:val="000000" w:themeColor="text1"/>
        </w:rPr>
        <w:t>按照</w:t>
      </w:r>
      <w:r>
        <w:rPr>
          <w:color w:val="000000" w:themeColor="text1"/>
        </w:rPr>
        <w:t>“</w:t>
      </w:r>
      <w:r>
        <w:rPr>
          <w:color w:val="000000" w:themeColor="text1"/>
        </w:rPr>
        <w:t>高度敏感、注重关联</w:t>
      </w:r>
      <w:r>
        <w:rPr>
          <w:color w:val="000000" w:themeColor="text1"/>
        </w:rPr>
        <w:t>”</w:t>
      </w:r>
      <w:r>
        <w:rPr>
          <w:color w:val="000000" w:themeColor="text1"/>
        </w:rPr>
        <w:t>的原则，做好</w:t>
      </w:r>
      <w:r>
        <w:rPr>
          <w:rFonts w:hint="eastAsia"/>
          <w:color w:val="000000" w:themeColor="text1"/>
        </w:rPr>
        <w:t>本区森林火灾</w:t>
      </w:r>
      <w:r>
        <w:rPr>
          <w:color w:val="000000" w:themeColor="text1"/>
        </w:rPr>
        <w:t>防范、预测工作，及时完善防控应对措施。</w:t>
      </w:r>
      <w:r>
        <w:rPr>
          <w:rFonts w:hint="eastAsia"/>
          <w:color w:val="000000" w:themeColor="text1"/>
        </w:rPr>
        <w:t>区</w:t>
      </w:r>
      <w:r>
        <w:rPr>
          <w:color w:val="000000" w:themeColor="text1"/>
        </w:rPr>
        <w:t>气象部门负责借鉴市森林火险天气等级预报和高森林火险天气警报</w:t>
      </w:r>
      <w:r>
        <w:rPr>
          <w:rFonts w:hint="eastAsia"/>
          <w:color w:val="000000" w:themeColor="text1"/>
        </w:rPr>
        <w:t>及时</w:t>
      </w:r>
      <w:r>
        <w:rPr>
          <w:color w:val="000000" w:themeColor="text1"/>
        </w:rPr>
        <w:t>预测</w:t>
      </w:r>
      <w:r>
        <w:rPr>
          <w:rFonts w:hint="eastAsia"/>
          <w:color w:val="000000" w:themeColor="text1"/>
        </w:rPr>
        <w:t>本区森林火灾发生的可能性</w:t>
      </w:r>
      <w:r>
        <w:rPr>
          <w:color w:val="000000" w:themeColor="text1"/>
        </w:rPr>
        <w:t>。发生森林火灾后，气象部门要全面监测火场天气实况，提供火场天气形势预报。</w:t>
      </w:r>
    </w:p>
    <w:p w14:paraId="21E223D4" w14:textId="77777777" w:rsidR="00A3303E" w:rsidRDefault="009B5A78">
      <w:pPr>
        <w:pStyle w:val="2"/>
        <w:spacing w:before="217"/>
        <w:ind w:firstLine="640"/>
        <w:rPr>
          <w:b/>
          <w:color w:val="000000" w:themeColor="text1"/>
        </w:rPr>
      </w:pPr>
      <w:bookmarkStart w:id="89" w:name="_Toc148541669"/>
      <w:bookmarkEnd w:id="88"/>
      <w:r>
        <w:rPr>
          <w:color w:val="000000" w:themeColor="text1"/>
        </w:rPr>
        <w:t xml:space="preserve">3.2 </w:t>
      </w:r>
      <w:r>
        <w:rPr>
          <w:color w:val="000000" w:themeColor="text1"/>
        </w:rPr>
        <w:t>预警</w:t>
      </w:r>
      <w:bookmarkStart w:id="90" w:name="_Toc22106"/>
      <w:bookmarkStart w:id="91" w:name="_Toc20157"/>
      <w:bookmarkStart w:id="92" w:name="_Toc12123"/>
      <w:bookmarkEnd w:id="86"/>
      <w:bookmarkEnd w:id="87"/>
      <w:bookmarkEnd w:id="89"/>
    </w:p>
    <w:p w14:paraId="7B854691" w14:textId="77777777" w:rsidR="00A3303E" w:rsidRDefault="009B5A78">
      <w:pPr>
        <w:pStyle w:val="3"/>
        <w:spacing w:before="217"/>
        <w:ind w:firstLine="640"/>
        <w:rPr>
          <w:color w:val="000000" w:themeColor="text1"/>
        </w:rPr>
      </w:pPr>
      <w:r>
        <w:rPr>
          <w:rFonts w:hint="eastAsia"/>
          <w:color w:val="000000" w:themeColor="text1"/>
        </w:rPr>
        <w:t>3</w:t>
      </w:r>
      <w:r>
        <w:rPr>
          <w:color w:val="000000" w:themeColor="text1"/>
        </w:rPr>
        <w:t xml:space="preserve">.2.1 </w:t>
      </w:r>
      <w:r>
        <w:rPr>
          <w:color w:val="000000" w:themeColor="text1"/>
        </w:rPr>
        <w:t>预警分级</w:t>
      </w:r>
    </w:p>
    <w:p w14:paraId="018E18C1" w14:textId="3CBFA22C" w:rsidR="00D10E7D" w:rsidRDefault="009B5A78">
      <w:pPr>
        <w:ind w:firstLine="640"/>
        <w:rPr>
          <w:color w:val="000000" w:themeColor="text1"/>
        </w:rPr>
      </w:pPr>
      <w:r>
        <w:rPr>
          <w:color w:val="000000" w:themeColor="text1"/>
        </w:rPr>
        <w:t>根据森林火险等级、火</w:t>
      </w:r>
      <w:r>
        <w:rPr>
          <w:rFonts w:hint="eastAsia"/>
          <w:color w:val="000000" w:themeColor="text1"/>
        </w:rPr>
        <w:t>灾</w:t>
      </w:r>
      <w:r>
        <w:rPr>
          <w:color w:val="000000" w:themeColor="text1"/>
        </w:rPr>
        <w:t>行为特征和可能造成的危害程度，将森林火险预警级别</w:t>
      </w:r>
      <w:r w:rsidR="00D10E7D" w:rsidRPr="00E95538">
        <w:rPr>
          <w:rFonts w:hint="eastAsia"/>
          <w:color w:val="000000" w:themeColor="text1"/>
        </w:rPr>
        <w:t>由低到高分为四级、三级、二级、一级，依次用蓝色、黄色、橙色和红色标识。</w:t>
      </w:r>
    </w:p>
    <w:p w14:paraId="78F42C88" w14:textId="77777777" w:rsidR="00DC1AE2" w:rsidRDefault="00DC1AE2" w:rsidP="00DC1AE2">
      <w:pPr>
        <w:ind w:firstLine="640"/>
        <w:rPr>
          <w:color w:val="000000" w:themeColor="text1"/>
        </w:rPr>
      </w:pPr>
      <w:r>
        <w:rPr>
          <w:color w:val="000000" w:themeColor="text1"/>
        </w:rPr>
        <w:t>蓝色预警：林内可燃物可点燃，可蔓延，具有中度危险。</w:t>
      </w:r>
    </w:p>
    <w:p w14:paraId="55C5C7A7" w14:textId="77777777" w:rsidR="00DC1AE2" w:rsidRDefault="00DC1AE2" w:rsidP="00DC1AE2">
      <w:pPr>
        <w:ind w:firstLine="640"/>
        <w:rPr>
          <w:color w:val="000000" w:themeColor="text1"/>
        </w:rPr>
      </w:pPr>
      <w:r>
        <w:rPr>
          <w:color w:val="000000" w:themeColor="text1"/>
        </w:rPr>
        <w:t>黄色预警：林内可燃物较易点燃，较易蔓延，具有较高危险。</w:t>
      </w:r>
    </w:p>
    <w:p w14:paraId="27BDBDD6" w14:textId="7BD30140" w:rsidR="00DC1AE2" w:rsidRPr="00DC1AE2" w:rsidRDefault="00DC1AE2" w:rsidP="00DC1AE2">
      <w:pPr>
        <w:ind w:firstLine="640"/>
        <w:rPr>
          <w:color w:val="000000" w:themeColor="text1"/>
        </w:rPr>
      </w:pPr>
      <w:r>
        <w:rPr>
          <w:color w:val="000000" w:themeColor="text1"/>
        </w:rPr>
        <w:t>橙色预警：林内可燃物易点燃，易形成强烈火势并快速蔓延，高度危险。</w:t>
      </w:r>
    </w:p>
    <w:p w14:paraId="37304347" w14:textId="77777777" w:rsidR="00A3303E" w:rsidRDefault="009B5A78">
      <w:pPr>
        <w:ind w:firstLine="640"/>
        <w:rPr>
          <w:color w:val="000000" w:themeColor="text1"/>
        </w:rPr>
      </w:pPr>
      <w:r>
        <w:rPr>
          <w:color w:val="000000" w:themeColor="text1"/>
        </w:rPr>
        <w:t>红色预警：林内可燃物极易点燃，且极易迅猛蔓延，林火扑救难度极大，极度危险。</w:t>
      </w:r>
    </w:p>
    <w:p w14:paraId="2919E9DD" w14:textId="77777777" w:rsidR="00A3303E" w:rsidRDefault="009B5A78">
      <w:pPr>
        <w:pStyle w:val="3"/>
        <w:spacing w:before="217"/>
        <w:ind w:firstLine="640"/>
        <w:rPr>
          <w:color w:val="000000" w:themeColor="text1"/>
        </w:rPr>
      </w:pPr>
      <w:r>
        <w:rPr>
          <w:rFonts w:hint="eastAsia"/>
          <w:color w:val="000000" w:themeColor="text1"/>
        </w:rPr>
        <w:lastRenderedPageBreak/>
        <w:t>3</w:t>
      </w:r>
      <w:r>
        <w:rPr>
          <w:color w:val="000000" w:themeColor="text1"/>
        </w:rPr>
        <w:t xml:space="preserve">.2.2 </w:t>
      </w:r>
      <w:r>
        <w:rPr>
          <w:color w:val="000000" w:themeColor="text1"/>
        </w:rPr>
        <w:t>预警发布</w:t>
      </w:r>
    </w:p>
    <w:p w14:paraId="3D0BB7C5" w14:textId="2C1A362B" w:rsidR="00D10E7D" w:rsidRPr="00D10E7D" w:rsidRDefault="00D10E7D" w:rsidP="00D10E7D">
      <w:pPr>
        <w:ind w:firstLine="640"/>
        <w:rPr>
          <w:color w:val="000000" w:themeColor="text1"/>
        </w:rPr>
      </w:pPr>
      <w:r>
        <w:rPr>
          <w:rFonts w:hint="eastAsia"/>
          <w:color w:val="000000" w:themeColor="text1"/>
        </w:rPr>
        <w:t>森林火灾</w:t>
      </w:r>
      <w:r>
        <w:rPr>
          <w:color w:val="000000" w:themeColor="text1"/>
        </w:rPr>
        <w:t>预警信息发布严格实行审签制。</w:t>
      </w:r>
      <w:r w:rsidRPr="00D10E7D">
        <w:rPr>
          <w:rFonts w:hint="eastAsia"/>
          <w:color w:val="000000" w:themeColor="text1"/>
        </w:rPr>
        <w:t>发布四级（蓝色）、三级（黄色）预警信息应由本级政府受委托部门、单位的主要负责人或分管负责人签发；二级（橙色）、一级（红色）预警信息应由本级政府主要负责人、</w:t>
      </w:r>
      <w:r w:rsidR="001E13C0">
        <w:rPr>
          <w:color w:val="000000" w:themeColor="text1"/>
        </w:rPr>
        <w:t>区</w:t>
      </w:r>
      <w:r w:rsidR="001E13C0">
        <w:rPr>
          <w:rFonts w:hint="eastAsia"/>
          <w:color w:val="000000" w:themeColor="text1"/>
        </w:rPr>
        <w:t>护林防灭火指挥部</w:t>
      </w:r>
      <w:r w:rsidRPr="00D10E7D">
        <w:rPr>
          <w:rFonts w:hint="eastAsia"/>
          <w:color w:val="000000" w:themeColor="text1"/>
        </w:rPr>
        <w:t>主要负责人签发。发布可能引起公众恐慌、影响社会稳定的预警信息，需上报市委市政府批准发布，国家、省、市发布预警信息时，以上级预警信息为准。</w:t>
      </w:r>
    </w:p>
    <w:p w14:paraId="56CE7E13" w14:textId="77777777" w:rsidR="00D10E7D" w:rsidRPr="00D10E7D" w:rsidRDefault="00D10E7D" w:rsidP="00D10E7D">
      <w:pPr>
        <w:ind w:firstLine="640"/>
        <w:rPr>
          <w:color w:val="000000" w:themeColor="text1"/>
        </w:rPr>
      </w:pPr>
      <w:r w:rsidRPr="00D10E7D">
        <w:rPr>
          <w:rFonts w:hint="eastAsia"/>
          <w:color w:val="000000" w:themeColor="text1"/>
        </w:rPr>
        <w:t>发布预警信息并进入预警期后，同时向上一级政府及有关部门报告。必要时，向驻宁部队、民兵预备役和可能受到危害的毗邻地区或相关地区委区政府通报。情况紧急时，可越级上报。</w:t>
      </w:r>
    </w:p>
    <w:p w14:paraId="2C3B45C6" w14:textId="1EBD3B7E" w:rsidR="00D10E7D" w:rsidRDefault="00D10E7D" w:rsidP="00D10E7D">
      <w:pPr>
        <w:ind w:firstLine="640"/>
        <w:rPr>
          <w:color w:val="000000" w:themeColor="text1"/>
        </w:rPr>
      </w:pPr>
      <w:r w:rsidRPr="00D10E7D">
        <w:rPr>
          <w:rFonts w:hint="eastAsia"/>
          <w:color w:val="000000" w:themeColor="text1"/>
        </w:rPr>
        <w:t>预警信息要素包括发布机关、发布时间、事故类别、起始时间、可能影响范围、预警级别、警示事项、事态发展、相关措施、咨询电话等内容。预警信息可通过报纸、广播、网络、电视、电话、手机</w:t>
      </w:r>
      <w:r w:rsidR="00CD7AED">
        <w:rPr>
          <w:rFonts w:hint="eastAsia"/>
          <w:color w:val="000000" w:themeColor="text1"/>
        </w:rPr>
        <w:t>、</w:t>
      </w:r>
      <w:r w:rsidRPr="00D10E7D">
        <w:rPr>
          <w:rFonts w:hint="eastAsia"/>
          <w:color w:val="000000" w:themeColor="text1"/>
        </w:rPr>
        <w:t>短信等方式发布，对老弱病残等特殊人群和学校、医院等特殊场所应采取有针对性的公告方式播发预警信息，确保预警信息全覆盖。预警信息发布后应加强对预警信息的动态管理，根据事态发展变化，适时调整预警级别、更新预警信息内容，并重新发布、报告和通报有关情况。</w:t>
      </w:r>
    </w:p>
    <w:p w14:paraId="14F59136" w14:textId="77777777" w:rsidR="00A3303E" w:rsidRDefault="009B5A78">
      <w:pPr>
        <w:pStyle w:val="3"/>
        <w:spacing w:before="217"/>
        <w:ind w:firstLine="640"/>
        <w:rPr>
          <w:color w:val="000000" w:themeColor="text1"/>
        </w:rPr>
      </w:pPr>
      <w:bookmarkStart w:id="93" w:name="_Hlk144282611"/>
      <w:r>
        <w:rPr>
          <w:rFonts w:hint="eastAsia"/>
          <w:color w:val="000000" w:themeColor="text1"/>
        </w:rPr>
        <w:t>3</w:t>
      </w:r>
      <w:r>
        <w:rPr>
          <w:color w:val="000000" w:themeColor="text1"/>
        </w:rPr>
        <w:t xml:space="preserve">.2.3 </w:t>
      </w:r>
      <w:r>
        <w:rPr>
          <w:color w:val="000000" w:themeColor="text1"/>
        </w:rPr>
        <w:t>预警</w:t>
      </w:r>
      <w:bookmarkEnd w:id="90"/>
      <w:bookmarkEnd w:id="91"/>
      <w:r>
        <w:rPr>
          <w:color w:val="000000" w:themeColor="text1"/>
        </w:rPr>
        <w:t>措施</w:t>
      </w:r>
      <w:bookmarkEnd w:id="92"/>
      <w:bookmarkEnd w:id="93"/>
    </w:p>
    <w:p w14:paraId="2BD0709A" w14:textId="0B7BFE72" w:rsidR="00A3303E" w:rsidRDefault="009B5A78">
      <w:pPr>
        <w:ind w:firstLine="640"/>
        <w:rPr>
          <w:color w:val="000000" w:themeColor="text1"/>
        </w:rPr>
      </w:pPr>
      <w:bookmarkStart w:id="94" w:name="_Toc21691"/>
      <w:bookmarkStart w:id="95" w:name="_Toc17265"/>
      <w:proofErr w:type="gramStart"/>
      <w:r>
        <w:rPr>
          <w:color w:val="000000" w:themeColor="text1"/>
        </w:rPr>
        <w:t>当发布</w:t>
      </w:r>
      <w:proofErr w:type="gramEnd"/>
      <w:r>
        <w:rPr>
          <w:color w:val="000000" w:themeColor="text1"/>
        </w:rPr>
        <w:t>预警信息后，预警地</w:t>
      </w:r>
      <w:r w:rsidR="00045709">
        <w:rPr>
          <w:color w:val="000000" w:themeColor="text1"/>
        </w:rPr>
        <w:t>区委区政府</w:t>
      </w:r>
      <w:r>
        <w:rPr>
          <w:color w:val="000000" w:themeColor="text1"/>
        </w:rPr>
        <w:t>及其有关部门应密</w:t>
      </w:r>
      <w:r>
        <w:rPr>
          <w:color w:val="000000" w:themeColor="text1"/>
        </w:rPr>
        <w:lastRenderedPageBreak/>
        <w:t>切关注天气和森林火险预警变化，加强森林防火巡护、卫星林火监测、无人机和瞭望监测，做好预警信息发布和森林防火宣传工作，加强火源管理，落实防火装备物资等各项扑火准备；预警地区森林消防队伍进入待命状态</w:t>
      </w:r>
      <w:r w:rsidR="00690ABA">
        <w:rPr>
          <w:rFonts w:hint="eastAsia"/>
          <w:color w:val="000000" w:themeColor="text1"/>
        </w:rPr>
        <w:t>；</w:t>
      </w:r>
      <w:r>
        <w:rPr>
          <w:rFonts w:hint="eastAsia"/>
          <w:color w:val="000000" w:themeColor="text1"/>
        </w:rPr>
        <w:t>未经批准不得在森林防火区内用火。</w:t>
      </w:r>
    </w:p>
    <w:p w14:paraId="767C8F52" w14:textId="77777777" w:rsidR="00A3303E" w:rsidRDefault="009B5A78">
      <w:pPr>
        <w:pStyle w:val="3"/>
        <w:spacing w:before="217"/>
        <w:ind w:firstLine="640"/>
        <w:rPr>
          <w:b/>
          <w:color w:val="000000" w:themeColor="text1"/>
        </w:rPr>
      </w:pPr>
      <w:bookmarkStart w:id="96" w:name="_Hlk144282861"/>
      <w:r>
        <w:rPr>
          <w:color w:val="000000" w:themeColor="text1"/>
        </w:rPr>
        <w:t>3.2.4</w:t>
      </w:r>
      <w:r>
        <w:rPr>
          <w:color w:val="000000" w:themeColor="text1"/>
        </w:rPr>
        <w:t>预警调整与解除</w:t>
      </w:r>
      <w:bookmarkEnd w:id="94"/>
      <w:bookmarkEnd w:id="95"/>
    </w:p>
    <w:p w14:paraId="239332A7" w14:textId="77777777" w:rsidR="00A3303E" w:rsidRDefault="009B5A78">
      <w:pPr>
        <w:ind w:firstLine="640"/>
        <w:rPr>
          <w:color w:val="000000" w:themeColor="text1"/>
        </w:rPr>
      </w:pPr>
      <w:bookmarkStart w:id="97" w:name="_Hlk144282900"/>
      <w:bookmarkStart w:id="98" w:name="_Toc8959"/>
      <w:bookmarkStart w:id="99" w:name="_Toc26576"/>
      <w:bookmarkEnd w:id="96"/>
      <w:r>
        <w:rPr>
          <w:color w:val="000000" w:themeColor="text1"/>
        </w:rPr>
        <w:t>当森林火灾发生的可能性、强度和影响范围以及可能引发的次生森林火灾发生变化时，应当及时调整预警信息的等级。</w:t>
      </w:r>
    </w:p>
    <w:p w14:paraId="610AFFDE" w14:textId="77777777" w:rsidR="00A3303E" w:rsidRDefault="009B5A78">
      <w:pPr>
        <w:ind w:firstLine="640"/>
        <w:rPr>
          <w:color w:val="000000" w:themeColor="text1"/>
        </w:rPr>
      </w:pPr>
      <w:r>
        <w:rPr>
          <w:color w:val="000000" w:themeColor="text1"/>
        </w:rPr>
        <w:t>有事实证明不可能发生森林火灾或者危险已经解除的，应</w:t>
      </w:r>
      <w:r>
        <w:rPr>
          <w:rFonts w:hint="eastAsia"/>
          <w:color w:val="000000" w:themeColor="text1"/>
        </w:rPr>
        <w:t>视情</w:t>
      </w:r>
      <w:r>
        <w:rPr>
          <w:color w:val="000000" w:themeColor="text1"/>
        </w:rPr>
        <w:t>宣布解除警报，终止预警期，并解除已经采取的有关措施。</w:t>
      </w:r>
    </w:p>
    <w:p w14:paraId="7E06C142" w14:textId="7198F9C0" w:rsidR="00A3303E" w:rsidRDefault="009B5A78">
      <w:pPr>
        <w:ind w:firstLine="640"/>
        <w:rPr>
          <w:color w:val="000000" w:themeColor="text1"/>
        </w:rPr>
      </w:pPr>
      <w:r>
        <w:rPr>
          <w:color w:val="000000" w:themeColor="text1"/>
        </w:rPr>
        <w:t>预警信息的发布、调整和解除，应当通过本级森林火灾预警信息发布平台及相关部门、单位发布平台进行，并通过</w:t>
      </w:r>
      <w:r w:rsidR="004A41F6" w:rsidRPr="00D10E7D">
        <w:rPr>
          <w:rFonts w:hint="eastAsia"/>
          <w:color w:val="000000" w:themeColor="text1"/>
        </w:rPr>
        <w:t>报纸、广播、网络、电视、电话、手机</w:t>
      </w:r>
      <w:r w:rsidR="004A41F6">
        <w:rPr>
          <w:rFonts w:hint="eastAsia"/>
          <w:color w:val="000000" w:themeColor="text1"/>
        </w:rPr>
        <w:t>、</w:t>
      </w:r>
      <w:r w:rsidR="004A41F6" w:rsidRPr="00D10E7D">
        <w:rPr>
          <w:rFonts w:hint="eastAsia"/>
          <w:color w:val="000000" w:themeColor="text1"/>
        </w:rPr>
        <w:t>短信</w:t>
      </w:r>
      <w:r>
        <w:rPr>
          <w:color w:val="000000" w:themeColor="text1"/>
        </w:rPr>
        <w:t>等方式进行，确保预警信息全覆盖。</w:t>
      </w:r>
    </w:p>
    <w:p w14:paraId="64310A78" w14:textId="77777777" w:rsidR="00A3303E" w:rsidRDefault="009B5A78">
      <w:pPr>
        <w:pStyle w:val="1"/>
        <w:spacing w:before="217" w:after="217"/>
        <w:ind w:firstLine="640"/>
        <w:rPr>
          <w:rFonts w:eastAsia="方正仿宋_GBK"/>
          <w:color w:val="000000" w:themeColor="text1"/>
        </w:rPr>
      </w:pPr>
      <w:bookmarkStart w:id="100" w:name="_Toc148541670"/>
      <w:bookmarkEnd w:id="97"/>
      <w:r>
        <w:rPr>
          <w:rFonts w:eastAsia="方正仿宋_GBK"/>
          <w:color w:val="000000" w:themeColor="text1"/>
        </w:rPr>
        <w:t>4</w:t>
      </w:r>
      <w:bookmarkEnd w:id="98"/>
      <w:r>
        <w:rPr>
          <w:rFonts w:eastAsia="方正仿宋_GBK"/>
          <w:color w:val="000000" w:themeColor="text1"/>
        </w:rPr>
        <w:t xml:space="preserve"> </w:t>
      </w:r>
      <w:r>
        <w:rPr>
          <w:color w:val="000000" w:themeColor="text1"/>
        </w:rPr>
        <w:t>应急</w:t>
      </w:r>
      <w:bookmarkEnd w:id="99"/>
      <w:r>
        <w:rPr>
          <w:color w:val="000000" w:themeColor="text1"/>
        </w:rPr>
        <w:t>响应</w:t>
      </w:r>
      <w:bookmarkEnd w:id="100"/>
    </w:p>
    <w:p w14:paraId="3C357488" w14:textId="77777777" w:rsidR="00A3303E" w:rsidRDefault="009B5A78">
      <w:pPr>
        <w:pStyle w:val="2"/>
        <w:spacing w:before="217"/>
        <w:ind w:firstLine="640"/>
        <w:rPr>
          <w:b/>
          <w:color w:val="000000" w:themeColor="text1"/>
        </w:rPr>
      </w:pPr>
      <w:bookmarkStart w:id="101" w:name="_Toc9349"/>
      <w:bookmarkStart w:id="102" w:name="_Toc148541671"/>
      <w:r>
        <w:rPr>
          <w:color w:val="000000" w:themeColor="text1"/>
        </w:rPr>
        <w:t xml:space="preserve">4.1 </w:t>
      </w:r>
      <w:r>
        <w:rPr>
          <w:color w:val="000000" w:themeColor="text1"/>
        </w:rPr>
        <w:t>信息报告</w:t>
      </w:r>
      <w:bookmarkEnd w:id="101"/>
      <w:bookmarkEnd w:id="102"/>
    </w:p>
    <w:p w14:paraId="69C46935" w14:textId="037A0D6A" w:rsidR="00A3303E" w:rsidRDefault="009B5A78">
      <w:pPr>
        <w:ind w:firstLine="640"/>
        <w:rPr>
          <w:color w:val="000000" w:themeColor="text1"/>
          <w:szCs w:val="32"/>
        </w:rPr>
      </w:pPr>
      <w:bookmarkStart w:id="103" w:name="_Hlk144283627"/>
      <w:bookmarkStart w:id="104" w:name="_Toc25318"/>
      <w:bookmarkStart w:id="105" w:name="_Toc19933"/>
      <w:r>
        <w:rPr>
          <w:color w:val="000000" w:themeColor="text1"/>
        </w:rPr>
        <w:t>信息报告时间：</w:t>
      </w:r>
      <w:bookmarkEnd w:id="103"/>
      <w:r>
        <w:rPr>
          <w:rFonts w:hint="eastAsia"/>
          <w:color w:val="000000" w:themeColor="text1"/>
          <w:szCs w:val="32"/>
        </w:rPr>
        <w:t>任何单位和个人一旦发现森林火灾，必须立即向</w:t>
      </w:r>
      <w:r w:rsidR="00045709">
        <w:rPr>
          <w:rFonts w:hint="eastAsia"/>
          <w:color w:val="000000" w:themeColor="text1"/>
          <w:szCs w:val="32"/>
        </w:rPr>
        <w:t>区委区政府</w:t>
      </w:r>
      <w:r>
        <w:rPr>
          <w:rFonts w:hint="eastAsia"/>
          <w:color w:val="000000" w:themeColor="text1"/>
          <w:szCs w:val="32"/>
        </w:rPr>
        <w:t>或</w:t>
      </w:r>
      <w:r>
        <w:rPr>
          <w:color w:val="000000" w:themeColor="text1"/>
          <w:szCs w:val="32"/>
        </w:rPr>
        <w:t>区护林防灭火指挥部值班室报告，</w:t>
      </w:r>
      <w:r>
        <w:rPr>
          <w:rFonts w:hint="eastAsia"/>
          <w:color w:val="000000" w:themeColor="text1"/>
          <w:szCs w:val="32"/>
        </w:rPr>
        <w:t>各街道（园区）护林防火指挥部办公室要按照“有火必报、报扑同步”的原则，对收集到的火灾信息迅速核实、整理、分析和报告，报告</w:t>
      </w:r>
      <w:r>
        <w:rPr>
          <w:color w:val="000000" w:themeColor="text1"/>
          <w:szCs w:val="32"/>
        </w:rPr>
        <w:t>应当做到及时、客观、真实、准确，不得迟报、谎报、瞒报和漏报。一般</w:t>
      </w:r>
      <w:r>
        <w:rPr>
          <w:rFonts w:hint="eastAsia"/>
          <w:color w:val="000000" w:themeColor="text1"/>
          <w:szCs w:val="32"/>
        </w:rPr>
        <w:t>森林火灾</w:t>
      </w:r>
      <w:r>
        <w:rPr>
          <w:color w:val="000000" w:themeColor="text1"/>
          <w:szCs w:val="32"/>
        </w:rPr>
        <w:t>，必须在</w:t>
      </w:r>
      <w:r w:rsidR="000E5B25">
        <w:rPr>
          <w:rFonts w:hint="eastAsia"/>
          <w:szCs w:val="32"/>
        </w:rPr>
        <w:t>接报</w:t>
      </w:r>
      <w:r w:rsidRPr="00106C34">
        <w:rPr>
          <w:rFonts w:hint="eastAsia"/>
          <w:szCs w:val="32"/>
        </w:rPr>
        <w:t>后</w:t>
      </w:r>
      <w:r w:rsidRPr="00106C34">
        <w:rPr>
          <w:rFonts w:hint="eastAsia"/>
          <w:szCs w:val="32"/>
        </w:rPr>
        <w:t>30</w:t>
      </w:r>
      <w:r w:rsidRPr="00106C34">
        <w:rPr>
          <w:rFonts w:hint="eastAsia"/>
          <w:szCs w:val="32"/>
        </w:rPr>
        <w:t>分钟内以口头形式、</w:t>
      </w:r>
      <w:r w:rsidRPr="00106C34">
        <w:rPr>
          <w:rFonts w:hint="eastAsia"/>
          <w:szCs w:val="32"/>
        </w:rPr>
        <w:lastRenderedPageBreak/>
        <w:t>60</w:t>
      </w:r>
      <w:r w:rsidRPr="00106C34">
        <w:rPr>
          <w:rFonts w:hint="eastAsia"/>
          <w:szCs w:val="32"/>
        </w:rPr>
        <w:t>分钟内以书面</w:t>
      </w:r>
      <w:r w:rsidR="00045709">
        <w:rPr>
          <w:rFonts w:hint="eastAsia"/>
          <w:szCs w:val="32"/>
        </w:rPr>
        <w:t>报告</w:t>
      </w:r>
      <w:r w:rsidRPr="00106C34">
        <w:rPr>
          <w:rFonts w:hint="eastAsia"/>
          <w:szCs w:val="32"/>
        </w:rPr>
        <w:t>形式报告</w:t>
      </w:r>
      <w:r>
        <w:rPr>
          <w:color w:val="000000" w:themeColor="text1"/>
          <w:szCs w:val="32"/>
        </w:rPr>
        <w:t>；较大</w:t>
      </w:r>
      <w:r>
        <w:rPr>
          <w:rFonts w:hint="eastAsia"/>
          <w:color w:val="000000" w:themeColor="text1"/>
          <w:szCs w:val="32"/>
        </w:rPr>
        <w:t>森林火灾</w:t>
      </w:r>
      <w:r>
        <w:rPr>
          <w:color w:val="000000" w:themeColor="text1"/>
          <w:szCs w:val="32"/>
        </w:rPr>
        <w:t>，必须在</w:t>
      </w:r>
      <w:r w:rsidR="000E5B25">
        <w:rPr>
          <w:rFonts w:hint="eastAsia"/>
          <w:szCs w:val="32"/>
        </w:rPr>
        <w:t>接报</w:t>
      </w:r>
      <w:r>
        <w:rPr>
          <w:color w:val="000000" w:themeColor="text1"/>
          <w:szCs w:val="32"/>
        </w:rPr>
        <w:t>后</w:t>
      </w:r>
      <w:r>
        <w:rPr>
          <w:color w:val="000000" w:themeColor="text1"/>
          <w:szCs w:val="32"/>
          <w:lang w:eastAsia="zh-Hans"/>
        </w:rPr>
        <w:t>15</w:t>
      </w:r>
      <w:r>
        <w:rPr>
          <w:color w:val="000000" w:themeColor="text1"/>
          <w:szCs w:val="32"/>
        </w:rPr>
        <w:t>分钟内以口头形式、</w:t>
      </w:r>
      <w:r>
        <w:rPr>
          <w:color w:val="000000" w:themeColor="text1"/>
          <w:szCs w:val="32"/>
          <w:lang w:eastAsia="zh-Hans"/>
        </w:rPr>
        <w:t>30</w:t>
      </w:r>
      <w:r>
        <w:rPr>
          <w:color w:val="000000" w:themeColor="text1"/>
          <w:szCs w:val="32"/>
        </w:rPr>
        <w:t>分钟内以书面形式报告；重大、特别重大</w:t>
      </w:r>
      <w:r w:rsidR="000E5B25">
        <w:rPr>
          <w:rFonts w:hint="eastAsia"/>
          <w:color w:val="000000" w:themeColor="text1"/>
          <w:szCs w:val="32"/>
        </w:rPr>
        <w:t>森林火灾，必须在</w:t>
      </w:r>
      <w:r w:rsidR="000E5B25">
        <w:rPr>
          <w:rFonts w:hint="eastAsia"/>
          <w:szCs w:val="32"/>
        </w:rPr>
        <w:t>接到报告后</w:t>
      </w:r>
      <w:r>
        <w:rPr>
          <w:color w:val="000000" w:themeColor="text1"/>
          <w:szCs w:val="32"/>
        </w:rPr>
        <w:t>立即报告。对于相关</w:t>
      </w:r>
      <w:r>
        <w:rPr>
          <w:rFonts w:hint="eastAsia"/>
          <w:color w:val="000000" w:themeColor="text1"/>
          <w:szCs w:val="32"/>
        </w:rPr>
        <w:t>单位</w:t>
      </w:r>
      <w:r>
        <w:rPr>
          <w:color w:val="000000" w:themeColor="text1"/>
          <w:szCs w:val="32"/>
        </w:rPr>
        <w:t>上报的较大</w:t>
      </w:r>
      <w:r>
        <w:rPr>
          <w:rFonts w:hint="eastAsia"/>
          <w:color w:val="000000" w:themeColor="text1"/>
          <w:szCs w:val="32"/>
        </w:rPr>
        <w:t>及</w:t>
      </w:r>
      <w:r>
        <w:rPr>
          <w:color w:val="000000" w:themeColor="text1"/>
          <w:szCs w:val="32"/>
        </w:rPr>
        <w:t>以上</w:t>
      </w:r>
      <w:r>
        <w:rPr>
          <w:rFonts w:hint="eastAsia"/>
          <w:color w:val="000000" w:themeColor="text1"/>
          <w:szCs w:val="32"/>
        </w:rPr>
        <w:t>森林火灾</w:t>
      </w:r>
      <w:r>
        <w:rPr>
          <w:color w:val="000000" w:themeColor="text1"/>
          <w:szCs w:val="32"/>
        </w:rPr>
        <w:t>信息，在报请</w:t>
      </w:r>
      <w:r w:rsidR="00DD4BCB">
        <w:rPr>
          <w:rFonts w:hint="eastAsia"/>
          <w:color w:val="000000" w:themeColor="text1"/>
          <w:szCs w:val="32"/>
        </w:rPr>
        <w:t>区委</w:t>
      </w:r>
      <w:r>
        <w:rPr>
          <w:color w:val="000000" w:themeColor="text1"/>
          <w:szCs w:val="32"/>
        </w:rPr>
        <w:t>区政府主要领导批准后，及时向</w:t>
      </w:r>
      <w:r w:rsidR="007E06FF">
        <w:rPr>
          <w:color w:val="000000" w:themeColor="text1"/>
          <w:szCs w:val="32"/>
        </w:rPr>
        <w:t>市委市政府</w:t>
      </w:r>
      <w:r>
        <w:rPr>
          <w:color w:val="000000" w:themeColor="text1"/>
          <w:szCs w:val="32"/>
        </w:rPr>
        <w:t>报告，紧急情况可越级上报。</w:t>
      </w:r>
      <w:r>
        <w:rPr>
          <w:rFonts w:hint="eastAsia"/>
          <w:color w:val="000000" w:themeColor="text1"/>
          <w:szCs w:val="32"/>
        </w:rPr>
        <w:t>区政府应在</w:t>
      </w:r>
      <w:r w:rsidR="000E5B25">
        <w:rPr>
          <w:rFonts w:hint="eastAsia"/>
          <w:szCs w:val="32"/>
        </w:rPr>
        <w:t>接报</w:t>
      </w:r>
      <w:r>
        <w:rPr>
          <w:rFonts w:hint="eastAsia"/>
          <w:color w:val="000000" w:themeColor="text1"/>
          <w:szCs w:val="32"/>
        </w:rPr>
        <w:t>后，</w:t>
      </w:r>
      <w:r>
        <w:rPr>
          <w:color w:val="000000" w:themeColor="text1"/>
          <w:szCs w:val="32"/>
        </w:rPr>
        <w:t>30</w:t>
      </w:r>
      <w:r>
        <w:rPr>
          <w:rFonts w:hint="eastAsia"/>
          <w:color w:val="000000" w:themeColor="text1"/>
          <w:szCs w:val="32"/>
        </w:rPr>
        <w:t>分钟内以电话形式、</w:t>
      </w:r>
      <w:r w:rsidR="001A406C">
        <w:rPr>
          <w:color w:val="000000" w:themeColor="text1"/>
          <w:szCs w:val="32"/>
        </w:rPr>
        <w:t>60</w:t>
      </w:r>
      <w:r w:rsidR="001A406C">
        <w:rPr>
          <w:rFonts w:hint="eastAsia"/>
          <w:color w:val="000000" w:themeColor="text1"/>
          <w:szCs w:val="32"/>
        </w:rPr>
        <w:t>分钟</w:t>
      </w:r>
      <w:r>
        <w:rPr>
          <w:rFonts w:hint="eastAsia"/>
          <w:color w:val="000000" w:themeColor="text1"/>
          <w:szCs w:val="32"/>
        </w:rPr>
        <w:t>内以书面形式向市委</w:t>
      </w:r>
      <w:r w:rsidR="007E06FF">
        <w:rPr>
          <w:rFonts w:hint="eastAsia"/>
          <w:color w:val="000000" w:themeColor="text1"/>
          <w:szCs w:val="32"/>
        </w:rPr>
        <w:t>市委市政府</w:t>
      </w:r>
      <w:r>
        <w:rPr>
          <w:rFonts w:hint="eastAsia"/>
          <w:color w:val="000000" w:themeColor="text1"/>
          <w:szCs w:val="32"/>
        </w:rPr>
        <w:t>报告火情基本情况。根据火情处置情况，及时续报有关内容。对于情况复杂或当天难以勘察现场的，先上报简要材料，详细情况待调查结束后上报。</w:t>
      </w:r>
    </w:p>
    <w:p w14:paraId="70EADBCB" w14:textId="7C614996" w:rsidR="00A3303E" w:rsidRDefault="009B5A78">
      <w:pPr>
        <w:ind w:firstLine="640"/>
        <w:rPr>
          <w:rFonts w:ascii="仿宋_GB2312" w:eastAsia="仿宋_GB2312" w:hAnsi="宋体" w:cs="宋体"/>
          <w:color w:val="000000" w:themeColor="text1"/>
          <w:kern w:val="0"/>
          <w:szCs w:val="32"/>
        </w:rPr>
      </w:pPr>
      <w:r>
        <w:rPr>
          <w:rFonts w:hint="eastAsia"/>
          <w:color w:val="000000" w:themeColor="text1"/>
          <w:szCs w:val="32"/>
        </w:rPr>
        <w:t>对正在扑救的森林火灾，区护林防灭火指挥部每日及时向</w:t>
      </w:r>
      <w:r w:rsidR="00DD4BCB">
        <w:rPr>
          <w:rFonts w:hint="eastAsia"/>
          <w:color w:val="000000" w:themeColor="text1"/>
          <w:szCs w:val="32"/>
        </w:rPr>
        <w:t>区委</w:t>
      </w:r>
      <w:r>
        <w:rPr>
          <w:rFonts w:hint="eastAsia"/>
          <w:color w:val="000000" w:themeColor="text1"/>
          <w:szCs w:val="32"/>
        </w:rPr>
        <w:t>区政府、市指挥部报告扑救进展情况。发生人员伤亡情况应及时报告简要情况，并在</w:t>
      </w:r>
      <w:r>
        <w:rPr>
          <w:color w:val="000000" w:themeColor="text1"/>
          <w:szCs w:val="32"/>
        </w:rPr>
        <w:t>3</w:t>
      </w:r>
      <w:r>
        <w:rPr>
          <w:rFonts w:hint="eastAsia"/>
          <w:color w:val="000000" w:themeColor="text1"/>
          <w:szCs w:val="32"/>
        </w:rPr>
        <w:t>日内上报专题报告。</w:t>
      </w:r>
    </w:p>
    <w:p w14:paraId="5CE84E48" w14:textId="77777777" w:rsidR="00A3303E" w:rsidRDefault="009B5A78">
      <w:pPr>
        <w:ind w:firstLine="640"/>
        <w:rPr>
          <w:color w:val="000000" w:themeColor="text1"/>
        </w:rPr>
      </w:pPr>
      <w:r>
        <w:rPr>
          <w:color w:val="000000" w:themeColor="text1"/>
        </w:rPr>
        <w:t>信息报告内容：火灾发生的时间、详细地点、</w:t>
      </w:r>
      <w:r>
        <w:rPr>
          <w:rFonts w:hint="eastAsia"/>
          <w:color w:val="000000" w:themeColor="text1"/>
        </w:rPr>
        <w:t>过火</w:t>
      </w:r>
      <w:r>
        <w:rPr>
          <w:color w:val="000000" w:themeColor="text1"/>
        </w:rPr>
        <w:t>区域、简要经过、</w:t>
      </w:r>
      <w:r>
        <w:rPr>
          <w:rFonts w:hint="eastAsia"/>
          <w:color w:val="000000" w:themeColor="text1"/>
        </w:rPr>
        <w:t>有无人员伤亡及</w:t>
      </w:r>
      <w:r>
        <w:rPr>
          <w:color w:val="000000" w:themeColor="text1"/>
        </w:rPr>
        <w:t>伤亡人数（包括失踪人数）、直接经济损失的初步估计、火灾发生原因的初步判断、火灾采取的措施及火灾控制情况、现场救援所需的专业人员和抢险设备、器材、交通路线、火灾发展趋势、火灾可能波及或影响的范围，以及联系人姓名、联系电话等。应急处置过程中，要及时续报有关情况，并做好信息终报工作。</w:t>
      </w:r>
    </w:p>
    <w:p w14:paraId="571008D4" w14:textId="77777777" w:rsidR="00A3303E" w:rsidRDefault="009B5A78">
      <w:pPr>
        <w:pStyle w:val="2"/>
        <w:spacing w:before="217"/>
        <w:ind w:firstLine="640"/>
        <w:rPr>
          <w:b/>
          <w:color w:val="000000" w:themeColor="text1"/>
        </w:rPr>
      </w:pPr>
      <w:bookmarkStart w:id="106" w:name="_Toc148541672"/>
      <w:r>
        <w:rPr>
          <w:color w:val="000000" w:themeColor="text1"/>
        </w:rPr>
        <w:t xml:space="preserve">4.2 </w:t>
      </w:r>
      <w:r>
        <w:rPr>
          <w:color w:val="000000" w:themeColor="text1"/>
        </w:rPr>
        <w:t>先期处置</w:t>
      </w:r>
      <w:bookmarkEnd w:id="104"/>
      <w:bookmarkEnd w:id="105"/>
      <w:bookmarkEnd w:id="106"/>
    </w:p>
    <w:p w14:paraId="1D2FA3B4" w14:textId="667C8E15" w:rsidR="00A3303E" w:rsidRDefault="009B5A78">
      <w:pPr>
        <w:ind w:firstLine="640"/>
        <w:rPr>
          <w:color w:val="000000" w:themeColor="text1"/>
        </w:rPr>
      </w:pPr>
      <w:bookmarkStart w:id="107" w:name="_Hlk144283813"/>
      <w:bookmarkStart w:id="108" w:name="_Toc10965"/>
      <w:bookmarkStart w:id="109" w:name="_Toc23708"/>
      <w:r>
        <w:rPr>
          <w:color w:val="000000" w:themeColor="text1"/>
        </w:rPr>
        <w:t>森林火灾发生后，事发地</w:t>
      </w:r>
      <w:r w:rsidR="00744AD5" w:rsidRPr="00744AD5">
        <w:rPr>
          <w:rFonts w:hint="eastAsia"/>
          <w:color w:val="000000" w:themeColor="text1"/>
        </w:rPr>
        <w:t>街道办事处（园区管委会）</w:t>
      </w:r>
      <w:proofErr w:type="gramStart"/>
      <w:r>
        <w:rPr>
          <w:color w:val="000000" w:themeColor="text1"/>
        </w:rPr>
        <w:t>应第一时间</w:t>
      </w:r>
      <w:proofErr w:type="gramEnd"/>
      <w:r>
        <w:rPr>
          <w:color w:val="000000" w:themeColor="text1"/>
        </w:rPr>
        <w:t>组织群众开展自救互救，协助维护社会秩序，按照上级</w:t>
      </w:r>
      <w:r>
        <w:rPr>
          <w:color w:val="000000" w:themeColor="text1"/>
        </w:rPr>
        <w:lastRenderedPageBreak/>
        <w:t>政府要求，组织开展应对处置工作，并做好相关信息报送工作。事发地</w:t>
      </w:r>
      <w:r w:rsidR="00744AD5" w:rsidRPr="00744AD5">
        <w:rPr>
          <w:rFonts w:hint="eastAsia"/>
          <w:color w:val="000000" w:themeColor="text1"/>
        </w:rPr>
        <w:t>街道办事处（园区管委会）</w:t>
      </w:r>
      <w:r>
        <w:rPr>
          <w:color w:val="000000" w:themeColor="text1"/>
        </w:rPr>
        <w:t>和有关部门要迅速调度力量，第一时间实行交通管制措施，禁止无关人员进入，尽快判明危害程度，及时采取相应的处置措施，全力控制事态发展，减少财产损失和社会影响，并及时向应急指挥机构报告。</w:t>
      </w:r>
    </w:p>
    <w:p w14:paraId="47A7FF71" w14:textId="77777777" w:rsidR="00A3303E" w:rsidRDefault="009B5A78">
      <w:pPr>
        <w:pStyle w:val="2"/>
        <w:spacing w:before="217"/>
        <w:ind w:firstLine="640"/>
        <w:rPr>
          <w:b/>
          <w:color w:val="000000" w:themeColor="text1"/>
        </w:rPr>
      </w:pPr>
      <w:bookmarkStart w:id="110" w:name="_Toc148541673"/>
      <w:bookmarkEnd w:id="107"/>
      <w:r>
        <w:rPr>
          <w:rFonts w:eastAsia="方正仿宋_GBK"/>
          <w:color w:val="000000" w:themeColor="text1"/>
        </w:rPr>
        <w:t>4.</w:t>
      </w:r>
      <w:bookmarkEnd w:id="108"/>
      <w:r>
        <w:rPr>
          <w:rFonts w:eastAsia="方正仿宋_GBK"/>
          <w:color w:val="000000" w:themeColor="text1"/>
        </w:rPr>
        <w:t>3</w:t>
      </w:r>
      <w:r>
        <w:rPr>
          <w:color w:val="000000" w:themeColor="text1"/>
        </w:rPr>
        <w:t xml:space="preserve"> </w:t>
      </w:r>
      <w:r>
        <w:rPr>
          <w:color w:val="000000" w:themeColor="text1"/>
        </w:rPr>
        <w:t>启动响应</w:t>
      </w:r>
      <w:bookmarkEnd w:id="109"/>
      <w:bookmarkEnd w:id="110"/>
    </w:p>
    <w:p w14:paraId="12FF5DBB" w14:textId="77777777" w:rsidR="00A3303E" w:rsidRDefault="009B5A78">
      <w:pPr>
        <w:pStyle w:val="3"/>
        <w:spacing w:before="217"/>
        <w:ind w:firstLine="640"/>
        <w:rPr>
          <w:color w:val="000000" w:themeColor="text1"/>
        </w:rPr>
      </w:pPr>
      <w:bookmarkStart w:id="111" w:name="_Toc17455"/>
      <w:bookmarkStart w:id="112" w:name="_Toc9112"/>
      <w:r>
        <w:rPr>
          <w:color w:val="000000" w:themeColor="text1"/>
        </w:rPr>
        <w:t xml:space="preserve">4.3.1 </w:t>
      </w:r>
      <w:r>
        <w:rPr>
          <w:color w:val="000000" w:themeColor="text1"/>
        </w:rPr>
        <w:t>响应</w:t>
      </w:r>
      <w:bookmarkEnd w:id="111"/>
      <w:bookmarkEnd w:id="112"/>
      <w:r>
        <w:rPr>
          <w:color w:val="000000" w:themeColor="text1"/>
        </w:rPr>
        <w:t>分级</w:t>
      </w:r>
    </w:p>
    <w:p w14:paraId="69BB93F1" w14:textId="29928730" w:rsidR="00A3303E" w:rsidRDefault="009B5A78">
      <w:pPr>
        <w:adjustRightInd w:val="0"/>
        <w:snapToGrid w:val="0"/>
        <w:ind w:firstLine="640"/>
        <w:rPr>
          <w:color w:val="000000" w:themeColor="text1"/>
          <w:szCs w:val="32"/>
        </w:rPr>
      </w:pPr>
      <w:bookmarkStart w:id="113" w:name="_Toc20798"/>
      <w:r>
        <w:rPr>
          <w:rFonts w:hint="eastAsia"/>
          <w:color w:val="000000" w:themeColor="text1"/>
          <w:szCs w:val="32"/>
        </w:rPr>
        <w:t>森林火灾</w:t>
      </w:r>
      <w:r>
        <w:rPr>
          <w:color w:val="000000" w:themeColor="text1"/>
          <w:szCs w:val="32"/>
        </w:rPr>
        <w:t>按照分级响应原则开展应急处置。</w:t>
      </w:r>
      <w:bookmarkStart w:id="114" w:name="_Hlk144835305"/>
      <w:r>
        <w:rPr>
          <w:rFonts w:hint="eastAsia"/>
          <w:color w:val="000000" w:themeColor="text1"/>
        </w:rPr>
        <w:t>应急响应启动后，可视</w:t>
      </w:r>
      <w:r w:rsidR="00FD1241">
        <w:rPr>
          <w:rFonts w:hint="eastAsia"/>
          <w:color w:val="000000" w:themeColor="text1"/>
        </w:rPr>
        <w:t>灾害</w:t>
      </w:r>
      <w:r>
        <w:rPr>
          <w:rFonts w:hint="eastAsia"/>
          <w:color w:val="000000" w:themeColor="text1"/>
        </w:rPr>
        <w:t>事态发展情况及时调整响应级别。</w:t>
      </w:r>
      <w:bookmarkEnd w:id="114"/>
    </w:p>
    <w:p w14:paraId="5C27698D" w14:textId="3DED7680" w:rsidR="00A3303E" w:rsidRDefault="009B5A78">
      <w:pPr>
        <w:adjustRightInd w:val="0"/>
        <w:snapToGrid w:val="0"/>
        <w:ind w:firstLine="640"/>
        <w:rPr>
          <w:color w:val="000000" w:themeColor="text1"/>
          <w:szCs w:val="32"/>
        </w:rPr>
      </w:pPr>
      <w:r>
        <w:rPr>
          <w:color w:val="000000" w:themeColor="text1"/>
          <w:szCs w:val="32"/>
        </w:rPr>
        <w:t>四级应急响应行动由区护林防灭火指挥部或指派有关部门组织实施，决定启动应急预案，成立现场应急救援指挥部，迅速启动应急处置程序开展应对工作，并及时向区委区政府和</w:t>
      </w:r>
      <w:r w:rsidR="00C31439">
        <w:rPr>
          <w:rFonts w:hint="eastAsia"/>
          <w:color w:val="000000" w:themeColor="text1"/>
          <w:szCs w:val="32"/>
        </w:rPr>
        <w:t>区</w:t>
      </w:r>
      <w:r w:rsidR="001E13C0">
        <w:rPr>
          <w:color w:val="000000" w:themeColor="text1"/>
        </w:rPr>
        <w:t>护林防灭火指挥部</w:t>
      </w:r>
      <w:r>
        <w:rPr>
          <w:color w:val="000000" w:themeColor="text1"/>
          <w:szCs w:val="32"/>
        </w:rPr>
        <w:t>报告，超出其应急救援处置能力或</w:t>
      </w:r>
      <w:r w:rsidR="00FD1241">
        <w:rPr>
          <w:color w:val="000000" w:themeColor="text1"/>
          <w:szCs w:val="32"/>
        </w:rPr>
        <w:t>灾害</w:t>
      </w:r>
      <w:r>
        <w:rPr>
          <w:color w:val="000000" w:themeColor="text1"/>
          <w:szCs w:val="32"/>
        </w:rPr>
        <w:t>进一步扩大时，请求市</w:t>
      </w:r>
      <w:r>
        <w:rPr>
          <w:color w:val="000000" w:themeColor="text1"/>
        </w:rPr>
        <w:t>应急指挥部</w:t>
      </w:r>
      <w:r>
        <w:rPr>
          <w:color w:val="000000" w:themeColor="text1"/>
          <w:szCs w:val="32"/>
        </w:rPr>
        <w:t>协调支援。事发地</w:t>
      </w:r>
      <w:r w:rsidR="00744AD5" w:rsidRPr="00744AD5">
        <w:rPr>
          <w:rFonts w:hint="eastAsia"/>
          <w:color w:val="000000" w:themeColor="text1"/>
          <w:szCs w:val="32"/>
        </w:rPr>
        <w:t>街道办事处（园区管委会）</w:t>
      </w:r>
      <w:r>
        <w:rPr>
          <w:color w:val="000000" w:themeColor="text1"/>
          <w:szCs w:val="32"/>
        </w:rPr>
        <w:t>应迅速进入应急状态，实施抢险救援，并服从区应急领导机构的组织协调。</w:t>
      </w:r>
    </w:p>
    <w:p w14:paraId="6F0940BA" w14:textId="77777777" w:rsidR="00A3303E" w:rsidRDefault="009B5A78">
      <w:pPr>
        <w:ind w:firstLine="640"/>
        <w:rPr>
          <w:color w:val="000000" w:themeColor="text1"/>
        </w:rPr>
      </w:pPr>
      <w:r>
        <w:rPr>
          <w:rFonts w:hint="eastAsia"/>
          <w:color w:val="000000" w:themeColor="text1"/>
        </w:rPr>
        <w:t>森林火灾</w:t>
      </w:r>
      <w:r>
        <w:rPr>
          <w:color w:val="000000" w:themeColor="text1"/>
        </w:rPr>
        <w:t>符合下列条件之一时，经区护林防灭火指挥部分析评估，认定灾情达到启动标准，由区护林防灭火指挥部决定启动</w:t>
      </w:r>
      <w:r>
        <w:rPr>
          <w:rFonts w:hint="eastAsia"/>
          <w:color w:val="000000" w:themeColor="text1"/>
        </w:rPr>
        <w:t>四</w:t>
      </w:r>
      <w:r>
        <w:rPr>
          <w:color w:val="000000" w:themeColor="text1"/>
        </w:rPr>
        <w:t>级应急响应，负责统一组织、协调火灾扑救工作。</w:t>
      </w:r>
    </w:p>
    <w:p w14:paraId="51051F19" w14:textId="77777777" w:rsidR="00A3303E" w:rsidRDefault="009B5A78">
      <w:pPr>
        <w:ind w:left="640" w:firstLineChars="0"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）森林火灾等级为一般森林火灾的；</w:t>
      </w:r>
    </w:p>
    <w:p w14:paraId="4C86E1EA" w14:textId="77777777" w:rsidR="00A3303E" w:rsidRDefault="009B5A78">
      <w:pPr>
        <w:ind w:firstLine="640"/>
        <w:rPr>
          <w:color w:val="000000" w:themeColor="text1"/>
        </w:rPr>
      </w:pPr>
      <w:r>
        <w:rPr>
          <w:rFonts w:hint="eastAsia"/>
          <w:color w:val="000000" w:themeColor="text1"/>
        </w:rPr>
        <w:t>（</w:t>
      </w:r>
      <w:r>
        <w:rPr>
          <w:color w:val="000000" w:themeColor="text1"/>
        </w:rPr>
        <w:t>2</w:t>
      </w:r>
      <w:r>
        <w:rPr>
          <w:rFonts w:hint="eastAsia"/>
          <w:color w:val="000000" w:themeColor="text1"/>
        </w:rPr>
        <w:t>）威胁居民区和重要设施安全的；</w:t>
      </w:r>
    </w:p>
    <w:p w14:paraId="6D95B40F" w14:textId="77777777" w:rsidR="00A3303E" w:rsidRDefault="009B5A78">
      <w:pPr>
        <w:ind w:firstLine="640"/>
        <w:rPr>
          <w:color w:val="000000" w:themeColor="text1"/>
        </w:rPr>
      </w:pPr>
      <w:r>
        <w:rPr>
          <w:rFonts w:hint="eastAsia"/>
          <w:color w:val="000000" w:themeColor="text1"/>
        </w:rPr>
        <w:t>（</w:t>
      </w:r>
      <w:r>
        <w:rPr>
          <w:color w:val="000000" w:themeColor="text1"/>
        </w:rPr>
        <w:t>3</w:t>
      </w:r>
      <w:r>
        <w:rPr>
          <w:rFonts w:hint="eastAsia"/>
          <w:color w:val="000000" w:themeColor="text1"/>
        </w:rPr>
        <w:t>）发生在敏感时段或敏感地区的；</w:t>
      </w:r>
    </w:p>
    <w:p w14:paraId="23298C6D" w14:textId="77777777" w:rsidR="00A3303E" w:rsidRDefault="009B5A78">
      <w:pPr>
        <w:ind w:firstLine="640"/>
        <w:rPr>
          <w:color w:val="000000" w:themeColor="text1"/>
        </w:rPr>
      </w:pPr>
      <w:r>
        <w:rPr>
          <w:rFonts w:hint="eastAsia"/>
          <w:color w:val="000000" w:themeColor="text1"/>
        </w:rPr>
        <w:lastRenderedPageBreak/>
        <w:t>（</w:t>
      </w:r>
      <w:r>
        <w:rPr>
          <w:color w:val="000000" w:themeColor="text1"/>
        </w:rPr>
        <w:t>4</w:t>
      </w:r>
      <w:r>
        <w:rPr>
          <w:rFonts w:hint="eastAsia"/>
          <w:color w:val="000000" w:themeColor="text1"/>
        </w:rPr>
        <w:t>）发生在区界附近的；</w:t>
      </w:r>
    </w:p>
    <w:p w14:paraId="0BFCF782" w14:textId="3B50F488" w:rsidR="00A3303E" w:rsidRDefault="009B5A78">
      <w:pPr>
        <w:ind w:firstLine="640"/>
        <w:rPr>
          <w:color w:val="000000" w:themeColor="text1"/>
        </w:rPr>
      </w:pPr>
      <w:r>
        <w:rPr>
          <w:rFonts w:hint="eastAsia"/>
          <w:color w:val="000000" w:themeColor="text1"/>
        </w:rPr>
        <w:t>（</w:t>
      </w:r>
      <w:r>
        <w:rPr>
          <w:color w:val="000000" w:themeColor="text1"/>
        </w:rPr>
        <w:t>5</w:t>
      </w:r>
      <w:r>
        <w:rPr>
          <w:rFonts w:hint="eastAsia"/>
          <w:color w:val="000000" w:themeColor="text1"/>
        </w:rPr>
        <w:t>）其他需要</w:t>
      </w:r>
      <w:r w:rsidR="00DD4BCB">
        <w:rPr>
          <w:rFonts w:hint="eastAsia"/>
          <w:color w:val="000000" w:themeColor="text1"/>
          <w:szCs w:val="32"/>
        </w:rPr>
        <w:t>区委</w:t>
      </w:r>
      <w:r>
        <w:rPr>
          <w:rFonts w:hint="eastAsia"/>
          <w:color w:val="000000" w:themeColor="text1"/>
        </w:rPr>
        <w:t>区政府森林防火指挥部组织指挥扑救的。</w:t>
      </w:r>
    </w:p>
    <w:p w14:paraId="02AFFBC4" w14:textId="77777777" w:rsidR="00A3303E" w:rsidRDefault="009B5A78">
      <w:pPr>
        <w:ind w:firstLine="640"/>
        <w:rPr>
          <w:color w:val="000000" w:themeColor="text1"/>
        </w:rPr>
      </w:pPr>
      <w:r>
        <w:rPr>
          <w:rFonts w:hint="eastAsia"/>
          <w:color w:val="000000" w:themeColor="text1"/>
        </w:rPr>
        <w:t>符合上述条件之一时，按照以下程序启动响应：</w:t>
      </w:r>
    </w:p>
    <w:p w14:paraId="345A30E5" w14:textId="77777777" w:rsidR="00A3303E" w:rsidRDefault="009B5A78">
      <w:pPr>
        <w:ind w:firstLine="640"/>
        <w:rPr>
          <w:color w:val="000000" w:themeColor="text1"/>
        </w:rPr>
      </w:pPr>
      <w:r>
        <w:rPr>
          <w:color w:val="000000" w:themeColor="text1"/>
        </w:rPr>
        <w:t>（</w:t>
      </w:r>
      <w:r>
        <w:rPr>
          <w:color w:val="000000" w:themeColor="text1"/>
        </w:rPr>
        <w:t>1</w:t>
      </w:r>
      <w:r>
        <w:rPr>
          <w:color w:val="000000" w:themeColor="text1"/>
        </w:rPr>
        <w:t>）</w:t>
      </w:r>
      <w:r>
        <w:rPr>
          <w:rFonts w:hint="eastAsia"/>
          <w:color w:val="000000" w:themeColor="text1"/>
        </w:rPr>
        <w:t>经区护林防灭火指挥部办公室分析评估，认定灾情达到启动标准，应立即向区护林防灭火指挥部报告，提出启动四级应急响应建议；</w:t>
      </w:r>
    </w:p>
    <w:p w14:paraId="03129EDC" w14:textId="17931E6E" w:rsidR="00A3303E" w:rsidRDefault="009B5A78">
      <w:pPr>
        <w:ind w:firstLine="640"/>
        <w:rPr>
          <w:color w:val="000000" w:themeColor="text1"/>
        </w:rPr>
      </w:pPr>
      <w:r>
        <w:rPr>
          <w:color w:val="000000" w:themeColor="text1"/>
        </w:rPr>
        <w:t>（</w:t>
      </w:r>
      <w:r>
        <w:rPr>
          <w:color w:val="000000" w:themeColor="text1"/>
        </w:rPr>
        <w:t>2</w:t>
      </w:r>
      <w:r>
        <w:rPr>
          <w:color w:val="000000" w:themeColor="text1"/>
        </w:rPr>
        <w:t>）</w:t>
      </w:r>
      <w:r>
        <w:rPr>
          <w:rFonts w:hint="eastAsia"/>
          <w:color w:val="000000" w:themeColor="text1"/>
        </w:rPr>
        <w:t>区护林防灭火指挥部总指挥或委托副总指挥对区护林防灭火指挥部办公室提出的启动四级应急响应建议进行会商；</w:t>
      </w:r>
    </w:p>
    <w:p w14:paraId="7C6503FB" w14:textId="537F015B" w:rsidR="00A3303E" w:rsidRDefault="009B5A78">
      <w:pPr>
        <w:ind w:firstLine="640"/>
        <w:rPr>
          <w:color w:val="000000" w:themeColor="text1"/>
        </w:rPr>
      </w:pPr>
      <w:r>
        <w:rPr>
          <w:rFonts w:hint="eastAsia"/>
          <w:color w:val="000000" w:themeColor="text1"/>
        </w:rPr>
        <w:t>（</w:t>
      </w:r>
      <w:r>
        <w:rPr>
          <w:color w:val="000000" w:themeColor="text1"/>
        </w:rPr>
        <w:t>3</w:t>
      </w:r>
      <w:r>
        <w:rPr>
          <w:rFonts w:hint="eastAsia"/>
          <w:color w:val="000000" w:themeColor="text1"/>
        </w:rPr>
        <w:t>）由区护林防灭火指挥部总指挥或委托副总指挥决定并批准启动四级应急响应。</w:t>
      </w:r>
    </w:p>
    <w:p w14:paraId="718A0119" w14:textId="1B5339B6" w:rsidR="00045709" w:rsidRDefault="00045709">
      <w:pPr>
        <w:ind w:firstLine="640"/>
        <w:rPr>
          <w:color w:val="000000" w:themeColor="text1"/>
        </w:rPr>
      </w:pPr>
      <w:r>
        <w:t>当发生特别重大，重大，较大</w:t>
      </w:r>
      <w:r>
        <w:rPr>
          <w:rFonts w:hint="eastAsia"/>
        </w:rPr>
        <w:t>森林火灾灾害</w:t>
      </w:r>
      <w:r>
        <w:t>时，</w:t>
      </w:r>
      <w:r w:rsidR="001E13C0">
        <w:rPr>
          <w:color w:val="000000" w:themeColor="text1"/>
        </w:rPr>
        <w:t>区</w:t>
      </w:r>
      <w:r w:rsidR="001E13C0">
        <w:rPr>
          <w:rFonts w:hint="eastAsia"/>
          <w:color w:val="000000" w:themeColor="text1"/>
        </w:rPr>
        <w:t>护林防灭火指挥部</w:t>
      </w:r>
      <w:r>
        <w:t>在国家、省、市应急指挥部的指挥下统一开展工作。</w:t>
      </w:r>
    </w:p>
    <w:p w14:paraId="7CE59088" w14:textId="77777777" w:rsidR="00A3303E" w:rsidRDefault="009B5A78">
      <w:pPr>
        <w:pStyle w:val="3"/>
        <w:spacing w:before="217"/>
        <w:ind w:firstLine="640"/>
        <w:rPr>
          <w:color w:val="000000" w:themeColor="text1"/>
        </w:rPr>
      </w:pPr>
      <w:r>
        <w:rPr>
          <w:color w:val="000000" w:themeColor="text1"/>
        </w:rPr>
        <w:t xml:space="preserve">4.3.2 </w:t>
      </w:r>
      <w:r>
        <w:rPr>
          <w:color w:val="000000" w:themeColor="text1"/>
        </w:rPr>
        <w:t>指挥协调</w:t>
      </w:r>
      <w:bookmarkEnd w:id="113"/>
    </w:p>
    <w:p w14:paraId="0DE6A699" w14:textId="77777777" w:rsidR="00A3303E" w:rsidRDefault="009B5A78">
      <w:pPr>
        <w:ind w:firstLine="640"/>
        <w:rPr>
          <w:color w:val="000000" w:themeColor="text1"/>
        </w:rPr>
      </w:pPr>
      <w:r>
        <w:rPr>
          <w:color w:val="000000" w:themeColor="text1"/>
        </w:rPr>
        <w:t>区护林防灭火指挥部根据先期处置情况，指派有关部门负责人及专家赶赴现场指导、协调处置工作，必要时，参与现场救援。</w:t>
      </w:r>
    </w:p>
    <w:p w14:paraId="6491F25A" w14:textId="08C608F5" w:rsidR="00A3303E" w:rsidRDefault="009B5A78">
      <w:pPr>
        <w:ind w:firstLine="640"/>
        <w:rPr>
          <w:color w:val="000000" w:themeColor="text1"/>
        </w:rPr>
      </w:pPr>
      <w:r>
        <w:rPr>
          <w:color w:val="000000" w:themeColor="text1"/>
        </w:rPr>
        <w:t>四级响应：区护林防灭火指挥部立即组织应急救援力量，指导、协调进行应急救援。现场指挥部</w:t>
      </w:r>
      <w:r w:rsidR="00254354">
        <w:rPr>
          <w:rFonts w:hint="eastAsia"/>
          <w:color w:val="000000" w:themeColor="text1"/>
        </w:rPr>
        <w:t>及</w:t>
      </w:r>
      <w:r>
        <w:rPr>
          <w:color w:val="000000" w:themeColor="text1"/>
        </w:rPr>
        <w:t>有关成员单位负责人赶赴现场指挥协调处置。</w:t>
      </w:r>
    </w:p>
    <w:p w14:paraId="4E0B5E6E" w14:textId="073F965F" w:rsidR="00A3303E" w:rsidRDefault="009B5A78">
      <w:pPr>
        <w:ind w:firstLine="640"/>
        <w:rPr>
          <w:color w:val="000000" w:themeColor="text1"/>
        </w:rPr>
      </w:pPr>
      <w:r>
        <w:rPr>
          <w:color w:val="000000" w:themeColor="text1"/>
        </w:rPr>
        <w:t>（</w:t>
      </w:r>
      <w:r>
        <w:rPr>
          <w:color w:val="000000" w:themeColor="text1"/>
        </w:rPr>
        <w:t>1</w:t>
      </w:r>
      <w:r>
        <w:rPr>
          <w:color w:val="000000" w:themeColor="text1"/>
        </w:rPr>
        <w:t>）进入四级应急响应</w:t>
      </w:r>
      <w:r>
        <w:rPr>
          <w:rFonts w:hint="eastAsia"/>
          <w:color w:val="000000" w:themeColor="text1"/>
        </w:rPr>
        <w:t>后</w:t>
      </w:r>
      <w:r>
        <w:rPr>
          <w:color w:val="000000" w:themeColor="text1"/>
        </w:rPr>
        <w:t>，区护林防灭火指挥部立即向</w:t>
      </w:r>
      <w:r w:rsidR="00045709">
        <w:rPr>
          <w:color w:val="000000" w:themeColor="text1"/>
        </w:rPr>
        <w:t>区委区政府</w:t>
      </w:r>
      <w:r>
        <w:rPr>
          <w:color w:val="000000" w:themeColor="text1"/>
        </w:rPr>
        <w:t>报告</w:t>
      </w:r>
      <w:r w:rsidR="00FD1241">
        <w:rPr>
          <w:color w:val="000000" w:themeColor="text1"/>
        </w:rPr>
        <w:t>灾害</w:t>
      </w:r>
      <w:r>
        <w:rPr>
          <w:color w:val="000000" w:themeColor="text1"/>
        </w:rPr>
        <w:t>基本情况、事态发展和现场救援情况，组织指挥协调应急处置行动。</w:t>
      </w:r>
    </w:p>
    <w:p w14:paraId="253285D8" w14:textId="77777777" w:rsidR="00A3303E" w:rsidRDefault="009B5A78">
      <w:pPr>
        <w:ind w:firstLine="640"/>
        <w:rPr>
          <w:color w:val="000000" w:themeColor="text1"/>
        </w:rPr>
      </w:pPr>
      <w:r>
        <w:rPr>
          <w:rFonts w:ascii="宋体" w:eastAsia="宋体" w:hAnsi="宋体" w:cs="宋体" w:hint="eastAsia"/>
          <w:color w:val="000000" w:themeColor="text1"/>
        </w:rPr>
        <w:lastRenderedPageBreak/>
        <w:t>①</w:t>
      </w:r>
      <w:r>
        <w:rPr>
          <w:color w:val="000000" w:themeColor="text1"/>
        </w:rPr>
        <w:t>通知相关成员单位、工作人员到岗，会同专家提出应急救援重大事项决策建议。</w:t>
      </w:r>
    </w:p>
    <w:p w14:paraId="1E4567D1" w14:textId="2148F5F4" w:rsidR="00A3303E" w:rsidRDefault="009B5A78">
      <w:pPr>
        <w:ind w:firstLine="640"/>
        <w:rPr>
          <w:color w:val="000000" w:themeColor="text1"/>
        </w:rPr>
      </w:pPr>
      <w:r>
        <w:rPr>
          <w:rFonts w:ascii="宋体" w:eastAsia="宋体" w:hAnsi="宋体" w:cs="宋体" w:hint="eastAsia"/>
          <w:color w:val="000000" w:themeColor="text1"/>
        </w:rPr>
        <w:t>②</w:t>
      </w:r>
      <w:r>
        <w:rPr>
          <w:color w:val="000000" w:themeColor="text1"/>
        </w:rPr>
        <w:t>加强与事发</w:t>
      </w:r>
      <w:r>
        <w:rPr>
          <w:rFonts w:hint="eastAsia"/>
          <w:color w:val="000000" w:themeColor="text1"/>
        </w:rPr>
        <w:t>街道（园区）</w:t>
      </w:r>
      <w:r>
        <w:rPr>
          <w:color w:val="000000" w:themeColor="text1"/>
        </w:rPr>
        <w:t>应急指挥机构的通信联系，随时掌握事态发展情况。</w:t>
      </w:r>
    </w:p>
    <w:p w14:paraId="67AC872D" w14:textId="77777777" w:rsidR="00A3303E" w:rsidRDefault="009B5A78">
      <w:pPr>
        <w:ind w:firstLine="640"/>
        <w:rPr>
          <w:color w:val="000000" w:themeColor="text1"/>
        </w:rPr>
      </w:pPr>
      <w:r>
        <w:rPr>
          <w:rFonts w:ascii="宋体" w:eastAsia="宋体" w:hAnsi="宋体" w:cs="宋体" w:hint="eastAsia"/>
          <w:color w:val="000000" w:themeColor="text1"/>
        </w:rPr>
        <w:t>③</w:t>
      </w:r>
      <w:r>
        <w:rPr>
          <w:color w:val="000000" w:themeColor="text1"/>
        </w:rPr>
        <w:t>根据有关部门和专家的建议，通知相关应急救援机构、救援队伍待命，或赶赴现场参加抢险救援，为现场应急指挥提供支持和保障。</w:t>
      </w:r>
    </w:p>
    <w:p w14:paraId="60CAC9C6" w14:textId="77777777" w:rsidR="00A3303E" w:rsidRDefault="009B5A78">
      <w:pPr>
        <w:ind w:firstLine="640"/>
        <w:rPr>
          <w:color w:val="000000" w:themeColor="text1"/>
        </w:rPr>
      </w:pPr>
      <w:r>
        <w:rPr>
          <w:rFonts w:ascii="宋体" w:eastAsia="宋体" w:hAnsi="宋体" w:cs="宋体" w:hint="eastAsia"/>
          <w:color w:val="000000" w:themeColor="text1"/>
        </w:rPr>
        <w:t>④</w:t>
      </w:r>
      <w:r>
        <w:rPr>
          <w:color w:val="000000" w:themeColor="text1"/>
        </w:rPr>
        <w:t>派出有关人员和专家赶赴现场参加、指导现场应急救援，必要时协调专业应急力量增援。</w:t>
      </w:r>
    </w:p>
    <w:p w14:paraId="5EAB9781" w14:textId="01766532" w:rsidR="00A3303E" w:rsidRDefault="009B5A78">
      <w:pPr>
        <w:ind w:firstLine="640"/>
        <w:rPr>
          <w:color w:val="000000" w:themeColor="text1"/>
        </w:rPr>
      </w:pPr>
      <w:r>
        <w:rPr>
          <w:rFonts w:ascii="宋体" w:eastAsia="宋体" w:hAnsi="宋体" w:cs="宋体" w:hint="eastAsia"/>
          <w:color w:val="000000" w:themeColor="text1"/>
        </w:rPr>
        <w:t>⑤</w:t>
      </w:r>
      <w:r>
        <w:rPr>
          <w:color w:val="000000" w:themeColor="text1"/>
        </w:rPr>
        <w:t>必要时，报请</w:t>
      </w:r>
      <w:r w:rsidR="00045709">
        <w:rPr>
          <w:color w:val="000000" w:themeColor="text1"/>
        </w:rPr>
        <w:t>区委区政府</w:t>
      </w:r>
      <w:r>
        <w:rPr>
          <w:color w:val="000000" w:themeColor="text1"/>
        </w:rPr>
        <w:t>在全区范围内紧急征用、调配施救物资、设备、车辆和人员。</w:t>
      </w:r>
    </w:p>
    <w:p w14:paraId="77E02340" w14:textId="5B7551AC" w:rsidR="00A3303E" w:rsidRDefault="009B5A78">
      <w:pPr>
        <w:ind w:firstLine="640"/>
        <w:rPr>
          <w:color w:val="000000" w:themeColor="text1"/>
        </w:rPr>
      </w:pPr>
      <w:r>
        <w:rPr>
          <w:rFonts w:ascii="宋体" w:eastAsia="宋体" w:hAnsi="宋体" w:cs="宋体" w:hint="eastAsia"/>
          <w:color w:val="000000" w:themeColor="text1"/>
        </w:rPr>
        <w:t>⑥</w:t>
      </w:r>
      <w:r>
        <w:rPr>
          <w:color w:val="000000" w:themeColor="text1"/>
        </w:rPr>
        <w:t>对森林火灾可能或已经引发</w:t>
      </w:r>
      <w:r>
        <w:rPr>
          <w:rFonts w:hint="eastAsia"/>
          <w:color w:val="000000" w:themeColor="text1"/>
        </w:rPr>
        <w:t>的</w:t>
      </w:r>
      <w:r w:rsidR="00E61DE5" w:rsidRPr="00E61DE5">
        <w:rPr>
          <w:rFonts w:hint="eastAsia"/>
        </w:rPr>
        <w:t>次生灾害</w:t>
      </w:r>
      <w:r>
        <w:rPr>
          <w:color w:val="000000" w:themeColor="text1"/>
        </w:rPr>
        <w:t>，及时向</w:t>
      </w:r>
      <w:r w:rsidR="00045709">
        <w:rPr>
          <w:color w:val="000000" w:themeColor="text1"/>
        </w:rPr>
        <w:t>区委区政府</w:t>
      </w:r>
      <w:r>
        <w:rPr>
          <w:color w:val="000000" w:themeColor="text1"/>
        </w:rPr>
        <w:t>报告，同时通报相关领域的应急救援指挥机构。</w:t>
      </w:r>
    </w:p>
    <w:p w14:paraId="00FD1BFF" w14:textId="2A5CF012" w:rsidR="00A3303E" w:rsidRDefault="009B5A78">
      <w:pPr>
        <w:ind w:firstLine="640"/>
        <w:rPr>
          <w:color w:val="000000" w:themeColor="text1"/>
        </w:rPr>
      </w:pPr>
      <w:r>
        <w:rPr>
          <w:rFonts w:ascii="宋体" w:eastAsia="宋体" w:hAnsi="宋体" w:cs="宋体" w:hint="eastAsia"/>
          <w:color w:val="000000" w:themeColor="text1"/>
        </w:rPr>
        <w:t>⑦</w:t>
      </w:r>
      <w:r>
        <w:rPr>
          <w:color w:val="000000" w:themeColor="text1"/>
        </w:rPr>
        <w:t>超出应急救援处置能力或</w:t>
      </w:r>
      <w:r w:rsidR="00FD1241">
        <w:rPr>
          <w:color w:val="000000" w:themeColor="text1"/>
        </w:rPr>
        <w:t>灾害</w:t>
      </w:r>
      <w:r>
        <w:rPr>
          <w:color w:val="000000" w:themeColor="text1"/>
        </w:rPr>
        <w:t>进一步扩大时，向</w:t>
      </w:r>
      <w:r w:rsidR="007E06FF">
        <w:rPr>
          <w:color w:val="000000" w:themeColor="text1"/>
        </w:rPr>
        <w:t>市委市政府</w:t>
      </w:r>
      <w:r>
        <w:rPr>
          <w:color w:val="000000" w:themeColor="text1"/>
        </w:rPr>
        <w:t>和市应急管理局报告，请求协调支援。</w:t>
      </w:r>
    </w:p>
    <w:p w14:paraId="0927C135" w14:textId="3F17D1F4" w:rsidR="00A3303E" w:rsidRDefault="009B5A78">
      <w:pPr>
        <w:ind w:firstLine="640"/>
        <w:rPr>
          <w:color w:val="000000" w:themeColor="text1"/>
        </w:rPr>
      </w:pPr>
      <w:r>
        <w:rPr>
          <w:color w:val="000000" w:themeColor="text1"/>
        </w:rPr>
        <w:t>（</w:t>
      </w:r>
      <w:r>
        <w:rPr>
          <w:color w:val="000000" w:themeColor="text1"/>
        </w:rPr>
        <w:t>2</w:t>
      </w:r>
      <w:r>
        <w:rPr>
          <w:color w:val="000000" w:themeColor="text1"/>
        </w:rPr>
        <w:t>）进入四级应急响应，在现场总指挥的统一领导下，立即会同有关专家研究制定行动方案，组织各应急专业工作组按各自职责开展救援行动，严格保护火灾现场，妥善保管重要物证。</w:t>
      </w:r>
    </w:p>
    <w:p w14:paraId="552BD13D" w14:textId="77777777" w:rsidR="00A3303E" w:rsidRDefault="009B5A78">
      <w:pPr>
        <w:pStyle w:val="2"/>
        <w:spacing w:before="217"/>
        <w:ind w:firstLine="640"/>
        <w:rPr>
          <w:rFonts w:eastAsia="方正仿宋_GBK"/>
          <w:b/>
          <w:color w:val="000000" w:themeColor="text1"/>
        </w:rPr>
      </w:pPr>
      <w:bookmarkStart w:id="115" w:name="_Toc17838"/>
      <w:bookmarkStart w:id="116" w:name="_Toc21629"/>
      <w:bookmarkStart w:id="117" w:name="_Toc148541674"/>
      <w:r>
        <w:rPr>
          <w:rFonts w:eastAsia="方正仿宋_GBK"/>
          <w:color w:val="000000" w:themeColor="text1"/>
        </w:rPr>
        <w:t xml:space="preserve">4.4 </w:t>
      </w:r>
      <w:r>
        <w:rPr>
          <w:color w:val="000000" w:themeColor="text1"/>
        </w:rPr>
        <w:t>处置措施</w:t>
      </w:r>
      <w:bookmarkEnd w:id="115"/>
      <w:bookmarkEnd w:id="116"/>
      <w:bookmarkEnd w:id="117"/>
    </w:p>
    <w:p w14:paraId="0D070557" w14:textId="43FD6B64" w:rsidR="00A3303E" w:rsidRDefault="009B5A78">
      <w:pPr>
        <w:ind w:firstLine="640"/>
        <w:rPr>
          <w:color w:val="000000" w:themeColor="text1"/>
        </w:rPr>
      </w:pPr>
      <w:r>
        <w:rPr>
          <w:color w:val="000000" w:themeColor="text1"/>
        </w:rPr>
        <w:t>森林火灾发生后，区护林防灭火指挥部立即通知有关单位、救援队伍和专家赶赴火灾现场参加应急</w:t>
      </w:r>
      <w:r>
        <w:rPr>
          <w:rFonts w:hint="eastAsia"/>
          <w:color w:val="000000" w:themeColor="text1"/>
        </w:rPr>
        <w:t>处置</w:t>
      </w:r>
      <w:r>
        <w:rPr>
          <w:color w:val="000000" w:themeColor="text1"/>
        </w:rPr>
        <w:t>，</w:t>
      </w:r>
      <w:r>
        <w:rPr>
          <w:rFonts w:hint="eastAsia"/>
          <w:color w:val="000000" w:themeColor="text1"/>
        </w:rPr>
        <w:t>由</w:t>
      </w:r>
      <w:r w:rsidRPr="00671B9C">
        <w:t>现场指挥部</w:t>
      </w:r>
      <w:r w:rsidR="007E4801">
        <w:rPr>
          <w:rFonts w:hint="eastAsia"/>
        </w:rPr>
        <w:t>调</w:t>
      </w:r>
      <w:r w:rsidR="007E4801">
        <w:rPr>
          <w:rFonts w:hint="eastAsia"/>
        </w:rPr>
        <w:lastRenderedPageBreak/>
        <w:t>度</w:t>
      </w:r>
      <w:r>
        <w:rPr>
          <w:color w:val="000000" w:themeColor="text1"/>
        </w:rPr>
        <w:t>各专业组实施应急救援，控制事态，做好伤员救治、人员疏散和安置等工作。现场指挥部应当及时将火灾发展情况和应急救援工作情况报告区护林防灭火指挥部。</w:t>
      </w:r>
    </w:p>
    <w:p w14:paraId="61649340" w14:textId="77777777" w:rsidR="00A3303E" w:rsidRDefault="009B5A78">
      <w:pPr>
        <w:ind w:firstLine="640"/>
        <w:rPr>
          <w:color w:val="000000" w:themeColor="text1"/>
        </w:rPr>
      </w:pPr>
      <w:r>
        <w:rPr>
          <w:color w:val="000000" w:themeColor="text1"/>
        </w:rPr>
        <w:t>发生森林火灾时，现场指挥部及时了解火灾现场情况，以及火灾可能导致的后果、对周边影响的程度和范围，根据森林火灾现场信息，研究分析，采取安全、有效的现场应急处置措施。</w:t>
      </w:r>
    </w:p>
    <w:p w14:paraId="6A71E460"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）火灾扑救</w:t>
      </w:r>
    </w:p>
    <w:p w14:paraId="2E5326D2" w14:textId="5C5DF2BA" w:rsidR="00A3303E" w:rsidRDefault="009B5A78">
      <w:pPr>
        <w:ind w:firstLine="640"/>
        <w:rPr>
          <w:color w:val="000000" w:themeColor="text1"/>
        </w:rPr>
      </w:pPr>
      <w:r>
        <w:rPr>
          <w:rFonts w:hint="eastAsia"/>
          <w:color w:val="000000" w:themeColor="text1"/>
        </w:rPr>
        <w:t>区护林防灭火指挥部立即就地就近组织应急队伍和专业、半专业森林扑火队伍、消防救援队伍、应急航空救援力量赶赴现场处置，力争将火灾扑灭在起始阶段。必要时，提请市指挥部组织协调驻宁部队、武警部队、民兵和预备役部队等救援力量参与扑救。各扑火力量在现场指挥部的统一调度指挥下，明确任务分工，落实扑救责任，加强火场监测，科学组织扑救，在确保扑火人员安全情况下，迅速有序开展扑救工作，严防各类次生衍生灾害发生。现场指挥员要认真分析地理环境、气象条件和火场态势，充分利用无人机、卫星图像等科技手段强化火场监测，在扑火队伍行进、驻地选择和扑火作业时，加强火场管理，时刻注意观察天气和火势的变化，提前预设紧急避险措施，确保各类扑火人员安全。严禁残疾人、孕妇、未成年人以及其他不适宜参加森林火灾扑救的人员参加扑救工作。为防止在扑救火灾时发生人身触电</w:t>
      </w:r>
      <w:r w:rsidR="00FD1241">
        <w:rPr>
          <w:rFonts w:hint="eastAsia"/>
          <w:color w:val="000000" w:themeColor="text1"/>
        </w:rPr>
        <w:t>灾害</w:t>
      </w:r>
      <w:r>
        <w:rPr>
          <w:rFonts w:hint="eastAsia"/>
          <w:color w:val="000000" w:themeColor="text1"/>
        </w:rPr>
        <w:t>，严禁在架空输电线路及电缆保护区内扑救火灾，如确有必要应及时与电力主管部门取得</w:t>
      </w:r>
      <w:r>
        <w:rPr>
          <w:rFonts w:hint="eastAsia"/>
          <w:color w:val="000000" w:themeColor="text1"/>
        </w:rPr>
        <w:lastRenderedPageBreak/>
        <w:t>联系，待采取停电等安全措施后方可进行。</w:t>
      </w:r>
    </w:p>
    <w:p w14:paraId="47050800"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）转移安置人员</w:t>
      </w:r>
    </w:p>
    <w:p w14:paraId="2710CD4E" w14:textId="77777777" w:rsidR="00A3303E" w:rsidRDefault="009B5A78">
      <w:pPr>
        <w:ind w:firstLine="640"/>
        <w:rPr>
          <w:color w:val="000000" w:themeColor="text1"/>
        </w:rPr>
      </w:pPr>
      <w:r>
        <w:rPr>
          <w:rFonts w:hint="eastAsia"/>
          <w:color w:val="000000" w:themeColor="text1"/>
        </w:rPr>
        <w:t>当居民点、人员密集区受到森林火灾威胁时，区护林防灭火指挥部要及时采取有效阻火措施，按照紧急疏散方案，有组织、有秩序地及时疏散居民和受威胁人员，确保人民群众生命安全。妥善做好转移群众安置工作，确保群众衣食住行和必要的医疗救治。</w:t>
      </w:r>
    </w:p>
    <w:p w14:paraId="4AA0F2FD"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）救治伤员</w:t>
      </w:r>
    </w:p>
    <w:p w14:paraId="1B96C2F5" w14:textId="77777777" w:rsidR="00A3303E" w:rsidRDefault="009B5A78">
      <w:pPr>
        <w:ind w:firstLine="640"/>
        <w:rPr>
          <w:color w:val="000000" w:themeColor="text1"/>
        </w:rPr>
      </w:pPr>
      <w:r>
        <w:rPr>
          <w:rFonts w:hint="eastAsia"/>
          <w:color w:val="000000" w:themeColor="text1"/>
        </w:rPr>
        <w:t>组织医护人员和救护车辆在扑救现场待命，如有伤病员迅速送医院治疗，必要时对重伤员实施异地救治。视情派出卫生应急队伍赶赴火灾发生地，成立临时医院或医疗点，实施现场救治。</w:t>
      </w:r>
    </w:p>
    <w:p w14:paraId="01C1EBD4"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）保护重要目标</w:t>
      </w:r>
    </w:p>
    <w:p w14:paraId="0780C7AF" w14:textId="77777777" w:rsidR="00A3303E" w:rsidRDefault="009B5A78">
      <w:pPr>
        <w:ind w:firstLine="640"/>
        <w:rPr>
          <w:color w:val="000000" w:themeColor="text1"/>
        </w:rPr>
      </w:pPr>
      <w:r>
        <w:rPr>
          <w:rFonts w:hint="eastAsia"/>
          <w:color w:val="000000" w:themeColor="text1"/>
        </w:rPr>
        <w:t>当军事设施、核设施、危险化学品生产储存设备、输油气管道、铁路线路等重要目标物和公共卫生、社会安全等重大危险源受到火灾威胁时，迅速调集专业队伍，在专业人员指导下，在确保救援人员绝对安全的前提下，全力消除威胁，组织抢救、运送、转移重要物资。</w:t>
      </w:r>
    </w:p>
    <w:p w14:paraId="727949BC" w14:textId="77777777" w:rsidR="00A3303E" w:rsidRDefault="009B5A78">
      <w:pPr>
        <w:ind w:firstLine="64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）维护社会治安</w:t>
      </w:r>
    </w:p>
    <w:p w14:paraId="320E94DE" w14:textId="77777777" w:rsidR="00A3303E" w:rsidRDefault="009B5A78">
      <w:pPr>
        <w:ind w:firstLine="640"/>
        <w:rPr>
          <w:color w:val="000000" w:themeColor="text1"/>
        </w:rPr>
      </w:pPr>
      <w:r>
        <w:rPr>
          <w:rFonts w:hint="eastAsia"/>
          <w:color w:val="000000" w:themeColor="text1"/>
        </w:rPr>
        <w:t>加强火灾受影响区域社会治安、道路交通等管理，严厉打击借机盗窃、抢劫、哄抢救灾物资、传播谣言、堵塞交通等违法犯罪行为。在金融单位、储备仓库等重要场所加强治安巡逻，维护社会稳定。</w:t>
      </w:r>
    </w:p>
    <w:p w14:paraId="7471E2A2" w14:textId="77777777" w:rsidR="00A3303E" w:rsidRDefault="009B5A78">
      <w:pPr>
        <w:ind w:firstLine="640"/>
        <w:rPr>
          <w:color w:val="000000" w:themeColor="text1"/>
        </w:rPr>
      </w:pPr>
      <w:r>
        <w:rPr>
          <w:rFonts w:hint="eastAsia"/>
          <w:color w:val="000000" w:themeColor="text1"/>
        </w:rPr>
        <w:lastRenderedPageBreak/>
        <w:t>（</w:t>
      </w:r>
      <w:r>
        <w:rPr>
          <w:rFonts w:hint="eastAsia"/>
          <w:color w:val="000000" w:themeColor="text1"/>
        </w:rPr>
        <w:t>6</w:t>
      </w:r>
      <w:r>
        <w:rPr>
          <w:rFonts w:hint="eastAsia"/>
          <w:color w:val="000000" w:themeColor="text1"/>
        </w:rPr>
        <w:t>）火场清理看守</w:t>
      </w:r>
    </w:p>
    <w:p w14:paraId="501066D3" w14:textId="77777777" w:rsidR="00A3303E" w:rsidRDefault="009B5A78">
      <w:pPr>
        <w:ind w:firstLine="640"/>
        <w:rPr>
          <w:color w:val="000000" w:themeColor="text1"/>
        </w:rPr>
      </w:pPr>
      <w:r>
        <w:rPr>
          <w:rFonts w:hint="eastAsia"/>
          <w:color w:val="000000" w:themeColor="text1"/>
        </w:rPr>
        <w:t>森林火灾明火扑灭后，继续组织扑火人员做好防止复燃和余火清理工作，划分责任区域，并留足人员看守火场。经检查验收，达到无火、无烟、无气后，扑火人员方可撤离。原则上，参与扑救的国家综合性消防救援力量、跨省市增援的地方专业扑火力量不担负后续清理和看守火场任务。</w:t>
      </w:r>
    </w:p>
    <w:p w14:paraId="20457DCD" w14:textId="77777777" w:rsidR="00A3303E" w:rsidRDefault="009B5A78">
      <w:pPr>
        <w:pStyle w:val="2"/>
        <w:spacing w:before="217"/>
        <w:ind w:firstLine="640"/>
        <w:rPr>
          <w:b/>
          <w:color w:val="000000" w:themeColor="text1"/>
        </w:rPr>
      </w:pPr>
      <w:bookmarkStart w:id="118" w:name="_Toc20641"/>
      <w:bookmarkStart w:id="119" w:name="_Toc24746"/>
      <w:bookmarkStart w:id="120" w:name="_Toc29491"/>
      <w:bookmarkStart w:id="121" w:name="_Toc8150"/>
      <w:bookmarkStart w:id="122" w:name="_Toc148541675"/>
      <w:r>
        <w:rPr>
          <w:color w:val="000000" w:themeColor="text1"/>
        </w:rPr>
        <w:t xml:space="preserve">4.5 </w:t>
      </w:r>
      <w:r>
        <w:rPr>
          <w:color w:val="000000" w:themeColor="text1"/>
        </w:rPr>
        <w:t>人员防护</w:t>
      </w:r>
      <w:bookmarkEnd w:id="118"/>
      <w:bookmarkEnd w:id="119"/>
      <w:bookmarkEnd w:id="120"/>
      <w:bookmarkEnd w:id="121"/>
      <w:bookmarkEnd w:id="122"/>
    </w:p>
    <w:p w14:paraId="24F7F073" w14:textId="2AD1F387" w:rsidR="00A3303E" w:rsidRDefault="009B5A78">
      <w:pPr>
        <w:ind w:firstLine="640"/>
        <w:rPr>
          <w:color w:val="000000" w:themeColor="text1"/>
        </w:rPr>
      </w:pPr>
      <w:bookmarkStart w:id="123" w:name="_Toc5506"/>
      <w:bookmarkStart w:id="124" w:name="_Toc27636"/>
      <w:r>
        <w:rPr>
          <w:color w:val="000000" w:themeColor="text1"/>
        </w:rPr>
        <w:t>参与现场援救人员应根据需要携带相应的防护装备，采取安全防护措施，严格执行人员进入和离开火灾现场的相关规定。现场指挥部根据需要，负责协调、调集相应的安全防护装备。必要时，请求</w:t>
      </w:r>
      <w:r w:rsidR="007E06FF">
        <w:rPr>
          <w:color w:val="000000" w:themeColor="text1"/>
        </w:rPr>
        <w:t>市委市政府</w:t>
      </w:r>
      <w:r>
        <w:rPr>
          <w:color w:val="000000" w:themeColor="text1"/>
        </w:rPr>
        <w:t>协调支持。</w:t>
      </w:r>
    </w:p>
    <w:p w14:paraId="56D0307C" w14:textId="77777777" w:rsidR="00A3303E" w:rsidRDefault="009B5A78">
      <w:pPr>
        <w:pStyle w:val="2"/>
        <w:spacing w:before="217"/>
        <w:ind w:firstLine="640"/>
        <w:rPr>
          <w:b/>
          <w:color w:val="000000" w:themeColor="text1"/>
        </w:rPr>
      </w:pPr>
      <w:bookmarkStart w:id="125" w:name="_Toc148541676"/>
      <w:r>
        <w:rPr>
          <w:color w:val="000000" w:themeColor="text1"/>
        </w:rPr>
        <w:t xml:space="preserve">4.6 </w:t>
      </w:r>
      <w:r>
        <w:rPr>
          <w:color w:val="000000" w:themeColor="text1"/>
        </w:rPr>
        <w:t>应急联动</w:t>
      </w:r>
      <w:bookmarkEnd w:id="123"/>
      <w:bookmarkEnd w:id="124"/>
      <w:bookmarkEnd w:id="125"/>
    </w:p>
    <w:p w14:paraId="0BE0F48B" w14:textId="72D689A1" w:rsidR="00A3303E" w:rsidRDefault="009B5A78" w:rsidP="00B02891">
      <w:pPr>
        <w:ind w:firstLine="640"/>
        <w:rPr>
          <w:color w:val="000000" w:themeColor="text1"/>
        </w:rPr>
      </w:pPr>
      <w:bookmarkStart w:id="126" w:name="_Toc2868"/>
      <w:bookmarkStart w:id="127" w:name="_Toc22918"/>
      <w:r>
        <w:rPr>
          <w:color w:val="000000" w:themeColor="text1"/>
        </w:rPr>
        <w:t>区护林防灭火指挥部应与</w:t>
      </w:r>
      <w:r w:rsidR="00B02891" w:rsidRPr="00B02891">
        <w:rPr>
          <w:rFonts w:hint="eastAsia"/>
          <w:color w:val="000000" w:themeColor="text1"/>
        </w:rPr>
        <w:t>周边江北新区、安徽省滁州市南谯区、全椒县、和县等地区应急指挥机构建立应急联动机制，</w:t>
      </w:r>
      <w:r>
        <w:rPr>
          <w:color w:val="000000" w:themeColor="text1"/>
        </w:rPr>
        <w:t>明确通信联络、信息共享、应急队伍及资源调动程序等，确保森林火灾发生后能够快速、有序、协同应对。</w:t>
      </w:r>
    </w:p>
    <w:p w14:paraId="501236C3" w14:textId="77777777" w:rsidR="00A3303E" w:rsidRDefault="009B5A78">
      <w:pPr>
        <w:pStyle w:val="2"/>
        <w:spacing w:before="217"/>
        <w:ind w:firstLine="640"/>
        <w:rPr>
          <w:b/>
          <w:color w:val="000000" w:themeColor="text1"/>
        </w:rPr>
      </w:pPr>
      <w:bookmarkStart w:id="128" w:name="_Toc148541677"/>
      <w:bookmarkStart w:id="129" w:name="_Toc27022"/>
      <w:bookmarkStart w:id="130" w:name="_Toc367608797"/>
      <w:bookmarkStart w:id="131" w:name="_Toc367128995"/>
      <w:bookmarkStart w:id="132" w:name="_Toc18951"/>
      <w:bookmarkEnd w:id="126"/>
      <w:bookmarkEnd w:id="127"/>
      <w:r>
        <w:rPr>
          <w:color w:val="000000" w:themeColor="text1"/>
        </w:rPr>
        <w:t xml:space="preserve">4.7 </w:t>
      </w:r>
      <w:r>
        <w:rPr>
          <w:color w:val="000000" w:themeColor="text1"/>
        </w:rPr>
        <w:t>信息发布</w:t>
      </w:r>
      <w:bookmarkEnd w:id="128"/>
    </w:p>
    <w:p w14:paraId="65CBAE81" w14:textId="77777777" w:rsidR="00A3303E" w:rsidRDefault="009B5A78">
      <w:pPr>
        <w:ind w:firstLine="640"/>
        <w:rPr>
          <w:color w:val="000000" w:themeColor="text1"/>
        </w:rPr>
      </w:pPr>
      <w:bookmarkStart w:id="133" w:name="_Hlk144299430"/>
      <w:r>
        <w:rPr>
          <w:color w:val="000000" w:themeColor="text1"/>
        </w:rPr>
        <w:t>一般森林火灾发生后，按照国家相关规定，</w:t>
      </w:r>
      <w:r>
        <w:rPr>
          <w:rFonts w:hint="eastAsia"/>
          <w:color w:val="000000" w:themeColor="text1"/>
        </w:rPr>
        <w:t>区委宣传部（网信办）</w:t>
      </w:r>
      <w:r>
        <w:rPr>
          <w:color w:val="000000" w:themeColor="text1"/>
        </w:rPr>
        <w:t>会同相关部门于第一时间通过主流媒体向社会发布简要信息，随后发布初步核实情况、政府应对措施和公众防范措施等，并根据事件处置情况做好后续发布工作。</w:t>
      </w:r>
      <w:r>
        <w:rPr>
          <w:rFonts w:hint="eastAsia"/>
          <w:color w:val="000000" w:themeColor="text1"/>
        </w:rPr>
        <w:t>发布内容包括起火原因、起火时间、火灾地点、过火面积、损失情况、扑救过</w:t>
      </w:r>
      <w:r>
        <w:rPr>
          <w:rFonts w:hint="eastAsia"/>
          <w:color w:val="000000" w:themeColor="text1"/>
        </w:rPr>
        <w:lastRenderedPageBreak/>
        <w:t>程和火案查处、责任追究情况等。</w:t>
      </w:r>
    </w:p>
    <w:p w14:paraId="51F278A2" w14:textId="0FFC42EE" w:rsidR="00A3303E" w:rsidRDefault="009B5A78">
      <w:pPr>
        <w:ind w:firstLine="640"/>
        <w:rPr>
          <w:color w:val="000000" w:themeColor="text1"/>
        </w:rPr>
      </w:pPr>
      <w:r>
        <w:rPr>
          <w:color w:val="000000" w:themeColor="text1"/>
        </w:rPr>
        <w:t>信息发布应当及时、准确、全面、客观</w:t>
      </w:r>
      <w:r>
        <w:rPr>
          <w:rFonts w:hint="eastAsia"/>
          <w:color w:val="000000" w:themeColor="text1"/>
        </w:rPr>
        <w:t>，通过授权发布、发新闻稿、组织报道、接受记者采访、举行新闻发布会和在专业网站、官方微博、微信公众号登载消息等多种方式、途径，及时、准确、客观、全面向社会发布森林火灾和应对工作信息，回应社会关切。</w:t>
      </w:r>
      <w:r>
        <w:rPr>
          <w:color w:val="000000" w:themeColor="text1"/>
        </w:rPr>
        <w:t>参与森林火灾应急处置工作的各有关单位和个人，不得擅自对外发布有关</w:t>
      </w:r>
      <w:r w:rsidR="00695666">
        <w:rPr>
          <w:rFonts w:hint="eastAsia"/>
          <w:color w:val="000000" w:themeColor="text1"/>
        </w:rPr>
        <w:t>森林火灾</w:t>
      </w:r>
      <w:r>
        <w:rPr>
          <w:color w:val="000000" w:themeColor="text1"/>
        </w:rPr>
        <w:t>应急处置工作的情况和事态发展信息。任何单位和个人不得编造、传播有关</w:t>
      </w:r>
      <w:r>
        <w:rPr>
          <w:rFonts w:hint="eastAsia"/>
          <w:color w:val="000000" w:themeColor="text1"/>
        </w:rPr>
        <w:t>森林火灾</w:t>
      </w:r>
      <w:r>
        <w:rPr>
          <w:color w:val="000000" w:themeColor="text1"/>
        </w:rPr>
        <w:t>事态发展或者应急处置工作的虚假信息。对社会上不符合实际的报道和传言需及时予以澄清更正。</w:t>
      </w:r>
      <w:r>
        <w:rPr>
          <w:rFonts w:hint="eastAsia"/>
          <w:color w:val="000000" w:themeColor="text1"/>
        </w:rPr>
        <w:t>区护林防灭火指挥部</w:t>
      </w:r>
      <w:r>
        <w:rPr>
          <w:color w:val="000000" w:themeColor="text1"/>
        </w:rPr>
        <w:t>设立举报电话，登记、核实举报情况，接受社会监督。</w:t>
      </w:r>
    </w:p>
    <w:p w14:paraId="5E0ABCA9" w14:textId="172958CD" w:rsidR="00A3303E" w:rsidRDefault="009B5A78">
      <w:pPr>
        <w:ind w:firstLine="640"/>
        <w:rPr>
          <w:color w:val="000000" w:themeColor="text1"/>
        </w:rPr>
      </w:pPr>
      <w:r>
        <w:rPr>
          <w:rFonts w:hint="eastAsia"/>
          <w:color w:val="000000" w:themeColor="text1"/>
        </w:rPr>
        <w:t>区护林防灭火指挥部发布一般森林火灾及其动态信息，较大及以上森林火灾及其动态信息由</w:t>
      </w:r>
      <w:r w:rsidR="003A14B8">
        <w:rPr>
          <w:rFonts w:hint="eastAsia"/>
          <w:color w:val="000000" w:themeColor="text1"/>
        </w:rPr>
        <w:t>上级应急</w:t>
      </w:r>
      <w:r>
        <w:rPr>
          <w:rFonts w:hint="eastAsia"/>
          <w:color w:val="000000" w:themeColor="text1"/>
        </w:rPr>
        <w:t>指挥部发布。</w:t>
      </w:r>
    </w:p>
    <w:p w14:paraId="5CF4891E" w14:textId="26D66554" w:rsidR="00A3303E" w:rsidRDefault="009B5A78">
      <w:pPr>
        <w:pStyle w:val="2"/>
        <w:spacing w:before="217"/>
        <w:ind w:firstLine="640"/>
        <w:rPr>
          <w:b/>
          <w:color w:val="000000" w:themeColor="text1"/>
        </w:rPr>
      </w:pPr>
      <w:bookmarkStart w:id="134" w:name="_Toc148541678"/>
      <w:bookmarkEnd w:id="133"/>
      <w:r>
        <w:rPr>
          <w:color w:val="000000" w:themeColor="text1"/>
        </w:rPr>
        <w:t xml:space="preserve">4.8 </w:t>
      </w:r>
      <w:r w:rsidR="00045709">
        <w:rPr>
          <w:color w:val="000000" w:themeColor="text1"/>
        </w:rPr>
        <w:t>响应终止</w:t>
      </w:r>
      <w:bookmarkEnd w:id="134"/>
    </w:p>
    <w:p w14:paraId="2C3D290E" w14:textId="77777777" w:rsidR="00A3303E" w:rsidRDefault="009B5A78">
      <w:pPr>
        <w:ind w:firstLine="640"/>
        <w:rPr>
          <w:color w:val="000000" w:themeColor="text1"/>
        </w:rPr>
      </w:pPr>
      <w:bookmarkStart w:id="135" w:name="_Toc14426"/>
      <w:bookmarkStart w:id="136" w:name="_Toc7652"/>
      <w:bookmarkEnd w:id="129"/>
      <w:bookmarkEnd w:id="130"/>
      <w:bookmarkEnd w:id="131"/>
      <w:bookmarkEnd w:id="132"/>
      <w:r>
        <w:rPr>
          <w:rFonts w:hint="eastAsia"/>
          <w:color w:val="000000" w:themeColor="text1"/>
        </w:rPr>
        <w:t>在森林火灾全部扑灭、火场清理验收合格后，次生灾害后果基本消除后，由区护林防灭火指挥部根据实际情况适时宣布结束</w:t>
      </w:r>
      <w:r>
        <w:rPr>
          <w:color w:val="000000" w:themeColor="text1"/>
        </w:rPr>
        <w:t>或逐步停止有关应急处置措施</w:t>
      </w:r>
      <w:r>
        <w:rPr>
          <w:rFonts w:hint="eastAsia"/>
          <w:color w:val="000000" w:themeColor="text1"/>
        </w:rPr>
        <w:t>，</w:t>
      </w:r>
      <w:r>
        <w:rPr>
          <w:color w:val="000000" w:themeColor="text1"/>
        </w:rPr>
        <w:t>应急队伍和工作人员有序撤离</w:t>
      </w:r>
      <w:r>
        <w:rPr>
          <w:rFonts w:hint="eastAsia"/>
          <w:color w:val="000000" w:themeColor="text1"/>
        </w:rPr>
        <w:t>。同时视情况继续采取必要措施，防止灾情反弹或引发次生灾害。应急状态解除后，有关部门和单位应按照本预案要求，及时补充应急救援物资和设备，重新回到应急准备状态和常态工作。</w:t>
      </w:r>
    </w:p>
    <w:p w14:paraId="415CB9CE" w14:textId="77777777" w:rsidR="00A3303E" w:rsidRDefault="009B5A78">
      <w:pPr>
        <w:pStyle w:val="1"/>
        <w:spacing w:before="217" w:after="217"/>
        <w:ind w:firstLine="640"/>
        <w:rPr>
          <w:color w:val="000000" w:themeColor="text1"/>
        </w:rPr>
      </w:pPr>
      <w:bookmarkStart w:id="137" w:name="_Toc23013"/>
      <w:bookmarkStart w:id="138" w:name="_Toc12517"/>
      <w:bookmarkStart w:id="139" w:name="_Toc148541679"/>
      <w:bookmarkEnd w:id="135"/>
      <w:bookmarkEnd w:id="136"/>
      <w:r>
        <w:rPr>
          <w:color w:val="000000" w:themeColor="text1"/>
        </w:rPr>
        <w:lastRenderedPageBreak/>
        <w:t xml:space="preserve">5 </w:t>
      </w:r>
      <w:r>
        <w:rPr>
          <w:color w:val="000000" w:themeColor="text1"/>
        </w:rPr>
        <w:t>后期处置</w:t>
      </w:r>
      <w:bookmarkEnd w:id="137"/>
      <w:bookmarkEnd w:id="138"/>
      <w:bookmarkEnd w:id="139"/>
    </w:p>
    <w:p w14:paraId="1D50E4C3" w14:textId="77777777" w:rsidR="00A3303E" w:rsidRDefault="009B5A78">
      <w:pPr>
        <w:pStyle w:val="2"/>
        <w:spacing w:before="217"/>
        <w:ind w:firstLine="640"/>
        <w:rPr>
          <w:color w:val="000000" w:themeColor="text1"/>
        </w:rPr>
      </w:pPr>
      <w:bookmarkStart w:id="140" w:name="_Toc23872"/>
      <w:bookmarkStart w:id="141" w:name="_Toc28057"/>
      <w:bookmarkStart w:id="142" w:name="_Toc148541680"/>
      <w:r>
        <w:rPr>
          <w:color w:val="000000" w:themeColor="text1"/>
        </w:rPr>
        <w:t xml:space="preserve">5.1 </w:t>
      </w:r>
      <w:r>
        <w:rPr>
          <w:color w:val="000000" w:themeColor="text1"/>
        </w:rPr>
        <w:t>善后处理</w:t>
      </w:r>
      <w:bookmarkEnd w:id="140"/>
      <w:bookmarkEnd w:id="141"/>
      <w:bookmarkEnd w:id="142"/>
    </w:p>
    <w:p w14:paraId="4364C6E9" w14:textId="77777777" w:rsidR="00A3303E" w:rsidRDefault="009B5A78">
      <w:pPr>
        <w:ind w:firstLine="640"/>
        <w:rPr>
          <w:color w:val="000000" w:themeColor="text1"/>
        </w:rPr>
      </w:pPr>
      <w:r>
        <w:rPr>
          <w:rFonts w:hint="eastAsia"/>
          <w:color w:val="000000" w:themeColor="text1"/>
        </w:rPr>
        <w:t>明火扑灭后，留守人员要严密监视火场</w:t>
      </w:r>
      <w:r>
        <w:rPr>
          <w:rFonts w:hint="eastAsia"/>
          <w:color w:val="000000" w:themeColor="text1"/>
        </w:rPr>
        <w:t>48</w:t>
      </w:r>
      <w:r>
        <w:rPr>
          <w:rFonts w:hint="eastAsia"/>
          <w:color w:val="000000" w:themeColor="text1"/>
        </w:rPr>
        <w:t>小时以上，在查明余火全部扑灭后，经区护林防灭火指挥部批准后，方可全面撤离火场。火灾发生地林业主管部门应会同有关部门及时组织对森林火灾发生原因、肇事者、受害森林面积和蓄积、人员伤亡、其他经济损失等情况进行调查和评估，向当地人民政府提出调查报告，按规定上报区护林防灭火指挥部办公室。</w:t>
      </w:r>
    </w:p>
    <w:p w14:paraId="0C2FA9B8" w14:textId="77777777" w:rsidR="00A3303E" w:rsidRDefault="009B5A78">
      <w:pPr>
        <w:ind w:firstLine="640"/>
        <w:rPr>
          <w:color w:val="000000" w:themeColor="text1"/>
        </w:rPr>
      </w:pPr>
      <w:r>
        <w:rPr>
          <w:rFonts w:hint="eastAsia"/>
          <w:color w:val="000000" w:themeColor="text1"/>
        </w:rPr>
        <w:t>森林火灾扑救结束后，火灾发生地应急指挥部应及时归还调用的物资、设备、交通运输工具等；造成损失或无法归还的，森林经营者或当地政府应当予以补偿。</w:t>
      </w:r>
    </w:p>
    <w:p w14:paraId="1B8EBFDA" w14:textId="2BC1D4C2" w:rsidR="00A3303E" w:rsidRDefault="009B5A78">
      <w:pPr>
        <w:ind w:firstLine="640"/>
        <w:rPr>
          <w:color w:val="000000" w:themeColor="text1"/>
        </w:rPr>
      </w:pPr>
      <w:r>
        <w:rPr>
          <w:rFonts w:hint="eastAsia"/>
          <w:color w:val="000000" w:themeColor="text1"/>
        </w:rPr>
        <w:t>做好遇难人员的善后工作，抚慰遇难者家属。对因扑救森林火灾负伤、致残或者死亡的人员，</w:t>
      </w:r>
      <w:r w:rsidR="00DD4BCB">
        <w:rPr>
          <w:rFonts w:hint="eastAsia"/>
          <w:color w:val="000000" w:themeColor="text1"/>
          <w:szCs w:val="32"/>
        </w:rPr>
        <w:t>区委</w:t>
      </w:r>
      <w:r>
        <w:rPr>
          <w:rFonts w:hint="eastAsia"/>
          <w:color w:val="000000" w:themeColor="text1"/>
        </w:rPr>
        <w:t>区政府或有关部门按照国家有关规定给予医疗、抚恤、褒扬。</w:t>
      </w:r>
    </w:p>
    <w:p w14:paraId="4E62D706" w14:textId="77777777" w:rsidR="00A3303E" w:rsidRDefault="009B5A78">
      <w:pPr>
        <w:pStyle w:val="2"/>
        <w:spacing w:before="217"/>
        <w:ind w:firstLine="640"/>
        <w:rPr>
          <w:b/>
          <w:color w:val="000000" w:themeColor="text1"/>
        </w:rPr>
      </w:pPr>
      <w:bookmarkStart w:id="143" w:name="_Toc148541681"/>
      <w:bookmarkStart w:id="144" w:name="_Hlk144300042"/>
      <w:r>
        <w:rPr>
          <w:color w:val="000000" w:themeColor="text1"/>
        </w:rPr>
        <w:t xml:space="preserve">5.2 </w:t>
      </w:r>
      <w:r>
        <w:rPr>
          <w:color w:val="000000" w:themeColor="text1"/>
        </w:rPr>
        <w:t>恢复重建</w:t>
      </w:r>
      <w:bookmarkEnd w:id="143"/>
    </w:p>
    <w:p w14:paraId="40DFF04C" w14:textId="460BD7AA" w:rsidR="00A3303E" w:rsidRDefault="009B5A78">
      <w:pPr>
        <w:ind w:firstLine="640"/>
        <w:rPr>
          <w:color w:val="000000" w:themeColor="text1"/>
        </w:rPr>
      </w:pPr>
      <w:r>
        <w:rPr>
          <w:color w:val="000000" w:themeColor="text1"/>
        </w:rPr>
        <w:t>森林火灾应急处置工作结束后，</w:t>
      </w:r>
      <w:r>
        <w:rPr>
          <w:rFonts w:hint="eastAsia"/>
          <w:color w:val="000000" w:themeColor="text1"/>
        </w:rPr>
        <w:t>事发生地政府根据有关规定妥善处置灾民的安置和灾后重建工作。林业主管部门及时组织对火烧迹地进行更新造林，尽快恢复植被。</w:t>
      </w:r>
      <w:r>
        <w:rPr>
          <w:color w:val="000000" w:themeColor="text1"/>
        </w:rPr>
        <w:t>受火灾影响地区的</w:t>
      </w:r>
      <w:r>
        <w:rPr>
          <w:rFonts w:hint="eastAsia"/>
          <w:color w:val="000000" w:themeColor="text1"/>
        </w:rPr>
        <w:t>街道（园区）</w:t>
      </w:r>
      <w:r>
        <w:rPr>
          <w:color w:val="000000" w:themeColor="text1"/>
        </w:rPr>
        <w:t>应当立即组织修复被损坏的公共设施，会同有关部门立即组织制定恢复与重建计划。恢复重建工作需要</w:t>
      </w:r>
      <w:r w:rsidR="00DD4BCB">
        <w:rPr>
          <w:rFonts w:hint="eastAsia"/>
          <w:color w:val="000000" w:themeColor="text1"/>
          <w:szCs w:val="32"/>
        </w:rPr>
        <w:t>区委</w:t>
      </w:r>
      <w:r>
        <w:rPr>
          <w:color w:val="000000" w:themeColor="text1"/>
        </w:rPr>
        <w:t>区政府援助的，可提出请求，区有关部门根据调查评估报告和受灾地区恢复重建计划，提出解决建议或意见，按有关规定报</w:t>
      </w:r>
      <w:r>
        <w:rPr>
          <w:color w:val="000000" w:themeColor="text1"/>
        </w:rPr>
        <w:lastRenderedPageBreak/>
        <w:t>经批准后组织实施。</w:t>
      </w:r>
    </w:p>
    <w:p w14:paraId="6A127BC2" w14:textId="77777777" w:rsidR="00A3303E" w:rsidRDefault="009B5A78">
      <w:pPr>
        <w:pStyle w:val="2"/>
        <w:spacing w:before="217"/>
        <w:ind w:firstLine="640"/>
        <w:rPr>
          <w:b/>
          <w:color w:val="000000" w:themeColor="text1"/>
        </w:rPr>
      </w:pPr>
      <w:bookmarkStart w:id="145" w:name="_Toc4010"/>
      <w:bookmarkStart w:id="146" w:name="_Toc19465"/>
      <w:bookmarkStart w:id="147" w:name="_Toc148541682"/>
      <w:bookmarkEnd w:id="144"/>
      <w:r>
        <w:rPr>
          <w:color w:val="000000" w:themeColor="text1"/>
        </w:rPr>
        <w:t xml:space="preserve">5.3 </w:t>
      </w:r>
      <w:r>
        <w:rPr>
          <w:color w:val="000000" w:themeColor="text1"/>
        </w:rPr>
        <w:t>总结评估</w:t>
      </w:r>
      <w:bookmarkEnd w:id="145"/>
      <w:bookmarkEnd w:id="146"/>
      <w:bookmarkEnd w:id="147"/>
    </w:p>
    <w:p w14:paraId="6222ADBF" w14:textId="0ED67A4F" w:rsidR="00A3303E" w:rsidRDefault="00045709">
      <w:pPr>
        <w:ind w:firstLine="640"/>
        <w:rPr>
          <w:color w:val="000000" w:themeColor="text1"/>
        </w:rPr>
      </w:pPr>
      <w:r>
        <w:rPr>
          <w:rFonts w:hint="eastAsia"/>
          <w:color w:val="000000" w:themeColor="text1"/>
        </w:rPr>
        <w:t>区委区政府</w:t>
      </w:r>
      <w:r w:rsidR="009B5A78">
        <w:rPr>
          <w:rFonts w:hint="eastAsia"/>
          <w:color w:val="000000" w:themeColor="text1"/>
        </w:rPr>
        <w:t>组织有关部门对森林火灾发生原因及时取证、深入调查，依法查处涉火案件，打击涉火违法犯罪行为，严惩火灾肇事者。</w:t>
      </w:r>
      <w:r w:rsidR="009B5A78">
        <w:rPr>
          <w:color w:val="000000" w:themeColor="text1"/>
        </w:rPr>
        <w:t>火灾调查处理工作按照《森林防火条例》及其他有关规定进行。</w:t>
      </w:r>
    </w:p>
    <w:p w14:paraId="67706448" w14:textId="4F5D6FA5" w:rsidR="00A3303E" w:rsidRDefault="009B5A78">
      <w:pPr>
        <w:ind w:firstLine="640"/>
        <w:rPr>
          <w:color w:val="000000" w:themeColor="text1"/>
        </w:rPr>
      </w:pPr>
      <w:r>
        <w:rPr>
          <w:color w:val="000000" w:themeColor="text1"/>
        </w:rPr>
        <w:t>应急处置工作结束后，区护林防灭火指挥部办公室会同有关部门和单位开展应急处置评估工作，对先期处置情况、应急响应情况、指挥救援情况、应急处置措施执行情况、现场管理和信息发布情况等开展评估，总结和吸取应急处置经验教训，提出改进应急工作的建议，于</w:t>
      </w:r>
      <w:r w:rsidR="00045709">
        <w:rPr>
          <w:color w:val="000000" w:themeColor="text1"/>
        </w:rPr>
        <w:t>应急结束</w:t>
      </w:r>
      <w:r>
        <w:rPr>
          <w:color w:val="000000" w:themeColor="text1"/>
        </w:rPr>
        <w:t>后</w:t>
      </w:r>
      <w:r>
        <w:rPr>
          <w:color w:val="000000" w:themeColor="text1"/>
        </w:rPr>
        <w:t>20</w:t>
      </w:r>
      <w:r>
        <w:rPr>
          <w:color w:val="000000" w:themeColor="text1"/>
        </w:rPr>
        <w:t>个工作日内，完成应急处置总结报告并上报。在本区发生的较大</w:t>
      </w:r>
      <w:r>
        <w:rPr>
          <w:rFonts w:hint="eastAsia"/>
          <w:color w:val="000000" w:themeColor="text1"/>
        </w:rPr>
        <w:t>及</w:t>
      </w:r>
      <w:r>
        <w:rPr>
          <w:color w:val="000000" w:themeColor="text1"/>
        </w:rPr>
        <w:t>以上森林火灾，</w:t>
      </w:r>
      <w:r w:rsidR="00DD4BCB">
        <w:rPr>
          <w:rFonts w:hint="eastAsia"/>
          <w:color w:val="000000" w:themeColor="text1"/>
          <w:szCs w:val="32"/>
        </w:rPr>
        <w:t>区委</w:t>
      </w:r>
      <w:r>
        <w:rPr>
          <w:color w:val="000000" w:themeColor="text1"/>
        </w:rPr>
        <w:t>区政府应当配合省、市做好总结调查工作。根据需要，相关部门和单位、基层组织、企事业单位及个人，应配合调查评估工作。法律法规对火灾调查另有规定的，</w:t>
      </w:r>
      <w:r>
        <w:rPr>
          <w:rFonts w:hint="eastAsia"/>
          <w:color w:val="000000" w:themeColor="text1"/>
        </w:rPr>
        <w:t>从其规定</w:t>
      </w:r>
      <w:r>
        <w:rPr>
          <w:color w:val="000000" w:themeColor="text1"/>
        </w:rPr>
        <w:t>。</w:t>
      </w:r>
    </w:p>
    <w:p w14:paraId="5DC40D93" w14:textId="77777777" w:rsidR="00A3303E" w:rsidRDefault="009B5A78">
      <w:pPr>
        <w:pStyle w:val="1"/>
        <w:spacing w:before="217" w:after="217"/>
        <w:ind w:firstLine="640"/>
        <w:rPr>
          <w:color w:val="000000" w:themeColor="text1"/>
        </w:rPr>
      </w:pPr>
      <w:bookmarkStart w:id="148" w:name="_Toc16845"/>
      <w:bookmarkStart w:id="149" w:name="_Toc12899"/>
      <w:bookmarkStart w:id="150" w:name="_Toc148541683"/>
      <w:r>
        <w:rPr>
          <w:color w:val="000000" w:themeColor="text1"/>
        </w:rPr>
        <w:t xml:space="preserve">6 </w:t>
      </w:r>
      <w:r>
        <w:rPr>
          <w:color w:val="000000" w:themeColor="text1"/>
        </w:rPr>
        <w:t>应急保障</w:t>
      </w:r>
      <w:bookmarkEnd w:id="148"/>
      <w:bookmarkEnd w:id="149"/>
      <w:bookmarkEnd w:id="150"/>
    </w:p>
    <w:p w14:paraId="45499E10" w14:textId="77777777" w:rsidR="00A3303E" w:rsidRDefault="009B5A78">
      <w:pPr>
        <w:pStyle w:val="2"/>
        <w:spacing w:before="217"/>
        <w:ind w:firstLine="640"/>
        <w:rPr>
          <w:b/>
          <w:color w:val="000000" w:themeColor="text1"/>
        </w:rPr>
      </w:pPr>
      <w:bookmarkStart w:id="151" w:name="_Toc26808"/>
      <w:bookmarkStart w:id="152" w:name="_Toc26651"/>
      <w:bookmarkStart w:id="153" w:name="_Toc148541684"/>
      <w:r>
        <w:rPr>
          <w:color w:val="000000" w:themeColor="text1"/>
        </w:rPr>
        <w:t xml:space="preserve">6.1 </w:t>
      </w:r>
      <w:r>
        <w:rPr>
          <w:color w:val="000000" w:themeColor="text1"/>
        </w:rPr>
        <w:t>队伍保障</w:t>
      </w:r>
      <w:bookmarkEnd w:id="151"/>
      <w:bookmarkEnd w:id="152"/>
      <w:bookmarkEnd w:id="153"/>
    </w:p>
    <w:p w14:paraId="3441A79A" w14:textId="4E90F371" w:rsidR="00A3303E" w:rsidRDefault="009B5A78">
      <w:pPr>
        <w:ind w:firstLine="640"/>
        <w:rPr>
          <w:color w:val="000000" w:themeColor="text1"/>
        </w:rPr>
      </w:pPr>
      <w:r>
        <w:rPr>
          <w:rFonts w:hint="eastAsia"/>
          <w:color w:val="000000" w:themeColor="text1"/>
        </w:rPr>
        <w:t>国家综合性消防救援队伍由消防救援大队负责，驻区部队、民兵和预备役部队由人武部负责，其他经过训练的或有组织的非专业力量可作为森林火灾扑救辅助力量。如当地扑火力量不足时，</w:t>
      </w:r>
      <w:r w:rsidR="00DD4BCB">
        <w:rPr>
          <w:rFonts w:hint="eastAsia"/>
          <w:color w:val="000000" w:themeColor="text1"/>
          <w:szCs w:val="32"/>
        </w:rPr>
        <w:t>区委</w:t>
      </w:r>
      <w:r>
        <w:rPr>
          <w:rFonts w:hint="eastAsia"/>
          <w:color w:val="000000" w:themeColor="text1"/>
        </w:rPr>
        <w:t>区政府、区护林防灭火指挥部可申请实施跨区域力量调动。</w:t>
      </w:r>
      <w:r>
        <w:rPr>
          <w:color w:val="000000" w:themeColor="text1"/>
        </w:rPr>
        <w:t>各类</w:t>
      </w:r>
      <w:r>
        <w:rPr>
          <w:rFonts w:hint="eastAsia"/>
          <w:color w:val="000000" w:themeColor="text1"/>
        </w:rPr>
        <w:t>森林火灾</w:t>
      </w:r>
      <w:r>
        <w:rPr>
          <w:color w:val="000000" w:themeColor="text1"/>
        </w:rPr>
        <w:t>应急救援队伍应合理部署和配置，配备</w:t>
      </w:r>
      <w:r>
        <w:rPr>
          <w:color w:val="000000" w:themeColor="text1"/>
        </w:rPr>
        <w:lastRenderedPageBreak/>
        <w:t>必要的救援装备、器材和通信、交通工具，制订各类应急救援专业技术方案，并积极开展专业技能培训和演练。</w:t>
      </w:r>
    </w:p>
    <w:p w14:paraId="55C785FA" w14:textId="164659BA" w:rsidR="00A3303E" w:rsidRDefault="009B5A78">
      <w:pPr>
        <w:pStyle w:val="2"/>
        <w:spacing w:before="217"/>
        <w:ind w:firstLine="640"/>
        <w:rPr>
          <w:b/>
          <w:color w:val="000000" w:themeColor="text1"/>
        </w:rPr>
      </w:pPr>
      <w:bookmarkStart w:id="154" w:name="_Toc3856"/>
      <w:bookmarkStart w:id="155" w:name="_Toc32109"/>
      <w:bookmarkStart w:id="156" w:name="_Toc148541685"/>
      <w:bookmarkStart w:id="157" w:name="_Toc16491"/>
      <w:bookmarkStart w:id="158" w:name="_Toc1999"/>
      <w:r>
        <w:rPr>
          <w:color w:val="000000" w:themeColor="text1"/>
        </w:rPr>
        <w:t xml:space="preserve">6.2 </w:t>
      </w:r>
      <w:r>
        <w:rPr>
          <w:color w:val="000000" w:themeColor="text1"/>
        </w:rPr>
        <w:t>资金</w:t>
      </w:r>
      <w:r w:rsidR="00B02891">
        <w:rPr>
          <w:rFonts w:hint="eastAsia"/>
          <w:color w:val="000000" w:themeColor="text1"/>
        </w:rPr>
        <w:t>与物资</w:t>
      </w:r>
      <w:r>
        <w:rPr>
          <w:color w:val="000000" w:themeColor="text1"/>
        </w:rPr>
        <w:t>保障</w:t>
      </w:r>
      <w:bookmarkEnd w:id="154"/>
      <w:bookmarkEnd w:id="155"/>
      <w:bookmarkEnd w:id="156"/>
    </w:p>
    <w:bookmarkEnd w:id="157"/>
    <w:bookmarkEnd w:id="158"/>
    <w:p w14:paraId="57A388D3" w14:textId="77777777" w:rsidR="00B02891" w:rsidRPr="00B02891" w:rsidRDefault="00B02891" w:rsidP="00B02891">
      <w:pPr>
        <w:ind w:firstLine="640"/>
        <w:rPr>
          <w:color w:val="000000" w:themeColor="text1"/>
        </w:rPr>
      </w:pPr>
      <w:r w:rsidRPr="00B02891">
        <w:rPr>
          <w:rFonts w:hint="eastAsia"/>
          <w:color w:val="000000" w:themeColor="text1"/>
        </w:rPr>
        <w:t>发改委负责对应急物资装备的综合管理，负责应急物资装备库的建设与管理，掌握全区应急救援物资装备信息，与其他地区、单位建立物资调剂供应的渠道，以便需要时迅速调入应急物资，必要时可依据有关法律、法规，及时动员和征用社会物资。</w:t>
      </w:r>
    </w:p>
    <w:p w14:paraId="37C4DCD2" w14:textId="2FC988E1" w:rsidR="00B02891" w:rsidRPr="00B02891" w:rsidRDefault="00B02891" w:rsidP="00B02891">
      <w:pPr>
        <w:ind w:firstLine="640"/>
        <w:rPr>
          <w:color w:val="000000" w:themeColor="text1"/>
        </w:rPr>
      </w:pPr>
      <w:r w:rsidRPr="00B02891">
        <w:rPr>
          <w:rFonts w:hint="eastAsia"/>
          <w:color w:val="000000" w:themeColor="text1"/>
        </w:rPr>
        <w:t>有关部门、</w:t>
      </w:r>
      <w:r w:rsidR="00744AD5" w:rsidRPr="00744AD5">
        <w:rPr>
          <w:rFonts w:hint="eastAsia"/>
          <w:color w:val="000000" w:themeColor="text1"/>
        </w:rPr>
        <w:t>街道办事处（园区管委会）</w:t>
      </w:r>
      <w:r w:rsidRPr="00B02891">
        <w:rPr>
          <w:rFonts w:hint="eastAsia"/>
          <w:color w:val="000000" w:themeColor="text1"/>
        </w:rPr>
        <w:t>应掌握本行业、区域的救援物资装备情况，配备必要的应急物资，并与有关企业签订储备协议，保障应急救援物资、生活必需品和应急装备的生产、供给。</w:t>
      </w:r>
    </w:p>
    <w:p w14:paraId="165839C9" w14:textId="73074D9C" w:rsidR="00B02891" w:rsidRPr="00B02891" w:rsidRDefault="00B02891" w:rsidP="00B02891">
      <w:pPr>
        <w:ind w:firstLine="640"/>
        <w:rPr>
          <w:color w:val="000000" w:themeColor="text1"/>
        </w:rPr>
      </w:pPr>
      <w:r w:rsidRPr="00B02891">
        <w:rPr>
          <w:rFonts w:hint="eastAsia"/>
          <w:color w:val="000000" w:themeColor="text1"/>
        </w:rPr>
        <w:t>保障转移人员和救援人员所需的食物、饮品供应，提供临时居住场所及其它生活必需品。所需费用由区财政及</w:t>
      </w:r>
      <w:r w:rsidR="00FD1241">
        <w:rPr>
          <w:rFonts w:hint="eastAsia"/>
          <w:color w:val="000000" w:themeColor="text1"/>
        </w:rPr>
        <w:t>灾害</w:t>
      </w:r>
      <w:r w:rsidRPr="00B02891">
        <w:rPr>
          <w:rFonts w:hint="eastAsia"/>
          <w:color w:val="000000" w:themeColor="text1"/>
        </w:rPr>
        <w:t>发生单位负责列支。</w:t>
      </w:r>
    </w:p>
    <w:p w14:paraId="51AD9129" w14:textId="77777777" w:rsidR="00B02891" w:rsidRPr="00B02891" w:rsidRDefault="00B02891" w:rsidP="00B02891">
      <w:pPr>
        <w:ind w:firstLine="640"/>
        <w:rPr>
          <w:color w:val="000000" w:themeColor="text1"/>
        </w:rPr>
      </w:pPr>
      <w:r w:rsidRPr="00B02891">
        <w:rPr>
          <w:rFonts w:hint="eastAsia"/>
          <w:color w:val="000000" w:themeColor="text1"/>
        </w:rPr>
        <w:t>各专业应急救援队伍和生产经营单位根据实际情况需要配备必要的应急救援装备、器材。</w:t>
      </w:r>
    </w:p>
    <w:p w14:paraId="5659D33B" w14:textId="0AA6B421" w:rsidR="00B02891" w:rsidRDefault="00B02891" w:rsidP="00B02891">
      <w:pPr>
        <w:ind w:firstLine="640"/>
        <w:rPr>
          <w:color w:val="000000" w:themeColor="text1"/>
        </w:rPr>
      </w:pPr>
      <w:r w:rsidRPr="00B02891">
        <w:rPr>
          <w:rFonts w:hint="eastAsia"/>
          <w:color w:val="000000" w:themeColor="text1"/>
        </w:rPr>
        <w:t>鼓励和引导社区、企事业单位和家庭储备基本的应急自救物资和生活必需品，鼓励应急产业的建设发展。</w:t>
      </w:r>
    </w:p>
    <w:p w14:paraId="40B26992" w14:textId="4F87502F" w:rsidR="00A3303E" w:rsidRDefault="009B5A78">
      <w:pPr>
        <w:pStyle w:val="2"/>
        <w:spacing w:before="217"/>
        <w:ind w:firstLine="640"/>
        <w:rPr>
          <w:b/>
          <w:color w:val="000000" w:themeColor="text1"/>
        </w:rPr>
      </w:pPr>
      <w:bookmarkStart w:id="159" w:name="_Toc148541686"/>
      <w:bookmarkStart w:id="160" w:name="_Toc1711"/>
      <w:bookmarkStart w:id="161" w:name="_Toc13452"/>
      <w:r>
        <w:rPr>
          <w:color w:val="000000" w:themeColor="text1"/>
        </w:rPr>
        <w:t>6.</w:t>
      </w:r>
      <w:r w:rsidR="002804F4">
        <w:rPr>
          <w:color w:val="000000" w:themeColor="text1"/>
        </w:rPr>
        <w:t>3</w:t>
      </w:r>
      <w:r>
        <w:rPr>
          <w:color w:val="000000" w:themeColor="text1"/>
        </w:rPr>
        <w:t xml:space="preserve"> </w:t>
      </w:r>
      <w:r>
        <w:rPr>
          <w:color w:val="000000" w:themeColor="text1"/>
        </w:rPr>
        <w:t>安全防护保障</w:t>
      </w:r>
      <w:bookmarkEnd w:id="159"/>
    </w:p>
    <w:p w14:paraId="1788DD1C" w14:textId="29D82279" w:rsidR="00A3303E" w:rsidRDefault="00DD4BCB">
      <w:pPr>
        <w:ind w:firstLine="640"/>
        <w:rPr>
          <w:color w:val="000000" w:themeColor="text1"/>
        </w:rPr>
      </w:pPr>
      <w:r>
        <w:rPr>
          <w:rFonts w:hint="eastAsia"/>
          <w:color w:val="000000" w:themeColor="text1"/>
          <w:szCs w:val="32"/>
        </w:rPr>
        <w:t>区委</w:t>
      </w:r>
      <w:r w:rsidR="009B5A78">
        <w:rPr>
          <w:color w:val="000000" w:themeColor="text1"/>
        </w:rPr>
        <w:t>区政府、有关部门</w:t>
      </w:r>
      <w:r w:rsidR="009B5A78">
        <w:rPr>
          <w:rFonts w:hint="eastAsia"/>
          <w:color w:val="000000" w:themeColor="text1"/>
        </w:rPr>
        <w:t>、</w:t>
      </w:r>
      <w:r w:rsidR="00744AD5" w:rsidRPr="00744AD5">
        <w:rPr>
          <w:rFonts w:hint="eastAsia"/>
          <w:color w:val="000000" w:themeColor="text1"/>
        </w:rPr>
        <w:t>街道办事处（园区管委会）</w:t>
      </w:r>
      <w:r w:rsidR="009B5A78">
        <w:rPr>
          <w:color w:val="000000" w:themeColor="text1"/>
        </w:rPr>
        <w:t>应当为按照统一指挥参加</w:t>
      </w:r>
      <w:r w:rsidR="00FD1241">
        <w:rPr>
          <w:color w:val="000000" w:themeColor="text1"/>
        </w:rPr>
        <w:t>灾害</w:t>
      </w:r>
      <w:r w:rsidR="009B5A78">
        <w:rPr>
          <w:color w:val="000000" w:themeColor="text1"/>
        </w:rPr>
        <w:t>救援的应急救援队伍及涉险人员提供</w:t>
      </w:r>
      <w:r w:rsidR="009B5A78">
        <w:rPr>
          <w:color w:val="000000" w:themeColor="text1"/>
        </w:rPr>
        <w:lastRenderedPageBreak/>
        <w:t>符合要求的安全防护装备，采取必要的防护措施，严格按照程序科学开展应急救援工作，确保安全。</w:t>
      </w:r>
    </w:p>
    <w:p w14:paraId="78973131" w14:textId="6BA3D148" w:rsidR="00A3303E" w:rsidRDefault="009B5A78">
      <w:pPr>
        <w:pStyle w:val="2"/>
        <w:spacing w:before="217"/>
        <w:ind w:firstLine="640"/>
        <w:rPr>
          <w:b/>
          <w:color w:val="000000" w:themeColor="text1"/>
        </w:rPr>
      </w:pPr>
      <w:bookmarkStart w:id="162" w:name="_Toc14153"/>
      <w:bookmarkStart w:id="163" w:name="_Toc2858"/>
      <w:bookmarkStart w:id="164" w:name="_Toc148541687"/>
      <w:r>
        <w:rPr>
          <w:color w:val="000000" w:themeColor="text1"/>
        </w:rPr>
        <w:t>6.</w:t>
      </w:r>
      <w:r w:rsidR="002804F4">
        <w:rPr>
          <w:color w:val="000000" w:themeColor="text1"/>
        </w:rPr>
        <w:t>4</w:t>
      </w:r>
      <w:r>
        <w:rPr>
          <w:color w:val="000000" w:themeColor="text1"/>
        </w:rPr>
        <w:t xml:space="preserve"> </w:t>
      </w:r>
      <w:r>
        <w:rPr>
          <w:color w:val="000000" w:themeColor="text1"/>
        </w:rPr>
        <w:t>治安保障</w:t>
      </w:r>
      <w:bookmarkEnd w:id="162"/>
      <w:bookmarkEnd w:id="163"/>
      <w:bookmarkEnd w:id="164"/>
    </w:p>
    <w:p w14:paraId="5B472394" w14:textId="4976E969" w:rsidR="00A3303E" w:rsidRDefault="009B5A78">
      <w:pPr>
        <w:ind w:firstLine="640"/>
        <w:rPr>
          <w:color w:val="000000" w:themeColor="text1"/>
        </w:rPr>
      </w:pPr>
      <w:r>
        <w:rPr>
          <w:color w:val="000000" w:themeColor="text1"/>
        </w:rPr>
        <w:t>森林火灾发生后，公安部门、消防救援大队、事发地</w:t>
      </w:r>
      <w:r w:rsidR="00744AD5" w:rsidRPr="00744AD5">
        <w:rPr>
          <w:rFonts w:hint="eastAsia"/>
          <w:color w:val="000000" w:themeColor="text1"/>
        </w:rPr>
        <w:t>街道办事处（园区管委会）</w:t>
      </w:r>
      <w:r>
        <w:rPr>
          <w:color w:val="000000" w:themeColor="text1"/>
        </w:rPr>
        <w:t>等部门负责现场的治安保障以及组织火灾现场安全警戒和治安、交通、消防管理，加强对重点地区、场所、人群、物资设备的防范保护，及时疏散群众，维持现场治安、交通秩序。事发地所在街道</w:t>
      </w:r>
      <w:r w:rsidR="00744AD5">
        <w:rPr>
          <w:rFonts w:hint="eastAsia"/>
          <w:color w:val="000000" w:themeColor="text1"/>
        </w:rPr>
        <w:t>（园区）</w:t>
      </w:r>
      <w:r>
        <w:rPr>
          <w:color w:val="000000" w:themeColor="text1"/>
        </w:rPr>
        <w:t>、社区协助做好治安保障工作，积极发动和组织群众，开展群防联防，协助专业队伍维护社会治安。</w:t>
      </w:r>
    </w:p>
    <w:p w14:paraId="532CCB7E" w14:textId="5D7C239E" w:rsidR="00A3303E" w:rsidRDefault="009B5A78">
      <w:pPr>
        <w:pStyle w:val="2"/>
        <w:spacing w:before="217"/>
        <w:ind w:firstLine="640"/>
        <w:rPr>
          <w:b/>
          <w:color w:val="000000" w:themeColor="text1"/>
        </w:rPr>
      </w:pPr>
      <w:bookmarkStart w:id="165" w:name="_Toc21370"/>
      <w:bookmarkStart w:id="166" w:name="_Toc32699"/>
      <w:bookmarkStart w:id="167" w:name="_Toc148541688"/>
      <w:r>
        <w:rPr>
          <w:color w:val="000000" w:themeColor="text1"/>
        </w:rPr>
        <w:t>6.</w:t>
      </w:r>
      <w:r w:rsidR="002804F4">
        <w:rPr>
          <w:color w:val="000000" w:themeColor="text1"/>
        </w:rPr>
        <w:t>5</w:t>
      </w:r>
      <w:r>
        <w:rPr>
          <w:color w:val="000000" w:themeColor="text1"/>
        </w:rPr>
        <w:t xml:space="preserve"> </w:t>
      </w:r>
      <w:r>
        <w:rPr>
          <w:color w:val="000000" w:themeColor="text1"/>
        </w:rPr>
        <w:t>交通运输保障</w:t>
      </w:r>
      <w:bookmarkEnd w:id="165"/>
      <w:bookmarkEnd w:id="166"/>
      <w:bookmarkEnd w:id="167"/>
    </w:p>
    <w:p w14:paraId="78877BBC" w14:textId="77777777" w:rsidR="00A3303E" w:rsidRDefault="009B5A78">
      <w:pPr>
        <w:ind w:firstLine="640"/>
        <w:rPr>
          <w:color w:val="000000" w:themeColor="text1"/>
        </w:rPr>
      </w:pPr>
      <w:r>
        <w:rPr>
          <w:color w:val="000000" w:themeColor="text1"/>
        </w:rPr>
        <w:t>区公安、交通、城管等部门负责应急处置交通保障的组织、实施。森林火灾发生后，要及时对火灾现场或周边地区实行道路交通管制，组织开通应急救援绿色通道，负责交通工具的保障。</w:t>
      </w:r>
      <w:r>
        <w:rPr>
          <w:rFonts w:hint="eastAsia"/>
          <w:color w:val="000000" w:themeColor="text1"/>
        </w:rPr>
        <w:t>各</w:t>
      </w:r>
      <w:r>
        <w:rPr>
          <w:color w:val="000000" w:themeColor="text1"/>
        </w:rPr>
        <w:t>部门加强配合，确保优先运送处置火灾所需物资、设备、工具、应急救援人员和受到危害的人员。</w:t>
      </w:r>
      <w:r>
        <w:rPr>
          <w:rFonts w:hint="eastAsia"/>
          <w:color w:val="000000" w:themeColor="text1"/>
        </w:rPr>
        <w:t>特殊情况由民航部门或铁路部门负责组织实施，</w:t>
      </w:r>
      <w:r>
        <w:rPr>
          <w:color w:val="000000" w:themeColor="text1"/>
        </w:rPr>
        <w:t>相关地区应协助做好应急交通保障。</w:t>
      </w:r>
    </w:p>
    <w:p w14:paraId="00A2C8C5" w14:textId="08E293DD" w:rsidR="00A3303E" w:rsidRDefault="009B5A78">
      <w:pPr>
        <w:pStyle w:val="2"/>
        <w:spacing w:before="217"/>
        <w:ind w:firstLine="640"/>
        <w:rPr>
          <w:b/>
          <w:color w:val="000000" w:themeColor="text1"/>
        </w:rPr>
      </w:pPr>
      <w:bookmarkStart w:id="168" w:name="_Toc148541689"/>
      <w:r>
        <w:rPr>
          <w:color w:val="000000" w:themeColor="text1"/>
        </w:rPr>
        <w:t>6.</w:t>
      </w:r>
      <w:r w:rsidR="002804F4">
        <w:rPr>
          <w:color w:val="000000" w:themeColor="text1"/>
        </w:rPr>
        <w:t xml:space="preserve">6 </w:t>
      </w:r>
      <w:r>
        <w:rPr>
          <w:color w:val="000000" w:themeColor="text1"/>
        </w:rPr>
        <w:t>通信信息保障</w:t>
      </w:r>
      <w:bookmarkEnd w:id="160"/>
      <w:bookmarkEnd w:id="161"/>
      <w:bookmarkEnd w:id="168"/>
    </w:p>
    <w:p w14:paraId="7FFCEF93" w14:textId="63AF4F6D" w:rsidR="00A3303E" w:rsidRDefault="00DD4BCB">
      <w:pPr>
        <w:ind w:firstLine="640"/>
        <w:rPr>
          <w:color w:val="000000" w:themeColor="text1"/>
        </w:rPr>
      </w:pPr>
      <w:r>
        <w:rPr>
          <w:rFonts w:hint="eastAsia"/>
          <w:color w:val="000000" w:themeColor="text1"/>
          <w:szCs w:val="32"/>
        </w:rPr>
        <w:t>区委</w:t>
      </w:r>
      <w:r w:rsidR="009B5A78">
        <w:rPr>
          <w:color w:val="000000" w:themeColor="text1"/>
        </w:rPr>
        <w:t>区政府应当组建反应快速、灵活机动、稳定可靠的应急通信系统，实现应急状态下现场指挥部与区护林防灭火指挥部的通信与信息传递；</w:t>
      </w:r>
      <w:r w:rsidR="009B5A78">
        <w:rPr>
          <w:rFonts w:hint="eastAsia"/>
          <w:color w:val="000000" w:themeColor="text1"/>
        </w:rPr>
        <w:t>工信局、电信分公司</w:t>
      </w:r>
      <w:r w:rsidR="009B5A78">
        <w:rPr>
          <w:color w:val="000000" w:themeColor="text1"/>
        </w:rPr>
        <w:t>等有关部门和单位应建立有线和无线相结合、基于公用通信网的应急通信系统。</w:t>
      </w:r>
      <w:r w:rsidR="009B5A78">
        <w:rPr>
          <w:color w:val="000000" w:themeColor="text1"/>
        </w:rPr>
        <w:lastRenderedPageBreak/>
        <w:t>相关基础电信运营企业在执行通信保障任务和通信恢复过程中，需要其他基础运营企业协助时，由</w:t>
      </w:r>
      <w:r w:rsidR="00045709">
        <w:rPr>
          <w:color w:val="000000" w:themeColor="text1"/>
        </w:rPr>
        <w:t>区委区政府</w:t>
      </w:r>
      <w:r w:rsidR="009B5A78">
        <w:rPr>
          <w:color w:val="000000" w:themeColor="text1"/>
        </w:rPr>
        <w:t>统一协调。</w:t>
      </w:r>
    </w:p>
    <w:p w14:paraId="257FDB95" w14:textId="02C2DE9B" w:rsidR="00A3303E" w:rsidRDefault="009B5A78">
      <w:pPr>
        <w:pStyle w:val="2"/>
        <w:spacing w:before="217"/>
        <w:ind w:firstLine="640"/>
        <w:rPr>
          <w:color w:val="000000" w:themeColor="text1"/>
        </w:rPr>
      </w:pPr>
      <w:bookmarkStart w:id="169" w:name="_Toc8343"/>
      <w:bookmarkStart w:id="170" w:name="_Toc28956"/>
      <w:bookmarkStart w:id="171" w:name="_Toc7327"/>
      <w:bookmarkStart w:id="172" w:name="_Toc820730782_WPSOffice_Level2"/>
      <w:bookmarkStart w:id="173" w:name="_Toc820977357_WPSOffice_Level2"/>
      <w:bookmarkStart w:id="174" w:name="_Toc148541690"/>
      <w:bookmarkStart w:id="175" w:name="_Toc8139"/>
      <w:bookmarkStart w:id="176" w:name="_Toc5545"/>
      <w:r>
        <w:rPr>
          <w:color w:val="000000" w:themeColor="text1"/>
        </w:rPr>
        <w:t>6.</w:t>
      </w:r>
      <w:r w:rsidR="002804F4">
        <w:rPr>
          <w:color w:val="000000" w:themeColor="text1"/>
        </w:rPr>
        <w:t>7</w:t>
      </w:r>
      <w:r>
        <w:rPr>
          <w:color w:val="000000" w:themeColor="text1"/>
        </w:rPr>
        <w:t xml:space="preserve"> </w:t>
      </w:r>
      <w:r>
        <w:rPr>
          <w:color w:val="000000" w:themeColor="text1"/>
        </w:rPr>
        <w:t>基础信息服务保障</w:t>
      </w:r>
      <w:bookmarkEnd w:id="169"/>
      <w:bookmarkEnd w:id="170"/>
      <w:bookmarkEnd w:id="171"/>
      <w:bookmarkEnd w:id="172"/>
      <w:bookmarkEnd w:id="173"/>
      <w:bookmarkEnd w:id="174"/>
    </w:p>
    <w:p w14:paraId="3517A7D7" w14:textId="77777777" w:rsidR="00A3303E" w:rsidRDefault="009B5A78">
      <w:pPr>
        <w:ind w:firstLine="640"/>
        <w:rPr>
          <w:color w:val="000000" w:themeColor="text1"/>
          <w:szCs w:val="32"/>
        </w:rPr>
      </w:pPr>
      <w:r>
        <w:rPr>
          <w:color w:val="000000" w:themeColor="text1"/>
          <w:szCs w:val="32"/>
        </w:rPr>
        <w:t>气象局应当加强灾害性天气监测、预报和预警，及时提供气象分析资料，为应急处置提供气象信息服务。</w:t>
      </w:r>
    </w:p>
    <w:p w14:paraId="678EAC3C" w14:textId="77777777" w:rsidR="00A3303E" w:rsidRDefault="009B5A78">
      <w:pPr>
        <w:ind w:firstLine="640"/>
        <w:rPr>
          <w:color w:val="000000" w:themeColor="text1"/>
          <w:szCs w:val="32"/>
        </w:rPr>
      </w:pPr>
      <w:r>
        <w:rPr>
          <w:color w:val="000000" w:themeColor="text1"/>
          <w:szCs w:val="32"/>
        </w:rPr>
        <w:t>水务局应当及时提供</w:t>
      </w:r>
      <w:r>
        <w:rPr>
          <w:rFonts w:hint="eastAsia"/>
          <w:color w:val="000000" w:themeColor="text1"/>
          <w:szCs w:val="32"/>
        </w:rPr>
        <w:t>市政、</w:t>
      </w:r>
      <w:r>
        <w:rPr>
          <w:color w:val="000000" w:themeColor="text1"/>
          <w:szCs w:val="32"/>
        </w:rPr>
        <w:t>江河、湖泊、水库</w:t>
      </w:r>
      <w:r>
        <w:rPr>
          <w:rFonts w:hint="eastAsia"/>
          <w:color w:val="000000" w:themeColor="text1"/>
          <w:szCs w:val="32"/>
        </w:rPr>
        <w:t>等灭火用</w:t>
      </w:r>
      <w:r>
        <w:rPr>
          <w:color w:val="000000" w:themeColor="text1"/>
          <w:szCs w:val="32"/>
        </w:rPr>
        <w:t>水情</w:t>
      </w:r>
      <w:r>
        <w:rPr>
          <w:rFonts w:hint="eastAsia"/>
          <w:color w:val="000000" w:themeColor="text1"/>
          <w:szCs w:val="32"/>
        </w:rPr>
        <w:t>基本信息资料。</w:t>
      </w:r>
    </w:p>
    <w:p w14:paraId="67725E6C" w14:textId="77777777" w:rsidR="00A3303E" w:rsidRDefault="009B5A78">
      <w:pPr>
        <w:ind w:firstLine="640"/>
        <w:rPr>
          <w:color w:val="000000" w:themeColor="text1"/>
          <w:szCs w:val="32"/>
        </w:rPr>
      </w:pPr>
      <w:r>
        <w:rPr>
          <w:color w:val="000000" w:themeColor="text1"/>
          <w:szCs w:val="32"/>
        </w:rPr>
        <w:t>建立并规范</w:t>
      </w:r>
      <w:r>
        <w:rPr>
          <w:rFonts w:hint="eastAsia"/>
          <w:color w:val="000000" w:themeColor="text1"/>
          <w:szCs w:val="32"/>
        </w:rPr>
        <w:t>森林火灾</w:t>
      </w:r>
      <w:r>
        <w:rPr>
          <w:color w:val="000000" w:themeColor="text1"/>
          <w:szCs w:val="32"/>
        </w:rPr>
        <w:t>数据采集、维护、交换、更新的长效机制，确保</w:t>
      </w:r>
      <w:r>
        <w:rPr>
          <w:rFonts w:hint="eastAsia"/>
          <w:color w:val="000000" w:themeColor="text1"/>
          <w:szCs w:val="32"/>
        </w:rPr>
        <w:t>森林火灾</w:t>
      </w:r>
      <w:r>
        <w:rPr>
          <w:color w:val="000000" w:themeColor="text1"/>
          <w:szCs w:val="32"/>
        </w:rPr>
        <w:t>应急平台和基础数据信息系统建设有效对接，实现监测、监控、预警等工作规范化、系统化、信息化。</w:t>
      </w:r>
    </w:p>
    <w:p w14:paraId="299D5344" w14:textId="35137B93" w:rsidR="00A3303E" w:rsidRDefault="009B5A78">
      <w:pPr>
        <w:pStyle w:val="2"/>
        <w:spacing w:before="217"/>
        <w:ind w:firstLine="640"/>
        <w:rPr>
          <w:color w:val="000000" w:themeColor="text1"/>
        </w:rPr>
      </w:pPr>
      <w:bookmarkStart w:id="177" w:name="_Toc510"/>
      <w:bookmarkStart w:id="178" w:name="_Toc12573"/>
      <w:bookmarkStart w:id="179" w:name="_Toc584007124_WPSOffice_Level2"/>
      <w:bookmarkStart w:id="180" w:name="_Toc734788393_WPSOffice_Level2"/>
      <w:bookmarkStart w:id="181" w:name="_Toc28198"/>
      <w:bookmarkStart w:id="182" w:name="_Toc148541691"/>
      <w:r>
        <w:rPr>
          <w:bCs/>
          <w:color w:val="000000" w:themeColor="text1"/>
        </w:rPr>
        <w:t>6.</w:t>
      </w:r>
      <w:r w:rsidR="002804F4">
        <w:rPr>
          <w:bCs/>
          <w:color w:val="000000" w:themeColor="text1"/>
        </w:rPr>
        <w:t>8</w:t>
      </w:r>
      <w:r>
        <w:rPr>
          <w:color w:val="000000" w:themeColor="text1"/>
        </w:rPr>
        <w:t xml:space="preserve"> </w:t>
      </w:r>
      <w:r>
        <w:rPr>
          <w:color w:val="000000" w:themeColor="text1"/>
        </w:rPr>
        <w:t>科技与产业保障</w:t>
      </w:r>
      <w:bookmarkEnd w:id="177"/>
      <w:bookmarkEnd w:id="178"/>
      <w:bookmarkEnd w:id="179"/>
      <w:bookmarkEnd w:id="180"/>
      <w:bookmarkEnd w:id="181"/>
      <w:bookmarkEnd w:id="182"/>
    </w:p>
    <w:p w14:paraId="5BA4D1C7" w14:textId="46BC932F" w:rsidR="00D65334" w:rsidRDefault="00D65334" w:rsidP="00C63E5E">
      <w:pPr>
        <w:ind w:firstLine="640"/>
        <w:rPr>
          <w:color w:val="000000" w:themeColor="text1"/>
          <w:szCs w:val="32"/>
        </w:rPr>
      </w:pPr>
      <w:r w:rsidRPr="00D65334">
        <w:rPr>
          <w:rFonts w:hint="eastAsia"/>
          <w:color w:val="000000" w:themeColor="text1"/>
          <w:szCs w:val="32"/>
        </w:rPr>
        <w:t>区委区政府应当强化应急管理装备技术支撑，优化整合各类科技资源，推进应急管理科技自主创新，依靠科技提高应急管理的科学化、专业化水平；逐步建立</w:t>
      </w:r>
      <w:r w:rsidR="00C63E5E">
        <w:rPr>
          <w:rFonts w:hint="eastAsia"/>
          <w:color w:val="000000" w:themeColor="text1"/>
          <w:szCs w:val="32"/>
        </w:rPr>
        <w:t>区森林火灾</w:t>
      </w:r>
      <w:r w:rsidRPr="00D65334">
        <w:rPr>
          <w:rFonts w:hint="eastAsia"/>
          <w:color w:val="000000" w:themeColor="text1"/>
          <w:szCs w:val="32"/>
        </w:rPr>
        <w:t>应急处置专家信息系统、应急指挥通信系统、图像监控系统、信息报送系统、移动指挥系统；建立完善</w:t>
      </w:r>
      <w:r w:rsidR="00C63E5E">
        <w:rPr>
          <w:rFonts w:hint="eastAsia"/>
          <w:color w:val="000000" w:themeColor="text1"/>
          <w:szCs w:val="32"/>
        </w:rPr>
        <w:t>森林火灾</w:t>
      </w:r>
      <w:r w:rsidRPr="00D65334">
        <w:rPr>
          <w:rFonts w:hint="eastAsia"/>
          <w:color w:val="000000" w:themeColor="text1"/>
          <w:szCs w:val="32"/>
        </w:rPr>
        <w:t>应急资源信息数据库；规范信息获取、分析、发布、报送格式和程序，为应急决策提供相关信息支持。</w:t>
      </w:r>
    </w:p>
    <w:p w14:paraId="1B0652FC" w14:textId="28B14B67" w:rsidR="00A3303E" w:rsidRDefault="009B5A78">
      <w:pPr>
        <w:pStyle w:val="2"/>
        <w:spacing w:before="217"/>
        <w:ind w:firstLine="640"/>
        <w:rPr>
          <w:b/>
          <w:color w:val="000000" w:themeColor="text1"/>
        </w:rPr>
      </w:pPr>
      <w:bookmarkStart w:id="183" w:name="_Toc148541692"/>
      <w:r>
        <w:rPr>
          <w:color w:val="000000" w:themeColor="text1"/>
        </w:rPr>
        <w:t>6.</w:t>
      </w:r>
      <w:r w:rsidR="002804F4">
        <w:rPr>
          <w:color w:val="000000" w:themeColor="text1"/>
        </w:rPr>
        <w:t>9</w:t>
      </w:r>
      <w:r>
        <w:rPr>
          <w:color w:val="000000" w:themeColor="text1"/>
        </w:rPr>
        <w:t xml:space="preserve"> </w:t>
      </w:r>
      <w:bookmarkEnd w:id="175"/>
      <w:bookmarkEnd w:id="176"/>
      <w:r>
        <w:rPr>
          <w:color w:val="000000" w:themeColor="text1"/>
        </w:rPr>
        <w:t>区域合作保障</w:t>
      </w:r>
      <w:bookmarkEnd w:id="183"/>
    </w:p>
    <w:p w14:paraId="5CAA50E8" w14:textId="5786EFC6" w:rsidR="00A3303E" w:rsidRDefault="00DD4BCB">
      <w:pPr>
        <w:ind w:firstLine="640"/>
        <w:rPr>
          <w:color w:val="000000" w:themeColor="text1"/>
        </w:rPr>
      </w:pPr>
      <w:r>
        <w:rPr>
          <w:rFonts w:hint="eastAsia"/>
          <w:color w:val="000000" w:themeColor="text1"/>
          <w:szCs w:val="32"/>
        </w:rPr>
        <w:t>区委</w:t>
      </w:r>
      <w:r w:rsidR="009B5A78">
        <w:rPr>
          <w:color w:val="000000" w:themeColor="text1"/>
        </w:rPr>
        <w:t>区政府指导、鼓励各</w:t>
      </w:r>
      <w:r w:rsidR="009B5A78">
        <w:rPr>
          <w:rFonts w:hint="eastAsia"/>
          <w:color w:val="000000" w:themeColor="text1"/>
        </w:rPr>
        <w:t>街道（园区）</w:t>
      </w:r>
      <w:r w:rsidR="009B5A78">
        <w:rPr>
          <w:color w:val="000000" w:themeColor="text1"/>
        </w:rPr>
        <w:t>加强应急管理区域合作，建立健全应急管理联动机制、应急资源区域共享机制。</w:t>
      </w:r>
      <w:r w:rsidR="00045709">
        <w:rPr>
          <w:color w:val="000000" w:themeColor="text1"/>
        </w:rPr>
        <w:t>区委区政府</w:t>
      </w:r>
      <w:r w:rsidR="009B5A78">
        <w:rPr>
          <w:color w:val="000000" w:themeColor="text1"/>
        </w:rPr>
        <w:t>及其有关部门和单位应当加强与毗邻区</w:t>
      </w:r>
      <w:r w:rsidR="00B02891">
        <w:rPr>
          <w:rFonts w:hint="eastAsia"/>
          <w:color w:val="000000" w:themeColor="text1"/>
        </w:rPr>
        <w:t>（</w:t>
      </w:r>
      <w:r w:rsidR="00B02891" w:rsidRPr="00B02891">
        <w:rPr>
          <w:rFonts w:hint="eastAsia"/>
          <w:color w:val="000000" w:themeColor="text1"/>
        </w:rPr>
        <w:t>周边江北</w:t>
      </w:r>
      <w:r w:rsidR="00B02891" w:rsidRPr="00B02891">
        <w:rPr>
          <w:rFonts w:hint="eastAsia"/>
          <w:color w:val="000000" w:themeColor="text1"/>
        </w:rPr>
        <w:lastRenderedPageBreak/>
        <w:t>新区、安徽省滁州市南谯区、全椒县、和县等地区</w:t>
      </w:r>
      <w:r w:rsidR="00B02891">
        <w:rPr>
          <w:rFonts w:hint="eastAsia"/>
          <w:color w:val="000000" w:themeColor="text1"/>
        </w:rPr>
        <w:t>）</w:t>
      </w:r>
      <w:r w:rsidR="009B5A78">
        <w:rPr>
          <w:color w:val="000000" w:themeColor="text1"/>
        </w:rPr>
        <w:t>的</w:t>
      </w:r>
      <w:r w:rsidR="009B5A78">
        <w:rPr>
          <w:rFonts w:hint="eastAsia"/>
          <w:color w:val="000000" w:themeColor="text1"/>
        </w:rPr>
        <w:t>森林火灾</w:t>
      </w:r>
      <w:r w:rsidR="009B5A78">
        <w:rPr>
          <w:color w:val="000000" w:themeColor="text1"/>
        </w:rPr>
        <w:t>应急</w:t>
      </w:r>
      <w:r w:rsidR="009B5A78">
        <w:rPr>
          <w:rFonts w:hint="eastAsia"/>
          <w:color w:val="000000" w:themeColor="text1"/>
        </w:rPr>
        <w:t>处置</w:t>
      </w:r>
      <w:r w:rsidR="009B5A78">
        <w:rPr>
          <w:color w:val="000000" w:themeColor="text1"/>
        </w:rPr>
        <w:t>交流合作，加强训练基地共享与应急演练联动，为应对跨区域森林火灾</w:t>
      </w:r>
      <w:r w:rsidR="009B5A78">
        <w:rPr>
          <w:rFonts w:hint="eastAsia"/>
          <w:color w:val="000000" w:themeColor="text1"/>
        </w:rPr>
        <w:t>应对</w:t>
      </w:r>
      <w:r w:rsidR="009B5A78">
        <w:rPr>
          <w:color w:val="000000" w:themeColor="text1"/>
        </w:rPr>
        <w:t>提供合作与联动保障。</w:t>
      </w:r>
    </w:p>
    <w:p w14:paraId="0CEEB970" w14:textId="77777777" w:rsidR="00A3303E" w:rsidRDefault="009B5A78">
      <w:pPr>
        <w:pStyle w:val="1"/>
        <w:spacing w:before="217" w:after="217"/>
        <w:ind w:firstLine="640"/>
        <w:rPr>
          <w:color w:val="000000" w:themeColor="text1"/>
        </w:rPr>
      </w:pPr>
      <w:bookmarkStart w:id="184" w:name="_Toc24087"/>
      <w:bookmarkStart w:id="185" w:name="_Toc5567"/>
      <w:bookmarkStart w:id="186" w:name="_Toc148541693"/>
      <w:r>
        <w:rPr>
          <w:color w:val="000000" w:themeColor="text1"/>
        </w:rPr>
        <w:t>7</w:t>
      </w:r>
      <w:bookmarkEnd w:id="184"/>
      <w:bookmarkEnd w:id="185"/>
      <w:r>
        <w:rPr>
          <w:color w:val="000000" w:themeColor="text1"/>
        </w:rPr>
        <w:t xml:space="preserve"> </w:t>
      </w:r>
      <w:r>
        <w:rPr>
          <w:color w:val="000000" w:themeColor="text1"/>
        </w:rPr>
        <w:t>预案管理</w:t>
      </w:r>
      <w:bookmarkEnd w:id="186"/>
    </w:p>
    <w:p w14:paraId="3D4CB968" w14:textId="77777777" w:rsidR="00A3303E" w:rsidRDefault="009B5A78">
      <w:pPr>
        <w:pStyle w:val="2"/>
        <w:spacing w:before="217"/>
        <w:ind w:firstLine="640"/>
        <w:rPr>
          <w:color w:val="000000" w:themeColor="text1"/>
        </w:rPr>
      </w:pPr>
      <w:bookmarkStart w:id="187" w:name="_Toc4775"/>
      <w:bookmarkStart w:id="188" w:name="_Toc17767"/>
      <w:bookmarkStart w:id="189" w:name="_Toc202324575_WPSOffice_Level2"/>
      <w:bookmarkStart w:id="190" w:name="_Toc5296"/>
      <w:bookmarkStart w:id="191" w:name="_Toc940459749_WPSOffice_Level2"/>
      <w:bookmarkStart w:id="192" w:name="_Toc148541694"/>
      <w:bookmarkStart w:id="193" w:name="_Toc28060"/>
      <w:bookmarkStart w:id="194" w:name="_Toc8010"/>
      <w:r>
        <w:rPr>
          <w:bCs/>
          <w:color w:val="000000" w:themeColor="text1"/>
        </w:rPr>
        <w:t>7.1</w:t>
      </w:r>
      <w:r>
        <w:rPr>
          <w:color w:val="000000" w:themeColor="text1"/>
        </w:rPr>
        <w:t xml:space="preserve"> </w:t>
      </w:r>
      <w:r>
        <w:rPr>
          <w:color w:val="000000" w:themeColor="text1"/>
        </w:rPr>
        <w:t>预案编制</w:t>
      </w:r>
      <w:bookmarkEnd w:id="187"/>
      <w:bookmarkEnd w:id="188"/>
      <w:bookmarkEnd w:id="189"/>
      <w:bookmarkEnd w:id="190"/>
      <w:bookmarkEnd w:id="191"/>
      <w:bookmarkEnd w:id="192"/>
    </w:p>
    <w:p w14:paraId="43719BB4" w14:textId="69095554" w:rsidR="00A3303E" w:rsidRDefault="009B5A78">
      <w:pPr>
        <w:ind w:firstLine="640"/>
        <w:rPr>
          <w:color w:val="000000" w:themeColor="text1"/>
        </w:rPr>
      </w:pPr>
      <w:bookmarkStart w:id="195" w:name="_Hlk144302950"/>
      <w:r>
        <w:rPr>
          <w:color w:val="000000" w:themeColor="text1"/>
        </w:rPr>
        <w:t>本预案由区应急管理局牵头编制及修订，报</w:t>
      </w:r>
      <w:r w:rsidR="00045709">
        <w:rPr>
          <w:color w:val="000000" w:themeColor="text1"/>
        </w:rPr>
        <w:t>区委区政府</w:t>
      </w:r>
      <w:r>
        <w:rPr>
          <w:color w:val="000000" w:themeColor="text1"/>
        </w:rPr>
        <w:t>批准后实施。应急预案编制应当在风险评估和应急资源调查的基础上进行，编制过程中应广泛听取有关部门、单位和专家的意见。必要时，向社会公开征求意见，确保应急预案的</w:t>
      </w:r>
      <w:r w:rsidR="00F20E6E">
        <w:rPr>
          <w:rFonts w:hint="eastAsia"/>
          <w:color w:val="000000" w:themeColor="text1"/>
        </w:rPr>
        <w:t>合法性、</w:t>
      </w:r>
      <w:r>
        <w:rPr>
          <w:color w:val="000000" w:themeColor="text1"/>
        </w:rPr>
        <w:t>完整性、针对性和可操作性。</w:t>
      </w:r>
    </w:p>
    <w:p w14:paraId="786F28D2" w14:textId="77777777" w:rsidR="00A3303E" w:rsidRDefault="009B5A78">
      <w:pPr>
        <w:pStyle w:val="2"/>
        <w:spacing w:before="217"/>
        <w:ind w:firstLine="640"/>
        <w:rPr>
          <w:b/>
          <w:color w:val="000000" w:themeColor="text1"/>
        </w:rPr>
      </w:pPr>
      <w:bookmarkStart w:id="196" w:name="_Toc1002518824_WPSOffice_Level2"/>
      <w:bookmarkStart w:id="197" w:name="_Toc2699"/>
      <w:bookmarkStart w:id="198" w:name="_Toc827359523_WPSOffice_Level2"/>
      <w:bookmarkStart w:id="199" w:name="_Toc31145"/>
      <w:bookmarkStart w:id="200" w:name="_Toc25609"/>
      <w:bookmarkStart w:id="201" w:name="_Toc148541695"/>
      <w:bookmarkStart w:id="202" w:name="_Hlk144302970"/>
      <w:bookmarkEnd w:id="195"/>
      <w:r>
        <w:rPr>
          <w:color w:val="000000" w:themeColor="text1"/>
        </w:rPr>
        <w:t xml:space="preserve">7.2 </w:t>
      </w:r>
      <w:r>
        <w:rPr>
          <w:color w:val="000000" w:themeColor="text1"/>
        </w:rPr>
        <w:t>预案审批和衔接</w:t>
      </w:r>
      <w:bookmarkEnd w:id="196"/>
      <w:bookmarkEnd w:id="197"/>
      <w:bookmarkEnd w:id="198"/>
      <w:bookmarkEnd w:id="199"/>
      <w:bookmarkEnd w:id="200"/>
      <w:bookmarkEnd w:id="201"/>
    </w:p>
    <w:p w14:paraId="5B7DF7B9" w14:textId="77777777" w:rsidR="00A3303E" w:rsidRDefault="009B5A78">
      <w:pPr>
        <w:ind w:firstLine="640"/>
        <w:rPr>
          <w:color w:val="000000" w:themeColor="text1"/>
        </w:rPr>
      </w:pPr>
      <w:r>
        <w:rPr>
          <w:color w:val="000000" w:themeColor="text1"/>
        </w:rPr>
        <w:t>森林火灾应急预案衔接遵循</w:t>
      </w:r>
      <w:r>
        <w:rPr>
          <w:color w:val="000000" w:themeColor="text1"/>
        </w:rPr>
        <w:t>“</w:t>
      </w:r>
      <w:r>
        <w:rPr>
          <w:color w:val="000000" w:themeColor="text1"/>
        </w:rPr>
        <w:t>下级服从上级，专项、部门服从总体，预案之间不得相互矛盾</w:t>
      </w:r>
      <w:r>
        <w:rPr>
          <w:color w:val="000000" w:themeColor="text1"/>
        </w:rPr>
        <w:t>”</w:t>
      </w:r>
      <w:r>
        <w:rPr>
          <w:color w:val="000000" w:themeColor="text1"/>
        </w:rPr>
        <w:t>的原则。</w:t>
      </w:r>
    </w:p>
    <w:p w14:paraId="0A9562BB" w14:textId="20F1CF53" w:rsidR="00A3303E" w:rsidRDefault="009B5A78">
      <w:pPr>
        <w:ind w:firstLine="640"/>
        <w:rPr>
          <w:color w:val="000000" w:themeColor="text1"/>
        </w:rPr>
      </w:pPr>
      <w:r>
        <w:rPr>
          <w:color w:val="000000" w:themeColor="text1"/>
        </w:rPr>
        <w:t>森林火灾应急预案报审备案工作按照</w:t>
      </w:r>
      <w:r>
        <w:rPr>
          <w:rFonts w:hint="eastAsia"/>
          <w:color w:val="000000" w:themeColor="text1"/>
        </w:rPr>
        <w:t>《突发事件应急预案管理办法》《江苏省突发事件应急预案管理办法》</w:t>
      </w:r>
      <w:r>
        <w:rPr>
          <w:color w:val="000000" w:themeColor="text1"/>
        </w:rPr>
        <w:t>等规定执行。</w:t>
      </w:r>
    </w:p>
    <w:p w14:paraId="30EB2854" w14:textId="260030EC" w:rsidR="00AC59AA" w:rsidRDefault="00AC59AA" w:rsidP="00AC59AA">
      <w:pPr>
        <w:pStyle w:val="2"/>
        <w:spacing w:before="217"/>
        <w:ind w:firstLine="640"/>
        <w:rPr>
          <w:b/>
          <w:color w:val="000000" w:themeColor="text1"/>
        </w:rPr>
      </w:pPr>
      <w:bookmarkStart w:id="203" w:name="_Toc148541696"/>
      <w:bookmarkStart w:id="204" w:name="_Toc30896"/>
      <w:bookmarkStart w:id="205" w:name="_Toc18610"/>
      <w:bookmarkEnd w:id="202"/>
      <w:r>
        <w:rPr>
          <w:color w:val="000000" w:themeColor="text1"/>
        </w:rPr>
        <w:t xml:space="preserve">7.3 </w:t>
      </w:r>
      <w:r>
        <w:rPr>
          <w:color w:val="000000" w:themeColor="text1"/>
        </w:rPr>
        <w:t>宣传</w:t>
      </w:r>
      <w:r>
        <w:rPr>
          <w:rFonts w:hint="eastAsia"/>
          <w:color w:val="000000" w:themeColor="text1"/>
        </w:rPr>
        <w:t>和</w:t>
      </w:r>
      <w:r>
        <w:rPr>
          <w:color w:val="000000" w:themeColor="text1"/>
        </w:rPr>
        <w:t>培训</w:t>
      </w:r>
      <w:bookmarkEnd w:id="203"/>
    </w:p>
    <w:p w14:paraId="4876E2B3" w14:textId="6EA95D56" w:rsidR="00AC59AA" w:rsidRDefault="00DD4BCB" w:rsidP="00AC59AA">
      <w:pPr>
        <w:ind w:firstLine="640"/>
        <w:rPr>
          <w:color w:val="000000" w:themeColor="text1"/>
        </w:rPr>
      </w:pPr>
      <w:r>
        <w:rPr>
          <w:rFonts w:hint="eastAsia"/>
          <w:color w:val="000000" w:themeColor="text1"/>
          <w:szCs w:val="32"/>
        </w:rPr>
        <w:t>区委</w:t>
      </w:r>
      <w:r w:rsidR="00AC59AA">
        <w:rPr>
          <w:color w:val="000000" w:themeColor="text1"/>
        </w:rPr>
        <w:t>区</w:t>
      </w:r>
      <w:r w:rsidR="00AC59AA">
        <w:rPr>
          <w:rFonts w:hint="eastAsia"/>
          <w:color w:val="000000" w:themeColor="text1"/>
        </w:rPr>
        <w:t>政府</w:t>
      </w:r>
      <w:r w:rsidR="00AC59AA">
        <w:rPr>
          <w:color w:val="000000" w:themeColor="text1"/>
        </w:rPr>
        <w:t>、有关部门</w:t>
      </w:r>
      <w:r w:rsidR="00AC59AA">
        <w:rPr>
          <w:rFonts w:hint="eastAsia"/>
          <w:color w:val="000000" w:themeColor="text1"/>
        </w:rPr>
        <w:t>、</w:t>
      </w:r>
      <w:r w:rsidR="00744AD5" w:rsidRPr="00744AD5">
        <w:rPr>
          <w:rFonts w:hint="eastAsia"/>
          <w:color w:val="000000" w:themeColor="text1"/>
        </w:rPr>
        <w:t>街道办事处（园区管委会）</w:t>
      </w:r>
      <w:r w:rsidR="00AC59AA">
        <w:rPr>
          <w:color w:val="000000" w:themeColor="text1"/>
        </w:rPr>
        <w:t>应利用多种形式，广泛开展森林火灾应急知识的宣传、培训和教育活动。区护林防灭火指挥部办公室要对相关指挥员、应急人员、应急救援队伍进行预案解读培训，使其熟悉应急职责、响应程序和处置措施，切实提高应急联动处置能力。</w:t>
      </w:r>
    </w:p>
    <w:p w14:paraId="1FF95057" w14:textId="6CAE8C59" w:rsidR="00A3303E" w:rsidRDefault="009B5A78">
      <w:pPr>
        <w:pStyle w:val="2"/>
        <w:spacing w:before="217"/>
        <w:ind w:firstLine="640"/>
        <w:rPr>
          <w:b/>
          <w:color w:val="000000" w:themeColor="text1"/>
        </w:rPr>
      </w:pPr>
      <w:bookmarkStart w:id="206" w:name="_Toc148541697"/>
      <w:r>
        <w:rPr>
          <w:color w:val="000000" w:themeColor="text1"/>
        </w:rPr>
        <w:lastRenderedPageBreak/>
        <w:t>7.</w:t>
      </w:r>
      <w:r w:rsidR="00AC59AA">
        <w:rPr>
          <w:color w:val="000000" w:themeColor="text1"/>
        </w:rPr>
        <w:t>4</w:t>
      </w:r>
      <w:r>
        <w:rPr>
          <w:color w:val="000000" w:themeColor="text1"/>
        </w:rPr>
        <w:t xml:space="preserve"> </w:t>
      </w:r>
      <w:r>
        <w:rPr>
          <w:color w:val="000000" w:themeColor="text1"/>
        </w:rPr>
        <w:t>预案演练</w:t>
      </w:r>
      <w:bookmarkEnd w:id="204"/>
      <w:bookmarkEnd w:id="205"/>
      <w:bookmarkEnd w:id="206"/>
    </w:p>
    <w:p w14:paraId="3A8BDA1F" w14:textId="372D12B8" w:rsidR="00A3303E" w:rsidRDefault="009B5A78">
      <w:pPr>
        <w:pStyle w:val="a0"/>
        <w:ind w:firstLine="640"/>
        <w:rPr>
          <w:rFonts w:ascii="Times New Roman" w:hAnsi="Times New Roman" w:cs="Times New Roman"/>
          <w:bCs w:val="0"/>
          <w:color w:val="000000" w:themeColor="text1"/>
          <w:kern w:val="2"/>
          <w:sz w:val="32"/>
          <w:szCs w:val="24"/>
        </w:rPr>
      </w:pPr>
      <w:r>
        <w:rPr>
          <w:rFonts w:ascii="Times New Roman" w:hAnsi="Times New Roman" w:cs="Times New Roman" w:hint="eastAsia"/>
          <w:bCs w:val="0"/>
          <w:color w:val="000000" w:themeColor="text1"/>
          <w:kern w:val="2"/>
          <w:sz w:val="32"/>
          <w:szCs w:val="24"/>
        </w:rPr>
        <w:t>区护林防灭火指挥部办公室会同成员单位制定应急演练计划并定期组织演练，采取实战演练、桌面推演等方式，有计划、有重点地开展演练。原则上，区级层面至少每</w:t>
      </w:r>
      <w:r w:rsidR="00D41A98">
        <w:rPr>
          <w:rFonts w:ascii="Times New Roman" w:hAnsi="Times New Roman" w:cs="Times New Roman" w:hint="eastAsia"/>
          <w:bCs w:val="0"/>
          <w:color w:val="000000" w:themeColor="text1"/>
          <w:kern w:val="2"/>
          <w:sz w:val="32"/>
          <w:szCs w:val="24"/>
        </w:rPr>
        <w:t>2</w:t>
      </w:r>
      <w:r>
        <w:rPr>
          <w:rFonts w:ascii="Times New Roman" w:hAnsi="Times New Roman" w:cs="Times New Roman" w:hint="eastAsia"/>
          <w:bCs w:val="0"/>
          <w:color w:val="000000" w:themeColor="text1"/>
          <w:kern w:val="2"/>
          <w:sz w:val="32"/>
          <w:szCs w:val="24"/>
        </w:rPr>
        <w:t>年组织一次演练，街道（园区）层面至少每年开展</w:t>
      </w:r>
      <w:r w:rsidR="00D41A98">
        <w:rPr>
          <w:rFonts w:ascii="Times New Roman" w:hAnsi="Times New Roman" w:cs="Times New Roman" w:hint="eastAsia"/>
          <w:bCs w:val="0"/>
          <w:color w:val="000000" w:themeColor="text1"/>
          <w:kern w:val="2"/>
          <w:sz w:val="32"/>
          <w:szCs w:val="24"/>
        </w:rPr>
        <w:t>2</w:t>
      </w:r>
      <w:r>
        <w:rPr>
          <w:rFonts w:ascii="Times New Roman" w:hAnsi="Times New Roman" w:cs="Times New Roman" w:hint="eastAsia"/>
          <w:bCs w:val="0"/>
          <w:color w:val="000000" w:themeColor="text1"/>
          <w:kern w:val="2"/>
          <w:sz w:val="32"/>
          <w:szCs w:val="24"/>
        </w:rPr>
        <w:t>次，法律另有规定的，从其规定。公安消防部队和预备役部队组成的森林火灾应急队伍，每年防火期内，应进行防火实战训练，熟悉掌握扑火机具及扑救森林火灾的业务技能，提高安全自救能力。</w:t>
      </w:r>
    </w:p>
    <w:p w14:paraId="223B99CD" w14:textId="77777777" w:rsidR="00A3303E" w:rsidRDefault="009B5A78">
      <w:pPr>
        <w:ind w:firstLine="640"/>
        <w:rPr>
          <w:color w:val="000000" w:themeColor="text1"/>
        </w:rPr>
      </w:pPr>
      <w:r>
        <w:rPr>
          <w:color w:val="000000" w:themeColor="text1"/>
        </w:rPr>
        <w:t>应急演练结束后应当对演练进行全面总结和评估。评估的主要内容包括：演练的执行情况，预案的合理性与可操作性，指挥协调和应急联动情况，应急人员的处置情况，演练所用设备装备的适用性，对完善预案、应急准备、应急机制、应急措施等方面的意见和建议等。</w:t>
      </w:r>
    </w:p>
    <w:p w14:paraId="63880C56" w14:textId="021B0C51" w:rsidR="00A3303E" w:rsidRDefault="009B5A78">
      <w:pPr>
        <w:pStyle w:val="2"/>
        <w:spacing w:before="217"/>
        <w:ind w:firstLine="640"/>
        <w:rPr>
          <w:color w:val="000000" w:themeColor="text1"/>
        </w:rPr>
      </w:pPr>
      <w:bookmarkStart w:id="207" w:name="_Toc1462110300_WPSOffice_Level2"/>
      <w:bookmarkStart w:id="208" w:name="_Toc23003"/>
      <w:bookmarkStart w:id="209" w:name="_Toc1405753700_WPSOffice_Level2"/>
      <w:bookmarkStart w:id="210" w:name="_Toc148541698"/>
      <w:r>
        <w:rPr>
          <w:bCs/>
          <w:color w:val="000000" w:themeColor="text1"/>
        </w:rPr>
        <w:t>7.</w:t>
      </w:r>
      <w:r w:rsidR="00AC59AA">
        <w:rPr>
          <w:bCs/>
          <w:color w:val="000000" w:themeColor="text1"/>
        </w:rPr>
        <w:t>5</w:t>
      </w:r>
      <w:r>
        <w:rPr>
          <w:color w:val="000000" w:themeColor="text1"/>
        </w:rPr>
        <w:t xml:space="preserve"> </w:t>
      </w:r>
      <w:r>
        <w:rPr>
          <w:color w:val="000000" w:themeColor="text1"/>
        </w:rPr>
        <w:t>预案评估与修订</w:t>
      </w:r>
      <w:bookmarkEnd w:id="207"/>
      <w:bookmarkEnd w:id="208"/>
      <w:bookmarkEnd w:id="209"/>
      <w:bookmarkEnd w:id="210"/>
    </w:p>
    <w:p w14:paraId="754E284A" w14:textId="77777777" w:rsidR="00A3303E" w:rsidRDefault="009B5A78">
      <w:pPr>
        <w:ind w:firstLine="640"/>
        <w:rPr>
          <w:color w:val="000000" w:themeColor="text1"/>
          <w:szCs w:val="32"/>
        </w:rPr>
      </w:pPr>
      <w:r>
        <w:rPr>
          <w:rFonts w:hint="eastAsia"/>
          <w:color w:val="000000" w:themeColor="text1"/>
          <w:szCs w:val="32"/>
        </w:rPr>
        <w:t>区应急管理局</w:t>
      </w:r>
      <w:r>
        <w:rPr>
          <w:color w:val="000000" w:themeColor="text1"/>
          <w:szCs w:val="32"/>
        </w:rPr>
        <w:t>应当建立定期评估制度，分析评价</w:t>
      </w:r>
      <w:r>
        <w:rPr>
          <w:rFonts w:hint="eastAsia"/>
          <w:color w:val="000000" w:themeColor="text1"/>
          <w:szCs w:val="32"/>
        </w:rPr>
        <w:t>森林火灾应急</w:t>
      </w:r>
      <w:r>
        <w:rPr>
          <w:color w:val="000000" w:themeColor="text1"/>
          <w:szCs w:val="32"/>
        </w:rPr>
        <w:t>预案内容的针对性、实用性和可操作性，实现应急预案的动态优化和科学规范管理。</w:t>
      </w:r>
      <w:r>
        <w:rPr>
          <w:rFonts w:hint="eastAsia"/>
          <w:color w:val="000000" w:themeColor="text1"/>
          <w:szCs w:val="32"/>
        </w:rPr>
        <w:t>区应急管理局</w:t>
      </w:r>
      <w:r>
        <w:rPr>
          <w:color w:val="000000" w:themeColor="text1"/>
          <w:szCs w:val="32"/>
        </w:rPr>
        <w:t>应当根据实际需要，结合情势变化，适时修订、完善应急预案。</w:t>
      </w:r>
    </w:p>
    <w:p w14:paraId="526C920C" w14:textId="77777777" w:rsidR="00A3303E" w:rsidRDefault="009B5A78">
      <w:pPr>
        <w:ind w:firstLine="640"/>
        <w:rPr>
          <w:color w:val="000000" w:themeColor="text1"/>
          <w:szCs w:val="32"/>
        </w:rPr>
      </w:pPr>
      <w:r>
        <w:rPr>
          <w:color w:val="000000" w:themeColor="text1"/>
          <w:szCs w:val="32"/>
        </w:rPr>
        <w:t>有下列情形之一的，应当及时修订应急预案：</w:t>
      </w:r>
    </w:p>
    <w:p w14:paraId="2A2BB73E" w14:textId="77777777" w:rsidR="00A3303E" w:rsidRDefault="009B5A78">
      <w:pPr>
        <w:ind w:firstLine="640"/>
        <w:rPr>
          <w:color w:val="000000" w:themeColor="text1"/>
          <w:szCs w:val="32"/>
        </w:rPr>
      </w:pPr>
      <w:r>
        <w:rPr>
          <w:color w:val="000000" w:themeColor="text1"/>
          <w:szCs w:val="32"/>
        </w:rPr>
        <w:t>（</w:t>
      </w:r>
      <w:r>
        <w:rPr>
          <w:color w:val="000000" w:themeColor="text1"/>
          <w:szCs w:val="32"/>
        </w:rPr>
        <w:t>1</w:t>
      </w:r>
      <w:r>
        <w:rPr>
          <w:color w:val="000000" w:themeColor="text1"/>
          <w:szCs w:val="32"/>
        </w:rPr>
        <w:t>）有关法律、行政法规、规章、标准、上位预案中的有关规定发生变化的；</w:t>
      </w:r>
    </w:p>
    <w:p w14:paraId="6A219A0A" w14:textId="77777777" w:rsidR="00A3303E" w:rsidRDefault="009B5A78">
      <w:pPr>
        <w:ind w:firstLine="640"/>
        <w:rPr>
          <w:color w:val="000000" w:themeColor="text1"/>
          <w:szCs w:val="32"/>
        </w:rPr>
      </w:pPr>
      <w:r>
        <w:rPr>
          <w:color w:val="000000" w:themeColor="text1"/>
          <w:szCs w:val="32"/>
        </w:rPr>
        <w:t>（</w:t>
      </w:r>
      <w:r>
        <w:rPr>
          <w:color w:val="000000" w:themeColor="text1"/>
          <w:szCs w:val="32"/>
        </w:rPr>
        <w:t>2</w:t>
      </w:r>
      <w:r>
        <w:rPr>
          <w:color w:val="000000" w:themeColor="text1"/>
          <w:szCs w:val="32"/>
        </w:rPr>
        <w:t>）应急指挥机构及其职责发生重大调整的；</w:t>
      </w:r>
    </w:p>
    <w:p w14:paraId="261F6DA4" w14:textId="77777777" w:rsidR="00A3303E" w:rsidRDefault="009B5A78">
      <w:pPr>
        <w:ind w:firstLine="640"/>
        <w:rPr>
          <w:color w:val="000000" w:themeColor="text1"/>
          <w:szCs w:val="32"/>
        </w:rPr>
      </w:pPr>
      <w:r>
        <w:rPr>
          <w:color w:val="000000" w:themeColor="text1"/>
          <w:szCs w:val="32"/>
        </w:rPr>
        <w:lastRenderedPageBreak/>
        <w:t>（</w:t>
      </w:r>
      <w:r>
        <w:rPr>
          <w:color w:val="000000" w:themeColor="text1"/>
          <w:szCs w:val="32"/>
        </w:rPr>
        <w:t>3</w:t>
      </w:r>
      <w:r>
        <w:rPr>
          <w:color w:val="000000" w:themeColor="text1"/>
          <w:szCs w:val="32"/>
        </w:rPr>
        <w:t>）面临的风险发生重大变化的；</w:t>
      </w:r>
    </w:p>
    <w:p w14:paraId="1EBDF7A9" w14:textId="77777777" w:rsidR="00A3303E" w:rsidRDefault="009B5A78">
      <w:pPr>
        <w:ind w:firstLine="640"/>
        <w:rPr>
          <w:color w:val="000000" w:themeColor="text1"/>
          <w:szCs w:val="32"/>
        </w:rPr>
      </w:pPr>
      <w:r>
        <w:rPr>
          <w:color w:val="000000" w:themeColor="text1"/>
          <w:szCs w:val="32"/>
        </w:rPr>
        <w:t>（</w:t>
      </w:r>
      <w:r>
        <w:rPr>
          <w:color w:val="000000" w:themeColor="text1"/>
          <w:szCs w:val="32"/>
        </w:rPr>
        <w:t>4</w:t>
      </w:r>
      <w:r>
        <w:rPr>
          <w:color w:val="000000" w:themeColor="text1"/>
          <w:szCs w:val="32"/>
        </w:rPr>
        <w:t>）重要应急资源发生重大变化的；</w:t>
      </w:r>
    </w:p>
    <w:p w14:paraId="78D2C204" w14:textId="77777777" w:rsidR="00A3303E" w:rsidRDefault="009B5A78">
      <w:pPr>
        <w:ind w:firstLine="640"/>
        <w:rPr>
          <w:color w:val="000000" w:themeColor="text1"/>
          <w:szCs w:val="32"/>
        </w:rPr>
      </w:pPr>
      <w:r>
        <w:rPr>
          <w:color w:val="000000" w:themeColor="text1"/>
          <w:szCs w:val="32"/>
        </w:rPr>
        <w:t>（</w:t>
      </w:r>
      <w:r>
        <w:rPr>
          <w:color w:val="000000" w:themeColor="text1"/>
          <w:szCs w:val="32"/>
        </w:rPr>
        <w:t>5</w:t>
      </w:r>
      <w:r>
        <w:rPr>
          <w:color w:val="000000" w:themeColor="text1"/>
          <w:szCs w:val="32"/>
        </w:rPr>
        <w:t>）预案中的其他重要信息发生变化的；</w:t>
      </w:r>
    </w:p>
    <w:p w14:paraId="486A196D" w14:textId="77777777" w:rsidR="00A3303E" w:rsidRDefault="009B5A78">
      <w:pPr>
        <w:ind w:firstLine="640"/>
        <w:rPr>
          <w:color w:val="000000" w:themeColor="text1"/>
          <w:szCs w:val="32"/>
        </w:rPr>
      </w:pPr>
      <w:r>
        <w:rPr>
          <w:color w:val="000000" w:themeColor="text1"/>
          <w:szCs w:val="32"/>
        </w:rPr>
        <w:t>（</w:t>
      </w:r>
      <w:r>
        <w:rPr>
          <w:color w:val="000000" w:themeColor="text1"/>
          <w:szCs w:val="32"/>
        </w:rPr>
        <w:t>6</w:t>
      </w:r>
      <w:r>
        <w:rPr>
          <w:color w:val="000000" w:themeColor="text1"/>
          <w:szCs w:val="32"/>
        </w:rPr>
        <w:t>）在</w:t>
      </w:r>
      <w:r>
        <w:rPr>
          <w:rFonts w:hint="eastAsia"/>
          <w:color w:val="000000" w:themeColor="text1"/>
          <w:szCs w:val="32"/>
        </w:rPr>
        <w:t>森林火灾</w:t>
      </w:r>
      <w:r>
        <w:rPr>
          <w:color w:val="000000" w:themeColor="text1"/>
          <w:szCs w:val="32"/>
        </w:rPr>
        <w:t>实际应对和应急演练中发现问题需要作出重大调整的；</w:t>
      </w:r>
    </w:p>
    <w:p w14:paraId="295E3BBF" w14:textId="77777777" w:rsidR="00A3303E" w:rsidRDefault="009B5A78">
      <w:pPr>
        <w:ind w:firstLine="640"/>
        <w:rPr>
          <w:color w:val="000000" w:themeColor="text1"/>
          <w:szCs w:val="32"/>
        </w:rPr>
      </w:pPr>
      <w:r>
        <w:rPr>
          <w:color w:val="000000" w:themeColor="text1"/>
          <w:szCs w:val="32"/>
        </w:rPr>
        <w:t>（</w:t>
      </w:r>
      <w:r>
        <w:rPr>
          <w:color w:val="000000" w:themeColor="text1"/>
          <w:szCs w:val="32"/>
        </w:rPr>
        <w:t>7</w:t>
      </w:r>
      <w:r>
        <w:rPr>
          <w:color w:val="000000" w:themeColor="text1"/>
          <w:szCs w:val="32"/>
        </w:rPr>
        <w:t>）应急预案制定单位认为应当修订的其他情况。</w:t>
      </w:r>
    </w:p>
    <w:p w14:paraId="1F26DD5D" w14:textId="77777777" w:rsidR="00A3303E" w:rsidRDefault="009B5A78">
      <w:pPr>
        <w:ind w:firstLine="640"/>
        <w:rPr>
          <w:color w:val="000000" w:themeColor="text1"/>
          <w:szCs w:val="32"/>
        </w:rPr>
      </w:pPr>
      <w:r>
        <w:rPr>
          <w:color w:val="000000" w:themeColor="text1"/>
          <w:szCs w:val="32"/>
        </w:rPr>
        <w:t>应急预案修订涉及组织指挥体系与职责、应急处置程序、主要处置措施、</w:t>
      </w:r>
      <w:r>
        <w:rPr>
          <w:rFonts w:hint="eastAsia"/>
          <w:color w:val="000000" w:themeColor="text1"/>
          <w:szCs w:val="32"/>
        </w:rPr>
        <w:t>森林火灾</w:t>
      </w:r>
      <w:r>
        <w:rPr>
          <w:color w:val="000000" w:themeColor="text1"/>
          <w:szCs w:val="32"/>
        </w:rPr>
        <w:t>分级标准等重要内容的，修订工作应参照区总体应急预案规定的预案编制、审批等程序组织进行。仅涉及其他内容的，修订程序可根据情况适当简化。</w:t>
      </w:r>
    </w:p>
    <w:p w14:paraId="3106FD7F" w14:textId="3583FDDD" w:rsidR="00A3303E" w:rsidRDefault="00045709">
      <w:pPr>
        <w:ind w:firstLine="640"/>
        <w:rPr>
          <w:color w:val="000000" w:themeColor="text1"/>
          <w:szCs w:val="32"/>
        </w:rPr>
      </w:pPr>
      <w:r>
        <w:rPr>
          <w:color w:val="000000" w:themeColor="text1"/>
          <w:szCs w:val="32"/>
        </w:rPr>
        <w:t>区委区政府</w:t>
      </w:r>
      <w:r w:rsidR="009B5A78">
        <w:rPr>
          <w:color w:val="000000" w:themeColor="text1"/>
          <w:szCs w:val="32"/>
        </w:rPr>
        <w:t>及其有关部门和单位</w:t>
      </w:r>
      <w:r w:rsidR="00744AD5">
        <w:rPr>
          <w:rFonts w:hint="eastAsia"/>
          <w:color w:val="000000" w:themeColor="text1"/>
          <w:szCs w:val="32"/>
        </w:rPr>
        <w:t>、</w:t>
      </w:r>
      <w:r w:rsidR="00744AD5" w:rsidRPr="00744AD5">
        <w:rPr>
          <w:rFonts w:hint="eastAsia"/>
          <w:color w:val="000000" w:themeColor="text1"/>
          <w:szCs w:val="32"/>
        </w:rPr>
        <w:t>街道办事处（园区管委会）</w:t>
      </w:r>
      <w:r w:rsidR="009B5A78">
        <w:rPr>
          <w:color w:val="000000" w:themeColor="text1"/>
          <w:szCs w:val="32"/>
        </w:rPr>
        <w:t>、社区、企事业单位、社会团体、公民等，可以向有关预案编制单位提出修订意见。</w:t>
      </w:r>
    </w:p>
    <w:p w14:paraId="09AD3FA0" w14:textId="0D87CEC4" w:rsidR="00A3303E" w:rsidRDefault="009B5A78">
      <w:pPr>
        <w:pStyle w:val="2"/>
        <w:spacing w:before="217"/>
        <w:ind w:firstLine="640"/>
        <w:rPr>
          <w:b/>
          <w:color w:val="000000" w:themeColor="text1"/>
        </w:rPr>
      </w:pPr>
      <w:bookmarkStart w:id="211" w:name="_Toc31611"/>
      <w:bookmarkStart w:id="212" w:name="_Toc23602"/>
      <w:bookmarkStart w:id="213" w:name="_Toc148541699"/>
      <w:bookmarkStart w:id="214" w:name="_Toc11867"/>
      <w:bookmarkStart w:id="215" w:name="_Toc4125"/>
      <w:bookmarkEnd w:id="193"/>
      <w:bookmarkEnd w:id="194"/>
      <w:r>
        <w:rPr>
          <w:color w:val="000000" w:themeColor="text1"/>
        </w:rPr>
        <w:t xml:space="preserve">7.6 </w:t>
      </w:r>
      <w:bookmarkEnd w:id="211"/>
      <w:bookmarkEnd w:id="212"/>
      <w:r w:rsidR="00AC59AA">
        <w:rPr>
          <w:rFonts w:hint="eastAsia"/>
          <w:color w:val="000000" w:themeColor="text1"/>
        </w:rPr>
        <w:t>责任与奖惩</w:t>
      </w:r>
      <w:bookmarkEnd w:id="213"/>
    </w:p>
    <w:p w14:paraId="566E8523" w14:textId="1CB00FCF" w:rsidR="00A3303E" w:rsidRDefault="009B5A78">
      <w:pPr>
        <w:ind w:firstLine="640"/>
        <w:rPr>
          <w:color w:val="000000" w:themeColor="text1"/>
        </w:rPr>
      </w:pPr>
      <w:r>
        <w:rPr>
          <w:rFonts w:hint="eastAsia"/>
          <w:color w:val="000000" w:themeColor="text1"/>
        </w:rPr>
        <w:t>对在森林火灾应急救援工作中有突出贡献的单位和个人，应依据有关规定给予表彰奖励。对森林火灾预防和扑救工作中责任不落实、发现隐患不作为、发生</w:t>
      </w:r>
      <w:r w:rsidR="00FD1241">
        <w:rPr>
          <w:rFonts w:hint="eastAsia"/>
          <w:color w:val="000000" w:themeColor="text1"/>
        </w:rPr>
        <w:t>灾害</w:t>
      </w:r>
      <w:r>
        <w:rPr>
          <w:rFonts w:hint="eastAsia"/>
          <w:color w:val="000000" w:themeColor="text1"/>
        </w:rPr>
        <w:t>隐瞒不报、处置不得力等失职渎职行为，根据有关法律法规追究属地责任、部门监管责任、经营主体责任、火源管理责任和组织扑救责任。有关责任追究按照《中华人民共和国监察法》等法律规定的权限、程序实施。构成犯罪的，依法追究刑事责任。</w:t>
      </w:r>
    </w:p>
    <w:p w14:paraId="68F66967" w14:textId="77777777" w:rsidR="00A3303E" w:rsidRDefault="009B5A78">
      <w:pPr>
        <w:pStyle w:val="1"/>
        <w:spacing w:before="217" w:after="217"/>
        <w:ind w:firstLine="640"/>
        <w:rPr>
          <w:color w:val="000000" w:themeColor="text1"/>
        </w:rPr>
      </w:pPr>
      <w:bookmarkStart w:id="216" w:name="_Toc148541700"/>
      <w:r>
        <w:rPr>
          <w:color w:val="000000" w:themeColor="text1"/>
        </w:rPr>
        <w:lastRenderedPageBreak/>
        <w:t xml:space="preserve">8 </w:t>
      </w:r>
      <w:r>
        <w:rPr>
          <w:color w:val="000000" w:themeColor="text1"/>
        </w:rPr>
        <w:t>附则</w:t>
      </w:r>
      <w:bookmarkEnd w:id="214"/>
      <w:bookmarkEnd w:id="215"/>
      <w:bookmarkEnd w:id="216"/>
    </w:p>
    <w:p w14:paraId="50367E84" w14:textId="77777777" w:rsidR="00A3303E" w:rsidRDefault="009B5A78">
      <w:pPr>
        <w:pStyle w:val="2"/>
        <w:spacing w:before="217"/>
        <w:ind w:firstLine="640"/>
        <w:rPr>
          <w:b/>
          <w:color w:val="000000" w:themeColor="text1"/>
        </w:rPr>
      </w:pPr>
      <w:bookmarkStart w:id="217" w:name="_Toc148541701"/>
      <w:r>
        <w:rPr>
          <w:color w:val="000000" w:themeColor="text1"/>
        </w:rPr>
        <w:t xml:space="preserve">8.1 </w:t>
      </w:r>
      <w:r>
        <w:rPr>
          <w:color w:val="000000" w:themeColor="text1"/>
        </w:rPr>
        <w:t>名词术语解释</w:t>
      </w:r>
      <w:bookmarkEnd w:id="217"/>
    </w:p>
    <w:p w14:paraId="55A06F95" w14:textId="77777777" w:rsidR="00A3303E" w:rsidRDefault="009B5A78">
      <w:pPr>
        <w:ind w:firstLine="640"/>
        <w:rPr>
          <w:color w:val="000000" w:themeColor="text1"/>
        </w:rPr>
      </w:pPr>
      <w:r>
        <w:rPr>
          <w:color w:val="000000" w:themeColor="text1"/>
        </w:rPr>
        <w:t>森林火灾：是指失去人为控制，在林地内自由蔓延和扩展，对森林、森林生态系统和人类带来一定危害和损失的林火行为。</w:t>
      </w:r>
    </w:p>
    <w:p w14:paraId="06E59AF9" w14:textId="77777777" w:rsidR="00A3303E" w:rsidRDefault="009B5A78">
      <w:pPr>
        <w:pStyle w:val="2"/>
        <w:spacing w:before="217"/>
        <w:ind w:firstLine="640"/>
        <w:rPr>
          <w:b/>
          <w:color w:val="000000" w:themeColor="text1"/>
        </w:rPr>
      </w:pPr>
      <w:bookmarkStart w:id="218" w:name="_Toc24849"/>
      <w:bookmarkStart w:id="219" w:name="_Toc3561"/>
      <w:bookmarkStart w:id="220" w:name="_Toc148541702"/>
      <w:r>
        <w:rPr>
          <w:color w:val="000000" w:themeColor="text1"/>
        </w:rPr>
        <w:t xml:space="preserve">8.2 </w:t>
      </w:r>
      <w:r>
        <w:rPr>
          <w:color w:val="000000" w:themeColor="text1"/>
        </w:rPr>
        <w:t>预案</w:t>
      </w:r>
      <w:bookmarkEnd w:id="218"/>
      <w:bookmarkEnd w:id="219"/>
      <w:r>
        <w:rPr>
          <w:color w:val="000000" w:themeColor="text1"/>
        </w:rPr>
        <w:t>实施</w:t>
      </w:r>
      <w:bookmarkEnd w:id="220"/>
    </w:p>
    <w:p w14:paraId="3176EEE4" w14:textId="24856154" w:rsidR="00A3303E" w:rsidRDefault="009B5A78">
      <w:pPr>
        <w:adjustRightInd w:val="0"/>
        <w:snapToGrid w:val="0"/>
        <w:ind w:firstLine="640"/>
        <w:rPr>
          <w:color w:val="000000" w:themeColor="text1"/>
          <w:szCs w:val="32"/>
        </w:rPr>
      </w:pPr>
      <w:r>
        <w:rPr>
          <w:color w:val="000000" w:themeColor="text1"/>
          <w:szCs w:val="32"/>
        </w:rPr>
        <w:t>本预案由</w:t>
      </w:r>
      <w:r>
        <w:rPr>
          <w:color w:val="000000" w:themeColor="text1"/>
        </w:rPr>
        <w:t>区应急管理局</w:t>
      </w:r>
      <w:r>
        <w:rPr>
          <w:color w:val="000000" w:themeColor="text1"/>
          <w:szCs w:val="32"/>
        </w:rPr>
        <w:t>负责编制、解释和日常管理，报</w:t>
      </w:r>
      <w:r w:rsidR="00045709">
        <w:rPr>
          <w:color w:val="000000" w:themeColor="text1"/>
          <w:szCs w:val="32"/>
        </w:rPr>
        <w:t>区委区政府</w:t>
      </w:r>
      <w:r>
        <w:rPr>
          <w:color w:val="000000" w:themeColor="text1"/>
          <w:szCs w:val="32"/>
        </w:rPr>
        <w:t>批准后实施。区</w:t>
      </w:r>
      <w:r>
        <w:rPr>
          <w:color w:val="000000" w:themeColor="text1"/>
        </w:rPr>
        <w:t>应急管理局</w:t>
      </w:r>
      <w:r>
        <w:rPr>
          <w:color w:val="000000" w:themeColor="text1"/>
          <w:szCs w:val="32"/>
        </w:rPr>
        <w:t>根据需要及时组织评估，向</w:t>
      </w:r>
      <w:r w:rsidR="00045709">
        <w:rPr>
          <w:color w:val="000000" w:themeColor="text1"/>
          <w:szCs w:val="32"/>
        </w:rPr>
        <w:t>区委区政府</w:t>
      </w:r>
      <w:r>
        <w:rPr>
          <w:color w:val="000000" w:themeColor="text1"/>
          <w:szCs w:val="32"/>
        </w:rPr>
        <w:t>提出修订建议。</w:t>
      </w:r>
    </w:p>
    <w:p w14:paraId="3AB76FA7" w14:textId="77777777" w:rsidR="00A3303E" w:rsidRDefault="009B5A78">
      <w:pPr>
        <w:adjustRightInd w:val="0"/>
        <w:snapToGrid w:val="0"/>
        <w:ind w:firstLine="640"/>
        <w:rPr>
          <w:color w:val="000000" w:themeColor="text1"/>
          <w:szCs w:val="32"/>
        </w:rPr>
      </w:pPr>
      <w:r>
        <w:rPr>
          <w:color w:val="000000" w:themeColor="text1"/>
          <w:szCs w:val="32"/>
        </w:rPr>
        <w:t>本预案自发布之日起实施。</w:t>
      </w:r>
    </w:p>
    <w:p w14:paraId="2A4336CE" w14:textId="77777777" w:rsidR="00A3303E" w:rsidRDefault="009B5A78">
      <w:pPr>
        <w:ind w:firstLine="640"/>
        <w:rPr>
          <w:color w:val="000000" w:themeColor="text1"/>
          <w:szCs w:val="32"/>
        </w:rPr>
      </w:pPr>
      <w:r>
        <w:rPr>
          <w:color w:val="000000" w:themeColor="text1"/>
          <w:szCs w:val="32"/>
        </w:rPr>
        <w:t>法律法规对预案要求另有规定的，从其规定。</w:t>
      </w:r>
    </w:p>
    <w:p w14:paraId="6F9A4E35" w14:textId="77777777" w:rsidR="00A3303E" w:rsidRDefault="009B5A78">
      <w:pPr>
        <w:pStyle w:val="1"/>
        <w:spacing w:before="217" w:after="217"/>
        <w:ind w:firstLine="640"/>
        <w:rPr>
          <w:color w:val="000000" w:themeColor="text1"/>
        </w:rPr>
      </w:pPr>
      <w:bookmarkStart w:id="221" w:name="_Toc8672"/>
      <w:bookmarkStart w:id="222" w:name="_Toc10616"/>
      <w:r>
        <w:rPr>
          <w:color w:val="000000" w:themeColor="text1"/>
          <w:kern w:val="2"/>
        </w:rPr>
        <w:br w:type="page"/>
      </w:r>
      <w:bookmarkStart w:id="223" w:name="_Toc148541703"/>
      <w:r>
        <w:rPr>
          <w:color w:val="000000" w:themeColor="text1"/>
        </w:rPr>
        <w:lastRenderedPageBreak/>
        <w:t xml:space="preserve">9 </w:t>
      </w:r>
      <w:r>
        <w:rPr>
          <w:color w:val="000000" w:themeColor="text1"/>
        </w:rPr>
        <w:t>附件</w:t>
      </w:r>
      <w:bookmarkEnd w:id="221"/>
      <w:bookmarkEnd w:id="222"/>
      <w:bookmarkEnd w:id="223"/>
    </w:p>
    <w:p w14:paraId="0DB72B23" w14:textId="77777777" w:rsidR="00A3303E" w:rsidRDefault="009B5A78">
      <w:pPr>
        <w:pStyle w:val="2"/>
        <w:spacing w:before="217"/>
        <w:ind w:firstLine="640"/>
        <w:rPr>
          <w:color w:val="000000" w:themeColor="text1"/>
        </w:rPr>
      </w:pPr>
      <w:bookmarkStart w:id="224" w:name="_Toc6904"/>
      <w:bookmarkStart w:id="225" w:name="_Toc148541704"/>
      <w:r>
        <w:rPr>
          <w:color w:val="000000" w:themeColor="text1"/>
        </w:rPr>
        <w:t xml:space="preserve">9.1 </w:t>
      </w:r>
      <w:r>
        <w:rPr>
          <w:color w:val="000000" w:themeColor="text1"/>
        </w:rPr>
        <w:t>森林火灾应急组织体系结构图</w:t>
      </w:r>
      <w:bookmarkEnd w:id="224"/>
      <w:bookmarkEnd w:id="225"/>
    </w:p>
    <w:p w14:paraId="46FE9623" w14:textId="77777777" w:rsidR="00A3303E" w:rsidRDefault="00A3303E">
      <w:pPr>
        <w:ind w:firstLine="640"/>
        <w:rPr>
          <w:color w:val="000000" w:themeColor="text1"/>
        </w:rPr>
      </w:pPr>
    </w:p>
    <w:p w14:paraId="2FD28DF0" w14:textId="30B433A7" w:rsidR="00A3303E" w:rsidRDefault="004C7CF1">
      <w:pPr>
        <w:spacing w:line="240" w:lineRule="auto"/>
        <w:ind w:firstLineChars="0" w:firstLine="0"/>
        <w:jc w:val="center"/>
        <w:rPr>
          <w:color w:val="000000" w:themeColor="text1"/>
        </w:rPr>
      </w:pPr>
      <w:r>
        <w:rPr>
          <w:noProof/>
        </w:rPr>
        <w:drawing>
          <wp:inline distT="0" distB="0" distL="0" distR="0" wp14:anchorId="3246C329" wp14:editId="7CB7C2AC">
            <wp:extent cx="4780280" cy="3512820"/>
            <wp:effectExtent l="0" t="0" r="1270" b="0"/>
            <wp:docPr id="1350061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0280" cy="3512820"/>
                    </a:xfrm>
                    <a:prstGeom prst="rect">
                      <a:avLst/>
                    </a:prstGeom>
                    <a:noFill/>
                    <a:ln>
                      <a:noFill/>
                    </a:ln>
                  </pic:spPr>
                </pic:pic>
              </a:graphicData>
            </a:graphic>
          </wp:inline>
        </w:drawing>
      </w:r>
    </w:p>
    <w:p w14:paraId="3B9C0621" w14:textId="77777777" w:rsidR="00A3303E" w:rsidRDefault="009B5A78">
      <w:pPr>
        <w:ind w:firstLine="640"/>
        <w:rPr>
          <w:color w:val="000000" w:themeColor="text1"/>
        </w:rPr>
      </w:pPr>
      <w:r>
        <w:rPr>
          <w:color w:val="000000" w:themeColor="text1"/>
        </w:rPr>
        <w:br w:type="page"/>
      </w:r>
    </w:p>
    <w:p w14:paraId="6BA406F0" w14:textId="77777777" w:rsidR="00A3303E" w:rsidRDefault="009B5A78">
      <w:pPr>
        <w:pStyle w:val="2"/>
        <w:spacing w:before="217"/>
        <w:ind w:firstLine="640"/>
        <w:rPr>
          <w:color w:val="000000" w:themeColor="text1"/>
        </w:rPr>
      </w:pPr>
      <w:bookmarkStart w:id="226" w:name="_Toc3209"/>
      <w:bookmarkStart w:id="227" w:name="_Toc148541705"/>
      <w:r>
        <w:rPr>
          <w:color w:val="000000" w:themeColor="text1"/>
        </w:rPr>
        <w:lastRenderedPageBreak/>
        <w:t xml:space="preserve">9.2 </w:t>
      </w:r>
      <w:r>
        <w:rPr>
          <w:color w:val="000000" w:themeColor="text1"/>
        </w:rPr>
        <w:t>森林火灾应急预案响应流程图</w:t>
      </w:r>
      <w:bookmarkEnd w:id="226"/>
      <w:bookmarkEnd w:id="227"/>
    </w:p>
    <w:p w14:paraId="0EAB150F" w14:textId="77777777" w:rsidR="00A3303E" w:rsidRDefault="00A3303E">
      <w:pPr>
        <w:ind w:firstLine="640"/>
        <w:rPr>
          <w:color w:val="000000" w:themeColor="text1"/>
        </w:rPr>
      </w:pPr>
    </w:p>
    <w:p w14:paraId="54539B44" w14:textId="0E839E4F" w:rsidR="004C7CF1" w:rsidRDefault="009B5A78">
      <w:pPr>
        <w:pStyle w:val="a0"/>
        <w:spacing w:line="240" w:lineRule="auto"/>
        <w:ind w:firstLineChars="0" w:firstLine="0"/>
        <w:jc w:val="center"/>
        <w:rPr>
          <w:rFonts w:ascii="Times New Roman" w:hAnsi="Times New Roman" w:cs="Times New Roman"/>
          <w:color w:val="000000" w:themeColor="text1"/>
        </w:rPr>
      </w:pPr>
      <w:r>
        <w:rPr>
          <w:noProof/>
          <w:color w:val="000000" w:themeColor="text1"/>
        </w:rPr>
        <w:drawing>
          <wp:inline distT="0" distB="0" distL="0" distR="0" wp14:anchorId="0F15F002" wp14:editId="2798C56A">
            <wp:extent cx="5311371" cy="7135793"/>
            <wp:effectExtent l="0" t="0" r="3810" b="8255"/>
            <wp:docPr id="14659278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27889"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14043" cy="7139383"/>
                    </a:xfrm>
                    <a:prstGeom prst="rect">
                      <a:avLst/>
                    </a:prstGeom>
                    <a:noFill/>
                    <a:ln>
                      <a:noFill/>
                    </a:ln>
                  </pic:spPr>
                </pic:pic>
              </a:graphicData>
            </a:graphic>
          </wp:inline>
        </w:drawing>
      </w:r>
      <w:r w:rsidR="004C7CF1">
        <w:rPr>
          <w:rFonts w:ascii="Times New Roman" w:hAnsi="Times New Roman" w:cs="Times New Roman"/>
          <w:color w:val="000000" w:themeColor="text1"/>
        </w:rPr>
        <w:br w:type="page"/>
      </w:r>
    </w:p>
    <w:p w14:paraId="78690ABE" w14:textId="3C11B77B" w:rsidR="004C7CF1" w:rsidRDefault="004C7CF1" w:rsidP="004C7CF1">
      <w:pPr>
        <w:pStyle w:val="2"/>
        <w:spacing w:before="217"/>
        <w:ind w:firstLine="640"/>
        <w:rPr>
          <w:color w:val="000000" w:themeColor="text1"/>
        </w:rPr>
      </w:pPr>
      <w:bookmarkStart w:id="228" w:name="_Toc148541706"/>
      <w:r>
        <w:rPr>
          <w:color w:val="000000" w:themeColor="text1"/>
        </w:rPr>
        <w:lastRenderedPageBreak/>
        <w:t xml:space="preserve">9.3 </w:t>
      </w:r>
      <w:r w:rsidR="00D05AD4">
        <w:rPr>
          <w:rFonts w:hint="eastAsia"/>
          <w:color w:val="000000" w:themeColor="text1"/>
        </w:rPr>
        <w:t>森林火灾</w:t>
      </w:r>
      <w:r w:rsidR="00D05AD4" w:rsidRPr="001A785B">
        <w:rPr>
          <w:color w:val="000000" w:themeColor="text1"/>
        </w:rPr>
        <w:t>应急处置通讯录</w:t>
      </w:r>
      <w:bookmarkEnd w:id="228"/>
    </w:p>
    <w:p w14:paraId="6A5CEC93" w14:textId="77777777" w:rsidR="00A3303E" w:rsidRPr="00D05AD4" w:rsidRDefault="00A3303E">
      <w:pPr>
        <w:pStyle w:val="a0"/>
        <w:spacing w:line="240" w:lineRule="auto"/>
        <w:ind w:firstLineChars="0" w:firstLine="0"/>
        <w:jc w:val="center"/>
        <w:rPr>
          <w:rFonts w:ascii="Times New Roman" w:hAnsi="Times New Roman" w:cs="Times New Roman"/>
          <w:color w:val="000000" w:themeColor="text1"/>
        </w:rPr>
      </w:pPr>
    </w:p>
    <w:tbl>
      <w:tblPr>
        <w:tblStyle w:val="af0"/>
        <w:tblW w:w="0" w:type="auto"/>
        <w:jc w:val="center"/>
        <w:tblLook w:val="04A0" w:firstRow="1" w:lastRow="0" w:firstColumn="1" w:lastColumn="0" w:noHBand="0" w:noVBand="1"/>
      </w:tblPr>
      <w:tblGrid>
        <w:gridCol w:w="776"/>
        <w:gridCol w:w="4387"/>
        <w:gridCol w:w="3119"/>
      </w:tblGrid>
      <w:tr w:rsidR="00D05AD4" w:rsidRPr="00D05AD4" w14:paraId="6BDAD9FD" w14:textId="77777777" w:rsidTr="00D05AD4">
        <w:trPr>
          <w:jc w:val="center"/>
        </w:trPr>
        <w:tc>
          <w:tcPr>
            <w:tcW w:w="0" w:type="auto"/>
            <w:vAlign w:val="center"/>
          </w:tcPr>
          <w:p w14:paraId="7970AA7F" w14:textId="77777777" w:rsidR="00D05AD4" w:rsidRPr="00D05AD4" w:rsidRDefault="00D05AD4" w:rsidP="00D05AD4">
            <w:pPr>
              <w:ind w:firstLineChars="0" w:firstLine="0"/>
              <w:jc w:val="center"/>
              <w:rPr>
                <w:sz w:val="28"/>
                <w:szCs w:val="28"/>
              </w:rPr>
            </w:pPr>
            <w:r w:rsidRPr="00D05AD4">
              <w:rPr>
                <w:sz w:val="28"/>
                <w:szCs w:val="28"/>
              </w:rPr>
              <w:t>序号</w:t>
            </w:r>
          </w:p>
        </w:tc>
        <w:tc>
          <w:tcPr>
            <w:tcW w:w="4387" w:type="dxa"/>
            <w:vAlign w:val="center"/>
          </w:tcPr>
          <w:p w14:paraId="7249B1C3" w14:textId="77777777" w:rsidR="00D05AD4" w:rsidRPr="00D05AD4" w:rsidRDefault="00D05AD4" w:rsidP="00D05AD4">
            <w:pPr>
              <w:ind w:firstLineChars="0" w:firstLine="0"/>
              <w:jc w:val="center"/>
              <w:rPr>
                <w:sz w:val="28"/>
                <w:szCs w:val="28"/>
              </w:rPr>
            </w:pPr>
            <w:r w:rsidRPr="00D05AD4">
              <w:rPr>
                <w:sz w:val="28"/>
                <w:szCs w:val="28"/>
              </w:rPr>
              <w:t>单位名称</w:t>
            </w:r>
          </w:p>
        </w:tc>
        <w:tc>
          <w:tcPr>
            <w:tcW w:w="3119" w:type="dxa"/>
            <w:vAlign w:val="center"/>
          </w:tcPr>
          <w:p w14:paraId="103567C6" w14:textId="77777777" w:rsidR="00D05AD4" w:rsidRPr="00D05AD4" w:rsidRDefault="00D05AD4" w:rsidP="00D05AD4">
            <w:pPr>
              <w:ind w:firstLineChars="0" w:firstLine="0"/>
              <w:jc w:val="center"/>
              <w:rPr>
                <w:sz w:val="28"/>
                <w:szCs w:val="28"/>
              </w:rPr>
            </w:pPr>
            <w:r w:rsidRPr="00D05AD4">
              <w:rPr>
                <w:sz w:val="28"/>
                <w:szCs w:val="28"/>
              </w:rPr>
              <w:t>值班电话</w:t>
            </w:r>
          </w:p>
        </w:tc>
      </w:tr>
      <w:tr w:rsidR="00D05AD4" w:rsidRPr="00D05AD4" w14:paraId="359F3623" w14:textId="77777777" w:rsidTr="00D05AD4">
        <w:trPr>
          <w:jc w:val="center"/>
        </w:trPr>
        <w:tc>
          <w:tcPr>
            <w:tcW w:w="0" w:type="auto"/>
            <w:vAlign w:val="center"/>
          </w:tcPr>
          <w:p w14:paraId="45E9AE8E" w14:textId="77777777" w:rsidR="00D05AD4" w:rsidRPr="00D05AD4" w:rsidRDefault="00D05AD4" w:rsidP="00D05AD4">
            <w:pPr>
              <w:ind w:firstLineChars="0" w:firstLine="0"/>
              <w:jc w:val="center"/>
              <w:rPr>
                <w:sz w:val="28"/>
                <w:szCs w:val="28"/>
              </w:rPr>
            </w:pPr>
            <w:r w:rsidRPr="00D05AD4">
              <w:rPr>
                <w:sz w:val="28"/>
                <w:szCs w:val="28"/>
              </w:rPr>
              <w:t>1</w:t>
            </w:r>
          </w:p>
        </w:tc>
        <w:tc>
          <w:tcPr>
            <w:tcW w:w="4387" w:type="dxa"/>
            <w:vAlign w:val="center"/>
          </w:tcPr>
          <w:p w14:paraId="30DA49F0" w14:textId="77777777" w:rsidR="00D05AD4" w:rsidRPr="00D05AD4" w:rsidRDefault="00D05AD4" w:rsidP="00D05AD4">
            <w:pPr>
              <w:ind w:firstLineChars="0" w:firstLine="0"/>
              <w:jc w:val="center"/>
              <w:rPr>
                <w:sz w:val="28"/>
                <w:szCs w:val="28"/>
              </w:rPr>
            </w:pPr>
            <w:r w:rsidRPr="00D05AD4">
              <w:rPr>
                <w:sz w:val="28"/>
                <w:szCs w:val="28"/>
              </w:rPr>
              <w:t>区委办公室</w:t>
            </w:r>
          </w:p>
        </w:tc>
        <w:tc>
          <w:tcPr>
            <w:tcW w:w="3119" w:type="dxa"/>
            <w:vAlign w:val="center"/>
          </w:tcPr>
          <w:p w14:paraId="4153598C" w14:textId="77777777" w:rsidR="00D05AD4" w:rsidRPr="00D05AD4" w:rsidRDefault="00D05AD4" w:rsidP="00D05AD4">
            <w:pPr>
              <w:ind w:firstLineChars="0" w:firstLine="0"/>
              <w:jc w:val="center"/>
              <w:rPr>
                <w:sz w:val="28"/>
                <w:szCs w:val="28"/>
              </w:rPr>
            </w:pPr>
            <w:r w:rsidRPr="00D05AD4">
              <w:rPr>
                <w:sz w:val="28"/>
                <w:szCs w:val="28"/>
              </w:rPr>
              <w:t>025-58882963</w:t>
            </w:r>
          </w:p>
        </w:tc>
      </w:tr>
      <w:tr w:rsidR="00D05AD4" w:rsidRPr="00D05AD4" w14:paraId="15380617" w14:textId="77777777" w:rsidTr="00D05AD4">
        <w:trPr>
          <w:jc w:val="center"/>
        </w:trPr>
        <w:tc>
          <w:tcPr>
            <w:tcW w:w="0" w:type="auto"/>
            <w:vAlign w:val="center"/>
          </w:tcPr>
          <w:p w14:paraId="37ECB43B" w14:textId="77777777" w:rsidR="00D05AD4" w:rsidRPr="00D05AD4" w:rsidRDefault="00D05AD4" w:rsidP="00D05AD4">
            <w:pPr>
              <w:ind w:firstLineChars="0" w:firstLine="0"/>
              <w:jc w:val="center"/>
              <w:rPr>
                <w:sz w:val="28"/>
                <w:szCs w:val="28"/>
              </w:rPr>
            </w:pPr>
            <w:r w:rsidRPr="00D05AD4">
              <w:rPr>
                <w:sz w:val="28"/>
                <w:szCs w:val="28"/>
              </w:rPr>
              <w:t>2</w:t>
            </w:r>
          </w:p>
        </w:tc>
        <w:tc>
          <w:tcPr>
            <w:tcW w:w="4387" w:type="dxa"/>
            <w:vAlign w:val="center"/>
          </w:tcPr>
          <w:p w14:paraId="0ECB1B45" w14:textId="77777777" w:rsidR="00D05AD4" w:rsidRPr="00D05AD4" w:rsidRDefault="00D05AD4" w:rsidP="00D05AD4">
            <w:pPr>
              <w:ind w:firstLineChars="0" w:firstLine="0"/>
              <w:jc w:val="center"/>
              <w:rPr>
                <w:sz w:val="28"/>
                <w:szCs w:val="28"/>
              </w:rPr>
            </w:pPr>
            <w:r w:rsidRPr="00D05AD4">
              <w:rPr>
                <w:sz w:val="28"/>
                <w:szCs w:val="28"/>
              </w:rPr>
              <w:t>区政府办公室</w:t>
            </w:r>
          </w:p>
        </w:tc>
        <w:tc>
          <w:tcPr>
            <w:tcW w:w="3119" w:type="dxa"/>
            <w:vAlign w:val="center"/>
          </w:tcPr>
          <w:p w14:paraId="20E1E5C2" w14:textId="77777777" w:rsidR="00D05AD4" w:rsidRPr="00D05AD4" w:rsidRDefault="00D05AD4" w:rsidP="00D05AD4">
            <w:pPr>
              <w:ind w:firstLineChars="0" w:firstLine="0"/>
              <w:jc w:val="center"/>
              <w:rPr>
                <w:sz w:val="28"/>
                <w:szCs w:val="28"/>
              </w:rPr>
            </w:pPr>
            <w:r w:rsidRPr="00D05AD4">
              <w:rPr>
                <w:sz w:val="28"/>
                <w:szCs w:val="28"/>
              </w:rPr>
              <w:t>025-58882249</w:t>
            </w:r>
          </w:p>
        </w:tc>
      </w:tr>
      <w:tr w:rsidR="00D05AD4" w:rsidRPr="00D05AD4" w14:paraId="6ACB0870" w14:textId="77777777" w:rsidTr="00D05AD4">
        <w:trPr>
          <w:jc w:val="center"/>
        </w:trPr>
        <w:tc>
          <w:tcPr>
            <w:tcW w:w="0" w:type="auto"/>
            <w:vAlign w:val="center"/>
          </w:tcPr>
          <w:p w14:paraId="214E6631" w14:textId="77777777" w:rsidR="00D05AD4" w:rsidRPr="00D05AD4" w:rsidRDefault="00D05AD4" w:rsidP="00D05AD4">
            <w:pPr>
              <w:ind w:firstLineChars="0" w:firstLine="0"/>
              <w:jc w:val="center"/>
              <w:rPr>
                <w:sz w:val="28"/>
                <w:szCs w:val="28"/>
              </w:rPr>
            </w:pPr>
            <w:r w:rsidRPr="00D05AD4">
              <w:rPr>
                <w:sz w:val="28"/>
                <w:szCs w:val="28"/>
              </w:rPr>
              <w:t>3</w:t>
            </w:r>
          </w:p>
        </w:tc>
        <w:tc>
          <w:tcPr>
            <w:tcW w:w="4387" w:type="dxa"/>
            <w:vAlign w:val="center"/>
          </w:tcPr>
          <w:p w14:paraId="57B3245D" w14:textId="77777777" w:rsidR="00D05AD4" w:rsidRPr="00D05AD4" w:rsidRDefault="00D05AD4" w:rsidP="00D05AD4">
            <w:pPr>
              <w:ind w:firstLineChars="0" w:firstLine="0"/>
              <w:jc w:val="center"/>
              <w:rPr>
                <w:sz w:val="28"/>
                <w:szCs w:val="28"/>
              </w:rPr>
            </w:pPr>
            <w:r w:rsidRPr="00D05AD4">
              <w:rPr>
                <w:sz w:val="28"/>
                <w:szCs w:val="28"/>
              </w:rPr>
              <w:t>区应急委办公室</w:t>
            </w:r>
          </w:p>
        </w:tc>
        <w:tc>
          <w:tcPr>
            <w:tcW w:w="3119" w:type="dxa"/>
            <w:vAlign w:val="center"/>
          </w:tcPr>
          <w:p w14:paraId="0E86F754" w14:textId="77777777" w:rsidR="00D05AD4" w:rsidRPr="00D05AD4" w:rsidRDefault="00D05AD4" w:rsidP="00D05AD4">
            <w:pPr>
              <w:ind w:firstLineChars="0" w:firstLine="0"/>
              <w:jc w:val="center"/>
              <w:rPr>
                <w:sz w:val="28"/>
                <w:szCs w:val="28"/>
              </w:rPr>
            </w:pPr>
            <w:r w:rsidRPr="00D05AD4">
              <w:rPr>
                <w:sz w:val="28"/>
                <w:szCs w:val="28"/>
              </w:rPr>
              <w:t>025-58110317</w:t>
            </w:r>
          </w:p>
        </w:tc>
      </w:tr>
      <w:tr w:rsidR="00D05AD4" w:rsidRPr="00D05AD4" w14:paraId="1EBC470B" w14:textId="77777777" w:rsidTr="00D05AD4">
        <w:trPr>
          <w:jc w:val="center"/>
        </w:trPr>
        <w:tc>
          <w:tcPr>
            <w:tcW w:w="0" w:type="auto"/>
            <w:vAlign w:val="center"/>
          </w:tcPr>
          <w:p w14:paraId="0A0F9000" w14:textId="77777777" w:rsidR="00D05AD4" w:rsidRPr="00D05AD4" w:rsidRDefault="00D05AD4" w:rsidP="00D05AD4">
            <w:pPr>
              <w:ind w:firstLineChars="0" w:firstLine="0"/>
              <w:jc w:val="center"/>
              <w:rPr>
                <w:sz w:val="28"/>
                <w:szCs w:val="28"/>
              </w:rPr>
            </w:pPr>
            <w:r w:rsidRPr="00D05AD4">
              <w:rPr>
                <w:sz w:val="28"/>
                <w:szCs w:val="28"/>
              </w:rPr>
              <w:t>4</w:t>
            </w:r>
          </w:p>
        </w:tc>
        <w:tc>
          <w:tcPr>
            <w:tcW w:w="4387" w:type="dxa"/>
            <w:vAlign w:val="center"/>
          </w:tcPr>
          <w:p w14:paraId="12140547" w14:textId="77777777" w:rsidR="00D05AD4" w:rsidRPr="00D05AD4" w:rsidRDefault="00D05AD4" w:rsidP="00D05AD4">
            <w:pPr>
              <w:ind w:firstLineChars="0" w:firstLine="0"/>
              <w:jc w:val="center"/>
              <w:rPr>
                <w:sz w:val="28"/>
                <w:szCs w:val="28"/>
              </w:rPr>
            </w:pPr>
            <w:r w:rsidRPr="00D05AD4">
              <w:rPr>
                <w:sz w:val="28"/>
                <w:szCs w:val="28"/>
              </w:rPr>
              <w:t>区森林防灭火指挥部</w:t>
            </w:r>
          </w:p>
        </w:tc>
        <w:tc>
          <w:tcPr>
            <w:tcW w:w="3119" w:type="dxa"/>
            <w:vAlign w:val="center"/>
          </w:tcPr>
          <w:p w14:paraId="251B2DE4" w14:textId="77777777" w:rsidR="00D05AD4" w:rsidRPr="00D05AD4" w:rsidRDefault="00D05AD4" w:rsidP="00D05AD4">
            <w:pPr>
              <w:ind w:firstLineChars="0" w:firstLine="0"/>
              <w:jc w:val="center"/>
              <w:rPr>
                <w:sz w:val="28"/>
                <w:szCs w:val="28"/>
              </w:rPr>
            </w:pPr>
            <w:r w:rsidRPr="00D05AD4">
              <w:rPr>
                <w:sz w:val="28"/>
                <w:szCs w:val="28"/>
              </w:rPr>
              <w:t>025-58182962</w:t>
            </w:r>
          </w:p>
        </w:tc>
      </w:tr>
      <w:tr w:rsidR="00D05AD4" w:rsidRPr="00D05AD4" w14:paraId="42EE82DE" w14:textId="77777777" w:rsidTr="00D05AD4">
        <w:trPr>
          <w:jc w:val="center"/>
        </w:trPr>
        <w:tc>
          <w:tcPr>
            <w:tcW w:w="0" w:type="auto"/>
            <w:vAlign w:val="center"/>
          </w:tcPr>
          <w:p w14:paraId="37FE21DA" w14:textId="77777777" w:rsidR="00D05AD4" w:rsidRPr="00D05AD4" w:rsidRDefault="00D05AD4" w:rsidP="00D05AD4">
            <w:pPr>
              <w:ind w:firstLineChars="0" w:firstLine="0"/>
              <w:jc w:val="center"/>
              <w:rPr>
                <w:sz w:val="28"/>
                <w:szCs w:val="28"/>
              </w:rPr>
            </w:pPr>
            <w:r w:rsidRPr="00D05AD4">
              <w:rPr>
                <w:sz w:val="28"/>
                <w:szCs w:val="28"/>
              </w:rPr>
              <w:t>5</w:t>
            </w:r>
          </w:p>
        </w:tc>
        <w:tc>
          <w:tcPr>
            <w:tcW w:w="4387" w:type="dxa"/>
            <w:vAlign w:val="center"/>
          </w:tcPr>
          <w:p w14:paraId="2B656C28" w14:textId="77777777" w:rsidR="00D05AD4" w:rsidRPr="00D05AD4" w:rsidRDefault="00D05AD4" w:rsidP="00D05AD4">
            <w:pPr>
              <w:ind w:firstLineChars="0" w:firstLine="0"/>
              <w:jc w:val="center"/>
              <w:rPr>
                <w:sz w:val="28"/>
                <w:szCs w:val="28"/>
              </w:rPr>
            </w:pPr>
            <w:r w:rsidRPr="00D05AD4">
              <w:rPr>
                <w:sz w:val="28"/>
                <w:szCs w:val="28"/>
              </w:rPr>
              <w:t>区委宣传部（</w:t>
            </w:r>
            <w:proofErr w:type="gramStart"/>
            <w:r w:rsidRPr="00D05AD4">
              <w:rPr>
                <w:sz w:val="28"/>
                <w:szCs w:val="28"/>
              </w:rPr>
              <w:t>网信办</w:t>
            </w:r>
            <w:proofErr w:type="gramEnd"/>
            <w:r w:rsidRPr="00D05AD4">
              <w:rPr>
                <w:sz w:val="28"/>
                <w:szCs w:val="28"/>
              </w:rPr>
              <w:t>）</w:t>
            </w:r>
          </w:p>
        </w:tc>
        <w:tc>
          <w:tcPr>
            <w:tcW w:w="3119" w:type="dxa"/>
            <w:vAlign w:val="center"/>
          </w:tcPr>
          <w:p w14:paraId="6CF30AB4" w14:textId="5BBC01CA" w:rsidR="00D05AD4" w:rsidRPr="00D05AD4" w:rsidRDefault="00D05AD4" w:rsidP="00D05AD4">
            <w:pPr>
              <w:ind w:firstLineChars="0" w:firstLine="0"/>
              <w:jc w:val="center"/>
              <w:rPr>
                <w:sz w:val="28"/>
                <w:szCs w:val="28"/>
              </w:rPr>
            </w:pPr>
            <w:r w:rsidRPr="00D05AD4">
              <w:rPr>
                <w:sz w:val="28"/>
                <w:szCs w:val="28"/>
              </w:rPr>
              <w:t>025-58882107</w:t>
            </w:r>
          </w:p>
        </w:tc>
      </w:tr>
      <w:tr w:rsidR="00D05AD4" w:rsidRPr="00D05AD4" w14:paraId="5E842D3C" w14:textId="77777777" w:rsidTr="00D05AD4">
        <w:trPr>
          <w:jc w:val="center"/>
        </w:trPr>
        <w:tc>
          <w:tcPr>
            <w:tcW w:w="0" w:type="auto"/>
            <w:vAlign w:val="center"/>
          </w:tcPr>
          <w:p w14:paraId="66F7B2C3" w14:textId="0FC846D1" w:rsidR="00D05AD4" w:rsidRPr="00D05AD4" w:rsidRDefault="00D05AD4" w:rsidP="00D05AD4">
            <w:pPr>
              <w:ind w:firstLineChars="0" w:firstLine="0"/>
              <w:jc w:val="center"/>
              <w:rPr>
                <w:sz w:val="28"/>
                <w:szCs w:val="28"/>
              </w:rPr>
            </w:pPr>
            <w:r w:rsidRPr="00D05AD4">
              <w:rPr>
                <w:sz w:val="28"/>
                <w:szCs w:val="28"/>
              </w:rPr>
              <w:t>6</w:t>
            </w:r>
          </w:p>
        </w:tc>
        <w:tc>
          <w:tcPr>
            <w:tcW w:w="4387" w:type="dxa"/>
            <w:vAlign w:val="center"/>
          </w:tcPr>
          <w:p w14:paraId="4791D2C8" w14:textId="15AB42CE" w:rsidR="00D05AD4" w:rsidRPr="00D05AD4" w:rsidRDefault="00D05AD4" w:rsidP="00D05AD4">
            <w:pPr>
              <w:ind w:firstLineChars="0" w:firstLine="0"/>
              <w:jc w:val="center"/>
              <w:rPr>
                <w:sz w:val="28"/>
                <w:szCs w:val="28"/>
              </w:rPr>
            </w:pPr>
            <w:proofErr w:type="gramStart"/>
            <w:r w:rsidRPr="00D05AD4">
              <w:rPr>
                <w:sz w:val="28"/>
                <w:szCs w:val="28"/>
              </w:rPr>
              <w:t>发改委</w:t>
            </w:r>
            <w:proofErr w:type="gramEnd"/>
          </w:p>
        </w:tc>
        <w:tc>
          <w:tcPr>
            <w:tcW w:w="3119" w:type="dxa"/>
            <w:vAlign w:val="center"/>
          </w:tcPr>
          <w:p w14:paraId="40502ABB" w14:textId="569D76D3" w:rsidR="00D05AD4" w:rsidRPr="00D05AD4" w:rsidRDefault="00D05AD4" w:rsidP="00D05AD4">
            <w:pPr>
              <w:ind w:firstLineChars="0" w:firstLine="0"/>
              <w:jc w:val="center"/>
              <w:rPr>
                <w:sz w:val="28"/>
                <w:szCs w:val="28"/>
              </w:rPr>
            </w:pPr>
            <w:r w:rsidRPr="00D05AD4">
              <w:rPr>
                <w:sz w:val="28"/>
                <w:szCs w:val="28"/>
              </w:rPr>
              <w:t>025-58311965</w:t>
            </w:r>
          </w:p>
        </w:tc>
      </w:tr>
      <w:tr w:rsidR="00D05AD4" w:rsidRPr="00D05AD4" w14:paraId="3CB22E4D" w14:textId="77777777" w:rsidTr="00D05AD4">
        <w:trPr>
          <w:jc w:val="center"/>
        </w:trPr>
        <w:tc>
          <w:tcPr>
            <w:tcW w:w="0" w:type="auto"/>
            <w:vAlign w:val="center"/>
          </w:tcPr>
          <w:p w14:paraId="531F52A4" w14:textId="0ECDF55F" w:rsidR="00D05AD4" w:rsidRPr="00D05AD4" w:rsidRDefault="00E33EA0" w:rsidP="00D05AD4">
            <w:pPr>
              <w:ind w:firstLineChars="0" w:firstLine="0"/>
              <w:jc w:val="center"/>
              <w:rPr>
                <w:sz w:val="28"/>
                <w:szCs w:val="28"/>
              </w:rPr>
            </w:pPr>
            <w:r>
              <w:rPr>
                <w:rFonts w:hint="eastAsia"/>
                <w:sz w:val="28"/>
                <w:szCs w:val="28"/>
              </w:rPr>
              <w:t>7</w:t>
            </w:r>
          </w:p>
        </w:tc>
        <w:tc>
          <w:tcPr>
            <w:tcW w:w="4387" w:type="dxa"/>
            <w:vAlign w:val="center"/>
          </w:tcPr>
          <w:p w14:paraId="73B24F2B" w14:textId="77777777" w:rsidR="00D05AD4" w:rsidRPr="00D05AD4" w:rsidRDefault="00D05AD4" w:rsidP="00D05AD4">
            <w:pPr>
              <w:ind w:firstLineChars="0" w:firstLine="0"/>
              <w:jc w:val="center"/>
              <w:rPr>
                <w:sz w:val="28"/>
                <w:szCs w:val="28"/>
              </w:rPr>
            </w:pPr>
            <w:r w:rsidRPr="00D05AD4">
              <w:rPr>
                <w:sz w:val="28"/>
                <w:szCs w:val="28"/>
              </w:rPr>
              <w:t>人武部</w:t>
            </w:r>
          </w:p>
        </w:tc>
        <w:tc>
          <w:tcPr>
            <w:tcW w:w="3119" w:type="dxa"/>
            <w:vAlign w:val="center"/>
          </w:tcPr>
          <w:p w14:paraId="1A940C8D" w14:textId="77777777" w:rsidR="00D05AD4" w:rsidRPr="00D05AD4" w:rsidRDefault="00D05AD4" w:rsidP="00D05AD4">
            <w:pPr>
              <w:ind w:firstLineChars="0" w:firstLine="0"/>
              <w:jc w:val="center"/>
              <w:rPr>
                <w:sz w:val="28"/>
                <w:szCs w:val="28"/>
              </w:rPr>
            </w:pPr>
            <w:r w:rsidRPr="00D05AD4">
              <w:rPr>
                <w:sz w:val="28"/>
                <w:szCs w:val="28"/>
              </w:rPr>
              <w:t>025-80933670</w:t>
            </w:r>
          </w:p>
        </w:tc>
      </w:tr>
      <w:tr w:rsidR="00D05AD4" w:rsidRPr="00D05AD4" w14:paraId="432B2A07" w14:textId="77777777" w:rsidTr="00D05AD4">
        <w:trPr>
          <w:jc w:val="center"/>
        </w:trPr>
        <w:tc>
          <w:tcPr>
            <w:tcW w:w="0" w:type="auto"/>
            <w:vAlign w:val="center"/>
          </w:tcPr>
          <w:p w14:paraId="1AA718D7" w14:textId="0E4B043F" w:rsidR="00D05AD4" w:rsidRPr="00D05AD4" w:rsidRDefault="00E33EA0" w:rsidP="00D05AD4">
            <w:pPr>
              <w:ind w:firstLineChars="0" w:firstLine="0"/>
              <w:jc w:val="center"/>
              <w:rPr>
                <w:sz w:val="28"/>
                <w:szCs w:val="28"/>
              </w:rPr>
            </w:pPr>
            <w:r>
              <w:rPr>
                <w:rFonts w:hint="eastAsia"/>
                <w:sz w:val="28"/>
                <w:szCs w:val="28"/>
              </w:rPr>
              <w:t>8</w:t>
            </w:r>
          </w:p>
        </w:tc>
        <w:tc>
          <w:tcPr>
            <w:tcW w:w="4387" w:type="dxa"/>
            <w:vAlign w:val="center"/>
          </w:tcPr>
          <w:p w14:paraId="1770B3EB" w14:textId="77777777" w:rsidR="00D05AD4" w:rsidRPr="00D05AD4" w:rsidRDefault="00D05AD4" w:rsidP="00D05AD4">
            <w:pPr>
              <w:ind w:firstLineChars="0" w:firstLine="0"/>
              <w:jc w:val="center"/>
              <w:rPr>
                <w:sz w:val="28"/>
                <w:szCs w:val="28"/>
              </w:rPr>
            </w:pPr>
            <w:r w:rsidRPr="00D05AD4">
              <w:rPr>
                <w:sz w:val="28"/>
                <w:szCs w:val="28"/>
              </w:rPr>
              <w:t>工信局</w:t>
            </w:r>
          </w:p>
        </w:tc>
        <w:tc>
          <w:tcPr>
            <w:tcW w:w="3119" w:type="dxa"/>
            <w:vAlign w:val="center"/>
          </w:tcPr>
          <w:p w14:paraId="59B3009B" w14:textId="77777777" w:rsidR="00D05AD4" w:rsidRPr="00D05AD4" w:rsidRDefault="00D05AD4" w:rsidP="00D05AD4">
            <w:pPr>
              <w:ind w:firstLineChars="0" w:firstLine="0"/>
              <w:jc w:val="center"/>
              <w:rPr>
                <w:sz w:val="28"/>
                <w:szCs w:val="28"/>
              </w:rPr>
            </w:pPr>
            <w:r w:rsidRPr="00D05AD4">
              <w:rPr>
                <w:sz w:val="28"/>
                <w:szCs w:val="28"/>
              </w:rPr>
              <w:t>025-68121884</w:t>
            </w:r>
          </w:p>
        </w:tc>
      </w:tr>
      <w:tr w:rsidR="00D05AD4" w:rsidRPr="00D05AD4" w14:paraId="02D0B379" w14:textId="77777777" w:rsidTr="00D05AD4">
        <w:trPr>
          <w:jc w:val="center"/>
        </w:trPr>
        <w:tc>
          <w:tcPr>
            <w:tcW w:w="0" w:type="auto"/>
            <w:vAlign w:val="center"/>
          </w:tcPr>
          <w:p w14:paraId="69F821B6" w14:textId="6EEEAA58" w:rsidR="00D05AD4" w:rsidRPr="00D05AD4" w:rsidRDefault="00E33EA0" w:rsidP="00D05AD4">
            <w:pPr>
              <w:ind w:firstLineChars="0" w:firstLine="0"/>
              <w:jc w:val="center"/>
              <w:rPr>
                <w:sz w:val="28"/>
                <w:szCs w:val="28"/>
              </w:rPr>
            </w:pPr>
            <w:r>
              <w:rPr>
                <w:rFonts w:hint="eastAsia"/>
                <w:sz w:val="28"/>
                <w:szCs w:val="28"/>
              </w:rPr>
              <w:t>9</w:t>
            </w:r>
          </w:p>
        </w:tc>
        <w:tc>
          <w:tcPr>
            <w:tcW w:w="4387" w:type="dxa"/>
            <w:vAlign w:val="center"/>
          </w:tcPr>
          <w:p w14:paraId="6F3234C8" w14:textId="77777777" w:rsidR="00D05AD4" w:rsidRPr="00D05AD4" w:rsidRDefault="00D05AD4" w:rsidP="00D05AD4">
            <w:pPr>
              <w:ind w:firstLineChars="0" w:firstLine="0"/>
              <w:jc w:val="center"/>
              <w:rPr>
                <w:sz w:val="28"/>
                <w:szCs w:val="28"/>
              </w:rPr>
            </w:pPr>
            <w:r w:rsidRPr="00D05AD4">
              <w:rPr>
                <w:sz w:val="28"/>
                <w:szCs w:val="28"/>
              </w:rPr>
              <w:t>教育局</w:t>
            </w:r>
          </w:p>
        </w:tc>
        <w:tc>
          <w:tcPr>
            <w:tcW w:w="3119" w:type="dxa"/>
            <w:vAlign w:val="center"/>
          </w:tcPr>
          <w:p w14:paraId="741FCB8C" w14:textId="77777777" w:rsidR="00D05AD4" w:rsidRPr="00D05AD4" w:rsidRDefault="00D05AD4" w:rsidP="00D05AD4">
            <w:pPr>
              <w:ind w:firstLineChars="0" w:firstLine="0"/>
              <w:jc w:val="center"/>
              <w:rPr>
                <w:sz w:val="28"/>
                <w:szCs w:val="28"/>
              </w:rPr>
            </w:pPr>
            <w:r w:rsidRPr="00D05AD4">
              <w:rPr>
                <w:sz w:val="28"/>
                <w:szCs w:val="28"/>
              </w:rPr>
              <w:t>025-58885317</w:t>
            </w:r>
          </w:p>
        </w:tc>
      </w:tr>
      <w:tr w:rsidR="00D05AD4" w:rsidRPr="00D05AD4" w14:paraId="710D65C9" w14:textId="77777777" w:rsidTr="00D05AD4">
        <w:trPr>
          <w:jc w:val="center"/>
        </w:trPr>
        <w:tc>
          <w:tcPr>
            <w:tcW w:w="0" w:type="auto"/>
            <w:vAlign w:val="center"/>
          </w:tcPr>
          <w:p w14:paraId="1B81D4F1" w14:textId="760D1CCD" w:rsidR="00D05AD4" w:rsidRPr="00D05AD4" w:rsidRDefault="00E33EA0" w:rsidP="00D05AD4">
            <w:pPr>
              <w:ind w:firstLineChars="0" w:firstLine="0"/>
              <w:jc w:val="center"/>
              <w:rPr>
                <w:sz w:val="28"/>
                <w:szCs w:val="28"/>
              </w:rPr>
            </w:pPr>
            <w:r>
              <w:rPr>
                <w:rFonts w:hint="eastAsia"/>
                <w:sz w:val="28"/>
                <w:szCs w:val="28"/>
              </w:rPr>
              <w:t>1</w:t>
            </w:r>
            <w:r>
              <w:rPr>
                <w:sz w:val="28"/>
                <w:szCs w:val="28"/>
              </w:rPr>
              <w:t>0</w:t>
            </w:r>
          </w:p>
        </w:tc>
        <w:tc>
          <w:tcPr>
            <w:tcW w:w="4387" w:type="dxa"/>
            <w:vAlign w:val="center"/>
          </w:tcPr>
          <w:p w14:paraId="5ED2ECEE" w14:textId="77777777" w:rsidR="00D05AD4" w:rsidRPr="00D05AD4" w:rsidRDefault="00D05AD4" w:rsidP="00D05AD4">
            <w:pPr>
              <w:ind w:firstLineChars="0" w:firstLine="0"/>
              <w:jc w:val="center"/>
              <w:rPr>
                <w:sz w:val="28"/>
                <w:szCs w:val="28"/>
              </w:rPr>
            </w:pPr>
            <w:r w:rsidRPr="00D05AD4">
              <w:rPr>
                <w:sz w:val="28"/>
                <w:szCs w:val="28"/>
              </w:rPr>
              <w:t>民政局</w:t>
            </w:r>
          </w:p>
        </w:tc>
        <w:tc>
          <w:tcPr>
            <w:tcW w:w="3119" w:type="dxa"/>
            <w:vAlign w:val="center"/>
          </w:tcPr>
          <w:p w14:paraId="5CD84CF6" w14:textId="77777777" w:rsidR="00D05AD4" w:rsidRPr="00D05AD4" w:rsidRDefault="00D05AD4" w:rsidP="00D05AD4">
            <w:pPr>
              <w:ind w:firstLineChars="0" w:firstLine="0"/>
              <w:jc w:val="center"/>
              <w:rPr>
                <w:sz w:val="28"/>
                <w:szCs w:val="28"/>
              </w:rPr>
            </w:pPr>
            <w:r w:rsidRPr="00D05AD4">
              <w:rPr>
                <w:sz w:val="28"/>
                <w:szCs w:val="28"/>
              </w:rPr>
              <w:t>025-58887701</w:t>
            </w:r>
          </w:p>
        </w:tc>
      </w:tr>
      <w:tr w:rsidR="00D05AD4" w:rsidRPr="00D05AD4" w14:paraId="0A2D0743" w14:textId="77777777" w:rsidTr="00D05AD4">
        <w:trPr>
          <w:jc w:val="center"/>
        </w:trPr>
        <w:tc>
          <w:tcPr>
            <w:tcW w:w="0" w:type="auto"/>
            <w:vAlign w:val="center"/>
          </w:tcPr>
          <w:p w14:paraId="2A06C9DB" w14:textId="35E2DA1D" w:rsidR="00D05AD4" w:rsidRPr="00D05AD4" w:rsidRDefault="00E33EA0" w:rsidP="00D05AD4">
            <w:pPr>
              <w:ind w:firstLineChars="0" w:firstLine="0"/>
              <w:jc w:val="center"/>
              <w:rPr>
                <w:sz w:val="28"/>
                <w:szCs w:val="28"/>
              </w:rPr>
            </w:pPr>
            <w:r>
              <w:rPr>
                <w:rFonts w:hint="eastAsia"/>
                <w:sz w:val="28"/>
                <w:szCs w:val="28"/>
              </w:rPr>
              <w:t>1</w:t>
            </w:r>
            <w:r>
              <w:rPr>
                <w:sz w:val="28"/>
                <w:szCs w:val="28"/>
              </w:rPr>
              <w:t>1</w:t>
            </w:r>
          </w:p>
        </w:tc>
        <w:tc>
          <w:tcPr>
            <w:tcW w:w="4387" w:type="dxa"/>
            <w:vAlign w:val="center"/>
          </w:tcPr>
          <w:p w14:paraId="617A9785" w14:textId="77777777" w:rsidR="00D05AD4" w:rsidRPr="00D05AD4" w:rsidRDefault="00D05AD4" w:rsidP="00D05AD4">
            <w:pPr>
              <w:ind w:firstLineChars="0" w:firstLine="0"/>
              <w:jc w:val="center"/>
              <w:rPr>
                <w:sz w:val="28"/>
                <w:szCs w:val="28"/>
              </w:rPr>
            </w:pPr>
            <w:r w:rsidRPr="00D05AD4">
              <w:rPr>
                <w:sz w:val="28"/>
                <w:szCs w:val="28"/>
              </w:rPr>
              <w:t>财政局</w:t>
            </w:r>
          </w:p>
        </w:tc>
        <w:tc>
          <w:tcPr>
            <w:tcW w:w="3119" w:type="dxa"/>
            <w:vAlign w:val="center"/>
          </w:tcPr>
          <w:p w14:paraId="3713B5AA" w14:textId="77777777" w:rsidR="00D05AD4" w:rsidRPr="00D05AD4" w:rsidRDefault="00D05AD4" w:rsidP="00D05AD4">
            <w:pPr>
              <w:ind w:firstLineChars="0" w:firstLine="0"/>
              <w:jc w:val="center"/>
              <w:rPr>
                <w:sz w:val="28"/>
                <w:szCs w:val="28"/>
              </w:rPr>
            </w:pPr>
            <w:r w:rsidRPr="00D05AD4">
              <w:rPr>
                <w:sz w:val="28"/>
                <w:szCs w:val="28"/>
              </w:rPr>
              <w:t>025-58311896</w:t>
            </w:r>
          </w:p>
        </w:tc>
      </w:tr>
      <w:tr w:rsidR="00D05AD4" w:rsidRPr="00D05AD4" w14:paraId="2E38CECD" w14:textId="77777777" w:rsidTr="00D05AD4">
        <w:trPr>
          <w:jc w:val="center"/>
        </w:trPr>
        <w:tc>
          <w:tcPr>
            <w:tcW w:w="0" w:type="auto"/>
            <w:vAlign w:val="center"/>
          </w:tcPr>
          <w:p w14:paraId="7C7C5A45" w14:textId="6E8200C9" w:rsidR="00D05AD4" w:rsidRPr="00D05AD4" w:rsidRDefault="00E33EA0" w:rsidP="00D05AD4">
            <w:pPr>
              <w:ind w:firstLineChars="0" w:firstLine="0"/>
              <w:jc w:val="center"/>
              <w:rPr>
                <w:sz w:val="28"/>
                <w:szCs w:val="28"/>
              </w:rPr>
            </w:pPr>
            <w:r>
              <w:rPr>
                <w:rFonts w:hint="eastAsia"/>
                <w:sz w:val="28"/>
                <w:szCs w:val="28"/>
              </w:rPr>
              <w:t>1</w:t>
            </w:r>
            <w:r>
              <w:rPr>
                <w:sz w:val="28"/>
                <w:szCs w:val="28"/>
              </w:rPr>
              <w:t>2</w:t>
            </w:r>
          </w:p>
        </w:tc>
        <w:tc>
          <w:tcPr>
            <w:tcW w:w="4387" w:type="dxa"/>
            <w:vAlign w:val="center"/>
          </w:tcPr>
          <w:p w14:paraId="49A00D77" w14:textId="77777777" w:rsidR="00D05AD4" w:rsidRPr="00D05AD4" w:rsidRDefault="00D05AD4" w:rsidP="00D05AD4">
            <w:pPr>
              <w:ind w:firstLineChars="0" w:firstLine="0"/>
              <w:jc w:val="center"/>
              <w:rPr>
                <w:sz w:val="28"/>
                <w:szCs w:val="28"/>
              </w:rPr>
            </w:pPr>
            <w:r w:rsidRPr="00D05AD4">
              <w:rPr>
                <w:sz w:val="28"/>
                <w:szCs w:val="28"/>
              </w:rPr>
              <w:t>城建局</w:t>
            </w:r>
          </w:p>
        </w:tc>
        <w:tc>
          <w:tcPr>
            <w:tcW w:w="3119" w:type="dxa"/>
            <w:vAlign w:val="center"/>
          </w:tcPr>
          <w:p w14:paraId="1C316693" w14:textId="77777777" w:rsidR="00D05AD4" w:rsidRPr="00D05AD4" w:rsidRDefault="00D05AD4" w:rsidP="00D05AD4">
            <w:pPr>
              <w:ind w:firstLineChars="0" w:firstLine="0"/>
              <w:jc w:val="center"/>
              <w:rPr>
                <w:sz w:val="28"/>
                <w:szCs w:val="28"/>
              </w:rPr>
            </w:pPr>
            <w:r w:rsidRPr="00D05AD4">
              <w:rPr>
                <w:sz w:val="28"/>
                <w:szCs w:val="28"/>
              </w:rPr>
              <w:t>025-58151804</w:t>
            </w:r>
          </w:p>
        </w:tc>
      </w:tr>
      <w:tr w:rsidR="00D05AD4" w:rsidRPr="00D05AD4" w14:paraId="65C54B8A" w14:textId="77777777" w:rsidTr="00D05AD4">
        <w:trPr>
          <w:jc w:val="center"/>
        </w:trPr>
        <w:tc>
          <w:tcPr>
            <w:tcW w:w="0" w:type="auto"/>
            <w:vAlign w:val="center"/>
          </w:tcPr>
          <w:p w14:paraId="54624731" w14:textId="1BCAFDB8" w:rsidR="00D05AD4" w:rsidRPr="00D05AD4" w:rsidRDefault="00E33EA0" w:rsidP="00D05AD4">
            <w:pPr>
              <w:ind w:firstLineChars="0" w:firstLine="0"/>
              <w:jc w:val="center"/>
              <w:rPr>
                <w:sz w:val="28"/>
                <w:szCs w:val="28"/>
              </w:rPr>
            </w:pPr>
            <w:r>
              <w:rPr>
                <w:rFonts w:hint="eastAsia"/>
                <w:sz w:val="28"/>
                <w:szCs w:val="28"/>
              </w:rPr>
              <w:t>1</w:t>
            </w:r>
            <w:r>
              <w:rPr>
                <w:sz w:val="28"/>
                <w:szCs w:val="28"/>
              </w:rPr>
              <w:t>3</w:t>
            </w:r>
          </w:p>
        </w:tc>
        <w:tc>
          <w:tcPr>
            <w:tcW w:w="4387" w:type="dxa"/>
            <w:vAlign w:val="center"/>
          </w:tcPr>
          <w:p w14:paraId="59520FE5" w14:textId="77777777" w:rsidR="00D05AD4" w:rsidRPr="00D05AD4" w:rsidRDefault="00D05AD4" w:rsidP="00D05AD4">
            <w:pPr>
              <w:ind w:firstLineChars="0" w:firstLine="0"/>
              <w:jc w:val="center"/>
              <w:rPr>
                <w:sz w:val="28"/>
                <w:szCs w:val="28"/>
              </w:rPr>
            </w:pPr>
            <w:r w:rsidRPr="00D05AD4">
              <w:rPr>
                <w:sz w:val="28"/>
                <w:szCs w:val="28"/>
              </w:rPr>
              <w:t>交通局</w:t>
            </w:r>
          </w:p>
        </w:tc>
        <w:tc>
          <w:tcPr>
            <w:tcW w:w="3119" w:type="dxa"/>
            <w:vAlign w:val="center"/>
          </w:tcPr>
          <w:p w14:paraId="3C38B004" w14:textId="77777777" w:rsidR="00D05AD4" w:rsidRPr="00D05AD4" w:rsidRDefault="00D05AD4" w:rsidP="00D05AD4">
            <w:pPr>
              <w:ind w:firstLineChars="0" w:firstLine="0"/>
              <w:jc w:val="center"/>
              <w:rPr>
                <w:sz w:val="28"/>
                <w:szCs w:val="28"/>
              </w:rPr>
            </w:pPr>
            <w:r w:rsidRPr="00D05AD4">
              <w:rPr>
                <w:sz w:val="28"/>
                <w:szCs w:val="28"/>
              </w:rPr>
              <w:t>025-58881905</w:t>
            </w:r>
          </w:p>
        </w:tc>
      </w:tr>
      <w:tr w:rsidR="00D05AD4" w:rsidRPr="00D05AD4" w14:paraId="0322DC09" w14:textId="77777777" w:rsidTr="00D05AD4">
        <w:trPr>
          <w:jc w:val="center"/>
        </w:trPr>
        <w:tc>
          <w:tcPr>
            <w:tcW w:w="0" w:type="auto"/>
            <w:vAlign w:val="center"/>
          </w:tcPr>
          <w:p w14:paraId="5CEFCEEA" w14:textId="670B7A28" w:rsidR="00D05AD4" w:rsidRPr="00D05AD4" w:rsidRDefault="00E33EA0" w:rsidP="00D05AD4">
            <w:pPr>
              <w:ind w:firstLineChars="0" w:firstLine="0"/>
              <w:jc w:val="center"/>
              <w:rPr>
                <w:sz w:val="28"/>
                <w:szCs w:val="28"/>
              </w:rPr>
            </w:pPr>
            <w:r>
              <w:rPr>
                <w:rFonts w:hint="eastAsia"/>
                <w:sz w:val="28"/>
                <w:szCs w:val="28"/>
              </w:rPr>
              <w:t>1</w:t>
            </w:r>
            <w:r>
              <w:rPr>
                <w:sz w:val="28"/>
                <w:szCs w:val="28"/>
              </w:rPr>
              <w:t>4</w:t>
            </w:r>
          </w:p>
        </w:tc>
        <w:tc>
          <w:tcPr>
            <w:tcW w:w="4387" w:type="dxa"/>
            <w:vAlign w:val="center"/>
          </w:tcPr>
          <w:p w14:paraId="76E1C26B" w14:textId="77777777" w:rsidR="00D05AD4" w:rsidRPr="00D05AD4" w:rsidRDefault="00D05AD4" w:rsidP="00D05AD4">
            <w:pPr>
              <w:ind w:firstLineChars="0" w:firstLine="0"/>
              <w:jc w:val="center"/>
              <w:rPr>
                <w:sz w:val="28"/>
                <w:szCs w:val="28"/>
              </w:rPr>
            </w:pPr>
            <w:r w:rsidRPr="00D05AD4">
              <w:rPr>
                <w:sz w:val="28"/>
                <w:szCs w:val="28"/>
              </w:rPr>
              <w:t>农业农村局</w:t>
            </w:r>
          </w:p>
        </w:tc>
        <w:tc>
          <w:tcPr>
            <w:tcW w:w="3119" w:type="dxa"/>
            <w:vAlign w:val="center"/>
          </w:tcPr>
          <w:p w14:paraId="4DEC73CA" w14:textId="77777777" w:rsidR="00D05AD4" w:rsidRPr="00D05AD4" w:rsidRDefault="00D05AD4" w:rsidP="00D05AD4">
            <w:pPr>
              <w:ind w:firstLineChars="0" w:firstLine="0"/>
              <w:jc w:val="center"/>
              <w:rPr>
                <w:sz w:val="28"/>
                <w:szCs w:val="28"/>
              </w:rPr>
            </w:pPr>
            <w:r w:rsidRPr="00D05AD4">
              <w:rPr>
                <w:sz w:val="28"/>
                <w:szCs w:val="28"/>
              </w:rPr>
              <w:t>025-58182962</w:t>
            </w:r>
          </w:p>
        </w:tc>
      </w:tr>
      <w:tr w:rsidR="00D05AD4" w:rsidRPr="00D05AD4" w14:paraId="219864EF" w14:textId="77777777" w:rsidTr="00D05AD4">
        <w:trPr>
          <w:jc w:val="center"/>
        </w:trPr>
        <w:tc>
          <w:tcPr>
            <w:tcW w:w="0" w:type="auto"/>
            <w:vMerge w:val="restart"/>
            <w:vAlign w:val="center"/>
          </w:tcPr>
          <w:p w14:paraId="6B5FFBF7" w14:textId="24CD680A" w:rsidR="00D05AD4" w:rsidRPr="00D05AD4" w:rsidRDefault="00E33EA0" w:rsidP="00D05AD4">
            <w:pPr>
              <w:ind w:firstLineChars="0" w:firstLine="0"/>
              <w:jc w:val="center"/>
              <w:rPr>
                <w:sz w:val="28"/>
                <w:szCs w:val="28"/>
              </w:rPr>
            </w:pPr>
            <w:r>
              <w:rPr>
                <w:rFonts w:hint="eastAsia"/>
                <w:sz w:val="28"/>
                <w:szCs w:val="28"/>
              </w:rPr>
              <w:t>1</w:t>
            </w:r>
            <w:r>
              <w:rPr>
                <w:sz w:val="28"/>
                <w:szCs w:val="28"/>
              </w:rPr>
              <w:t>5</w:t>
            </w:r>
          </w:p>
        </w:tc>
        <w:tc>
          <w:tcPr>
            <w:tcW w:w="4387" w:type="dxa"/>
            <w:vMerge w:val="restart"/>
            <w:vAlign w:val="center"/>
          </w:tcPr>
          <w:p w14:paraId="5C522380" w14:textId="77777777" w:rsidR="00D05AD4" w:rsidRPr="00D05AD4" w:rsidRDefault="00D05AD4" w:rsidP="00D05AD4">
            <w:pPr>
              <w:ind w:firstLineChars="0" w:firstLine="0"/>
              <w:jc w:val="center"/>
              <w:textAlignment w:val="center"/>
              <w:rPr>
                <w:sz w:val="28"/>
                <w:szCs w:val="28"/>
              </w:rPr>
            </w:pPr>
            <w:proofErr w:type="gramStart"/>
            <w:r w:rsidRPr="00D05AD4">
              <w:rPr>
                <w:sz w:val="28"/>
                <w:szCs w:val="28"/>
              </w:rPr>
              <w:t>文旅局</w:t>
            </w:r>
            <w:proofErr w:type="gramEnd"/>
          </w:p>
        </w:tc>
        <w:tc>
          <w:tcPr>
            <w:tcW w:w="3119" w:type="dxa"/>
            <w:vAlign w:val="center"/>
          </w:tcPr>
          <w:p w14:paraId="5628BE24" w14:textId="77777777" w:rsidR="00D05AD4" w:rsidRPr="00D05AD4" w:rsidRDefault="00D05AD4" w:rsidP="00D05AD4">
            <w:pPr>
              <w:ind w:firstLineChars="0" w:firstLine="0"/>
              <w:jc w:val="center"/>
              <w:rPr>
                <w:sz w:val="28"/>
                <w:szCs w:val="28"/>
              </w:rPr>
            </w:pPr>
            <w:r w:rsidRPr="00D05AD4">
              <w:rPr>
                <w:sz w:val="28"/>
                <w:szCs w:val="28"/>
              </w:rPr>
              <w:t>白</w:t>
            </w:r>
            <w:r w:rsidRPr="00D05AD4">
              <w:rPr>
                <w:sz w:val="28"/>
                <w:szCs w:val="28"/>
              </w:rPr>
              <w:t>025-58282182</w:t>
            </w:r>
          </w:p>
          <w:p w14:paraId="74134058" w14:textId="77777777" w:rsidR="00D05AD4" w:rsidRPr="00D05AD4" w:rsidRDefault="00D05AD4" w:rsidP="00D05AD4">
            <w:pPr>
              <w:ind w:firstLineChars="0" w:firstLine="0"/>
              <w:jc w:val="center"/>
              <w:rPr>
                <w:sz w:val="28"/>
                <w:szCs w:val="28"/>
              </w:rPr>
            </w:pPr>
            <w:r w:rsidRPr="00D05AD4">
              <w:rPr>
                <w:sz w:val="28"/>
                <w:szCs w:val="28"/>
              </w:rPr>
              <w:t>025-58889966</w:t>
            </w:r>
          </w:p>
        </w:tc>
      </w:tr>
      <w:tr w:rsidR="00D05AD4" w:rsidRPr="00D05AD4" w14:paraId="3F77B579" w14:textId="77777777" w:rsidTr="00D05AD4">
        <w:trPr>
          <w:jc w:val="center"/>
        </w:trPr>
        <w:tc>
          <w:tcPr>
            <w:tcW w:w="0" w:type="auto"/>
            <w:vMerge/>
            <w:vAlign w:val="center"/>
          </w:tcPr>
          <w:p w14:paraId="6E64ED21" w14:textId="77777777" w:rsidR="00D05AD4" w:rsidRPr="00D05AD4" w:rsidRDefault="00D05AD4" w:rsidP="00D05AD4">
            <w:pPr>
              <w:ind w:firstLineChars="0" w:firstLine="0"/>
              <w:jc w:val="center"/>
              <w:rPr>
                <w:sz w:val="28"/>
                <w:szCs w:val="28"/>
              </w:rPr>
            </w:pPr>
          </w:p>
        </w:tc>
        <w:tc>
          <w:tcPr>
            <w:tcW w:w="4387" w:type="dxa"/>
            <w:vMerge/>
            <w:vAlign w:val="center"/>
          </w:tcPr>
          <w:p w14:paraId="30E9EFB1" w14:textId="77777777" w:rsidR="00D05AD4" w:rsidRPr="00D05AD4" w:rsidRDefault="00D05AD4" w:rsidP="00D05AD4">
            <w:pPr>
              <w:ind w:firstLineChars="0" w:firstLine="0"/>
              <w:jc w:val="center"/>
              <w:rPr>
                <w:sz w:val="28"/>
                <w:szCs w:val="28"/>
              </w:rPr>
            </w:pPr>
          </w:p>
        </w:tc>
        <w:tc>
          <w:tcPr>
            <w:tcW w:w="3119" w:type="dxa"/>
            <w:vAlign w:val="center"/>
          </w:tcPr>
          <w:p w14:paraId="199D37F0" w14:textId="77777777" w:rsidR="00D05AD4" w:rsidRPr="00D05AD4" w:rsidRDefault="00D05AD4" w:rsidP="00D05AD4">
            <w:pPr>
              <w:ind w:firstLineChars="0" w:firstLine="0"/>
              <w:jc w:val="center"/>
              <w:rPr>
                <w:sz w:val="28"/>
                <w:szCs w:val="28"/>
              </w:rPr>
            </w:pPr>
            <w:r w:rsidRPr="00D05AD4">
              <w:rPr>
                <w:sz w:val="28"/>
                <w:szCs w:val="28"/>
              </w:rPr>
              <w:t>节、夜</w:t>
            </w:r>
            <w:r w:rsidRPr="00D05AD4">
              <w:rPr>
                <w:sz w:val="28"/>
                <w:szCs w:val="28"/>
              </w:rPr>
              <w:t>025-58281256</w:t>
            </w:r>
          </w:p>
        </w:tc>
      </w:tr>
      <w:tr w:rsidR="00D05AD4" w:rsidRPr="00D05AD4" w14:paraId="057B7759" w14:textId="77777777" w:rsidTr="00D05AD4">
        <w:trPr>
          <w:jc w:val="center"/>
        </w:trPr>
        <w:tc>
          <w:tcPr>
            <w:tcW w:w="0" w:type="auto"/>
            <w:vAlign w:val="center"/>
          </w:tcPr>
          <w:p w14:paraId="6E79C124" w14:textId="2F1F043B" w:rsidR="00D05AD4" w:rsidRPr="00D05AD4" w:rsidRDefault="00E33EA0" w:rsidP="00D05AD4">
            <w:pPr>
              <w:ind w:firstLineChars="0" w:firstLine="0"/>
              <w:jc w:val="center"/>
              <w:rPr>
                <w:sz w:val="28"/>
                <w:szCs w:val="28"/>
              </w:rPr>
            </w:pPr>
            <w:r>
              <w:rPr>
                <w:rFonts w:hint="eastAsia"/>
                <w:sz w:val="28"/>
                <w:szCs w:val="28"/>
              </w:rPr>
              <w:t>1</w:t>
            </w:r>
            <w:r>
              <w:rPr>
                <w:sz w:val="28"/>
                <w:szCs w:val="28"/>
              </w:rPr>
              <w:t>6</w:t>
            </w:r>
          </w:p>
        </w:tc>
        <w:tc>
          <w:tcPr>
            <w:tcW w:w="4387" w:type="dxa"/>
            <w:vAlign w:val="center"/>
          </w:tcPr>
          <w:p w14:paraId="4FF36848" w14:textId="77777777" w:rsidR="00D05AD4" w:rsidRPr="00D05AD4" w:rsidRDefault="00D05AD4" w:rsidP="00D05AD4">
            <w:pPr>
              <w:ind w:firstLineChars="0" w:firstLine="0"/>
              <w:jc w:val="center"/>
              <w:rPr>
                <w:sz w:val="28"/>
                <w:szCs w:val="28"/>
              </w:rPr>
            </w:pPr>
            <w:r w:rsidRPr="00D05AD4">
              <w:rPr>
                <w:sz w:val="28"/>
                <w:szCs w:val="28"/>
              </w:rPr>
              <w:t>卫健委</w:t>
            </w:r>
          </w:p>
        </w:tc>
        <w:tc>
          <w:tcPr>
            <w:tcW w:w="3119" w:type="dxa"/>
            <w:vAlign w:val="center"/>
          </w:tcPr>
          <w:p w14:paraId="47F462B4" w14:textId="77777777" w:rsidR="00D05AD4" w:rsidRPr="00D05AD4" w:rsidRDefault="00D05AD4" w:rsidP="00D05AD4">
            <w:pPr>
              <w:ind w:firstLineChars="0" w:firstLine="0"/>
              <w:jc w:val="center"/>
              <w:rPr>
                <w:sz w:val="28"/>
                <w:szCs w:val="28"/>
              </w:rPr>
            </w:pPr>
            <w:r w:rsidRPr="00D05AD4">
              <w:rPr>
                <w:sz w:val="28"/>
                <w:szCs w:val="28"/>
              </w:rPr>
              <w:t>025-58882103</w:t>
            </w:r>
          </w:p>
        </w:tc>
      </w:tr>
      <w:tr w:rsidR="00D05AD4" w:rsidRPr="00D05AD4" w14:paraId="0EBCCBAF" w14:textId="77777777" w:rsidTr="00D05AD4">
        <w:trPr>
          <w:jc w:val="center"/>
        </w:trPr>
        <w:tc>
          <w:tcPr>
            <w:tcW w:w="0" w:type="auto"/>
            <w:vAlign w:val="center"/>
          </w:tcPr>
          <w:p w14:paraId="6C9E50A5" w14:textId="0AB249EF" w:rsidR="00D05AD4" w:rsidRPr="00D05AD4" w:rsidRDefault="00E33EA0" w:rsidP="00D05AD4">
            <w:pPr>
              <w:ind w:firstLineChars="0" w:firstLine="0"/>
              <w:jc w:val="center"/>
              <w:rPr>
                <w:sz w:val="28"/>
                <w:szCs w:val="28"/>
              </w:rPr>
            </w:pPr>
            <w:r>
              <w:rPr>
                <w:rFonts w:hint="eastAsia"/>
                <w:sz w:val="28"/>
                <w:szCs w:val="28"/>
              </w:rPr>
              <w:t>1</w:t>
            </w:r>
            <w:r>
              <w:rPr>
                <w:sz w:val="28"/>
                <w:szCs w:val="28"/>
              </w:rPr>
              <w:t>7</w:t>
            </w:r>
          </w:p>
        </w:tc>
        <w:tc>
          <w:tcPr>
            <w:tcW w:w="4387" w:type="dxa"/>
            <w:vAlign w:val="center"/>
          </w:tcPr>
          <w:p w14:paraId="1088B671" w14:textId="77777777" w:rsidR="00D05AD4" w:rsidRPr="00D05AD4" w:rsidRDefault="00D05AD4" w:rsidP="00D05AD4">
            <w:pPr>
              <w:ind w:firstLineChars="0" w:firstLine="0"/>
              <w:jc w:val="center"/>
              <w:rPr>
                <w:sz w:val="28"/>
                <w:szCs w:val="28"/>
              </w:rPr>
            </w:pPr>
            <w:r w:rsidRPr="00D05AD4">
              <w:rPr>
                <w:sz w:val="28"/>
                <w:szCs w:val="28"/>
              </w:rPr>
              <w:t>应急管理局</w:t>
            </w:r>
          </w:p>
        </w:tc>
        <w:tc>
          <w:tcPr>
            <w:tcW w:w="3119" w:type="dxa"/>
            <w:vAlign w:val="center"/>
          </w:tcPr>
          <w:p w14:paraId="67CBC120" w14:textId="77777777" w:rsidR="00D05AD4" w:rsidRPr="00D05AD4" w:rsidRDefault="00D05AD4" w:rsidP="00D05AD4">
            <w:pPr>
              <w:ind w:firstLineChars="0" w:firstLine="0"/>
              <w:jc w:val="center"/>
              <w:rPr>
                <w:sz w:val="28"/>
                <w:szCs w:val="28"/>
              </w:rPr>
            </w:pPr>
            <w:r w:rsidRPr="00D05AD4">
              <w:rPr>
                <w:sz w:val="28"/>
                <w:szCs w:val="28"/>
              </w:rPr>
              <w:t>025-58110317</w:t>
            </w:r>
          </w:p>
        </w:tc>
      </w:tr>
      <w:tr w:rsidR="00D05AD4" w:rsidRPr="00D05AD4" w14:paraId="7C546D3C" w14:textId="77777777" w:rsidTr="00D05AD4">
        <w:trPr>
          <w:jc w:val="center"/>
        </w:trPr>
        <w:tc>
          <w:tcPr>
            <w:tcW w:w="0" w:type="auto"/>
            <w:vAlign w:val="center"/>
          </w:tcPr>
          <w:p w14:paraId="7BDEB0FE" w14:textId="2D10D68F" w:rsidR="00D05AD4" w:rsidRPr="00D05AD4" w:rsidRDefault="00E33EA0" w:rsidP="00D05AD4">
            <w:pPr>
              <w:ind w:firstLineChars="0" w:firstLine="0"/>
              <w:jc w:val="center"/>
              <w:rPr>
                <w:sz w:val="28"/>
                <w:szCs w:val="28"/>
              </w:rPr>
            </w:pPr>
            <w:r>
              <w:rPr>
                <w:rFonts w:hint="eastAsia"/>
                <w:sz w:val="28"/>
                <w:szCs w:val="28"/>
              </w:rPr>
              <w:t>1</w:t>
            </w:r>
            <w:r>
              <w:rPr>
                <w:sz w:val="28"/>
                <w:szCs w:val="28"/>
              </w:rPr>
              <w:t>8</w:t>
            </w:r>
          </w:p>
        </w:tc>
        <w:tc>
          <w:tcPr>
            <w:tcW w:w="4387" w:type="dxa"/>
            <w:vAlign w:val="center"/>
          </w:tcPr>
          <w:p w14:paraId="2938F7DC" w14:textId="77777777" w:rsidR="00D05AD4" w:rsidRPr="00D05AD4" w:rsidRDefault="00D05AD4" w:rsidP="00D05AD4">
            <w:pPr>
              <w:ind w:firstLineChars="0" w:firstLine="0"/>
              <w:jc w:val="center"/>
              <w:rPr>
                <w:sz w:val="28"/>
                <w:szCs w:val="28"/>
              </w:rPr>
            </w:pPr>
            <w:r w:rsidRPr="00D05AD4">
              <w:rPr>
                <w:sz w:val="28"/>
                <w:szCs w:val="28"/>
              </w:rPr>
              <w:t>公安分局</w:t>
            </w:r>
          </w:p>
        </w:tc>
        <w:tc>
          <w:tcPr>
            <w:tcW w:w="3119" w:type="dxa"/>
            <w:vAlign w:val="center"/>
          </w:tcPr>
          <w:p w14:paraId="098988DE" w14:textId="77777777" w:rsidR="00D05AD4" w:rsidRPr="00D05AD4" w:rsidRDefault="00D05AD4" w:rsidP="00D05AD4">
            <w:pPr>
              <w:ind w:firstLineChars="0" w:firstLine="0"/>
              <w:jc w:val="center"/>
              <w:rPr>
                <w:sz w:val="28"/>
                <w:szCs w:val="28"/>
              </w:rPr>
            </w:pPr>
            <w:r w:rsidRPr="00D05AD4">
              <w:rPr>
                <w:sz w:val="28"/>
                <w:szCs w:val="28"/>
              </w:rPr>
              <w:t>025-58140014</w:t>
            </w:r>
          </w:p>
        </w:tc>
      </w:tr>
      <w:tr w:rsidR="00D05AD4" w:rsidRPr="00D05AD4" w14:paraId="1E1D4C4A" w14:textId="77777777" w:rsidTr="00D05AD4">
        <w:trPr>
          <w:jc w:val="center"/>
        </w:trPr>
        <w:tc>
          <w:tcPr>
            <w:tcW w:w="0" w:type="auto"/>
            <w:vAlign w:val="center"/>
          </w:tcPr>
          <w:p w14:paraId="4DEF86AA" w14:textId="052001EC" w:rsidR="00D05AD4" w:rsidRPr="00D05AD4" w:rsidRDefault="00E33EA0" w:rsidP="00D05AD4">
            <w:pPr>
              <w:ind w:firstLineChars="0" w:firstLine="0"/>
              <w:jc w:val="center"/>
              <w:rPr>
                <w:sz w:val="28"/>
                <w:szCs w:val="28"/>
              </w:rPr>
            </w:pPr>
            <w:r>
              <w:rPr>
                <w:rFonts w:hint="eastAsia"/>
                <w:sz w:val="28"/>
                <w:szCs w:val="28"/>
              </w:rPr>
              <w:lastRenderedPageBreak/>
              <w:t>1</w:t>
            </w:r>
            <w:r>
              <w:rPr>
                <w:sz w:val="28"/>
                <w:szCs w:val="28"/>
              </w:rPr>
              <w:t>9</w:t>
            </w:r>
          </w:p>
        </w:tc>
        <w:tc>
          <w:tcPr>
            <w:tcW w:w="4387" w:type="dxa"/>
            <w:vAlign w:val="center"/>
          </w:tcPr>
          <w:p w14:paraId="790E08F0" w14:textId="77777777" w:rsidR="00D05AD4" w:rsidRPr="00D05AD4" w:rsidRDefault="00D05AD4" w:rsidP="00D05AD4">
            <w:pPr>
              <w:ind w:firstLineChars="0" w:firstLine="0"/>
              <w:jc w:val="center"/>
              <w:rPr>
                <w:sz w:val="28"/>
                <w:szCs w:val="28"/>
              </w:rPr>
            </w:pPr>
            <w:r w:rsidRPr="00D05AD4">
              <w:rPr>
                <w:sz w:val="28"/>
                <w:szCs w:val="28"/>
              </w:rPr>
              <w:t>检察院</w:t>
            </w:r>
          </w:p>
        </w:tc>
        <w:tc>
          <w:tcPr>
            <w:tcW w:w="3119" w:type="dxa"/>
            <w:vAlign w:val="center"/>
          </w:tcPr>
          <w:p w14:paraId="2A79CF95" w14:textId="16F5912C" w:rsidR="00D05AD4" w:rsidRPr="00D05AD4" w:rsidRDefault="00E33EA0" w:rsidP="00D05AD4">
            <w:pPr>
              <w:ind w:firstLineChars="0" w:firstLine="0"/>
              <w:jc w:val="center"/>
              <w:rPr>
                <w:sz w:val="28"/>
                <w:szCs w:val="28"/>
              </w:rPr>
            </w:pPr>
            <w:r w:rsidRPr="00E33EA0">
              <w:rPr>
                <w:sz w:val="28"/>
                <w:szCs w:val="28"/>
              </w:rPr>
              <w:t>025-56671203</w:t>
            </w:r>
          </w:p>
        </w:tc>
      </w:tr>
      <w:tr w:rsidR="00D05AD4" w:rsidRPr="00D05AD4" w14:paraId="3DEC0F53" w14:textId="77777777" w:rsidTr="00D05AD4">
        <w:trPr>
          <w:jc w:val="center"/>
        </w:trPr>
        <w:tc>
          <w:tcPr>
            <w:tcW w:w="0" w:type="auto"/>
            <w:vAlign w:val="center"/>
          </w:tcPr>
          <w:p w14:paraId="65047F75" w14:textId="06AC3FBD" w:rsidR="00D05AD4" w:rsidRPr="00D05AD4" w:rsidRDefault="00E33EA0" w:rsidP="00D05AD4">
            <w:pPr>
              <w:ind w:firstLineChars="0" w:firstLine="0"/>
              <w:jc w:val="center"/>
              <w:rPr>
                <w:sz w:val="28"/>
                <w:szCs w:val="28"/>
              </w:rPr>
            </w:pPr>
            <w:r>
              <w:rPr>
                <w:rFonts w:hint="eastAsia"/>
                <w:sz w:val="28"/>
                <w:szCs w:val="28"/>
              </w:rPr>
              <w:t>2</w:t>
            </w:r>
            <w:r>
              <w:rPr>
                <w:sz w:val="28"/>
                <w:szCs w:val="28"/>
              </w:rPr>
              <w:t>0</w:t>
            </w:r>
          </w:p>
        </w:tc>
        <w:tc>
          <w:tcPr>
            <w:tcW w:w="4387" w:type="dxa"/>
            <w:vAlign w:val="center"/>
          </w:tcPr>
          <w:p w14:paraId="789A9DC4" w14:textId="77777777" w:rsidR="00D05AD4" w:rsidRPr="00D05AD4" w:rsidRDefault="00D05AD4" w:rsidP="00D05AD4">
            <w:pPr>
              <w:ind w:firstLineChars="0" w:firstLine="0"/>
              <w:jc w:val="center"/>
              <w:rPr>
                <w:sz w:val="28"/>
                <w:szCs w:val="28"/>
              </w:rPr>
            </w:pPr>
            <w:r w:rsidRPr="00D05AD4">
              <w:rPr>
                <w:sz w:val="28"/>
                <w:szCs w:val="28"/>
              </w:rPr>
              <w:t>法院</w:t>
            </w:r>
          </w:p>
        </w:tc>
        <w:tc>
          <w:tcPr>
            <w:tcW w:w="3119" w:type="dxa"/>
            <w:vAlign w:val="center"/>
          </w:tcPr>
          <w:p w14:paraId="5EA3687B" w14:textId="7BCF7CC0" w:rsidR="00D05AD4" w:rsidRPr="00D05AD4" w:rsidRDefault="00E33EA0" w:rsidP="00D05AD4">
            <w:pPr>
              <w:ind w:firstLineChars="0" w:firstLine="0"/>
              <w:jc w:val="center"/>
              <w:rPr>
                <w:sz w:val="28"/>
                <w:szCs w:val="28"/>
              </w:rPr>
            </w:pPr>
            <w:r w:rsidRPr="00E33EA0">
              <w:rPr>
                <w:sz w:val="28"/>
                <w:szCs w:val="28"/>
              </w:rPr>
              <w:t>0</w:t>
            </w:r>
            <w:r w:rsidRPr="00E33EA0">
              <w:rPr>
                <w:i/>
                <w:iCs/>
                <w:sz w:val="28"/>
                <w:szCs w:val="28"/>
              </w:rPr>
              <w:t>25</w:t>
            </w:r>
            <w:r w:rsidRPr="00E33EA0">
              <w:rPr>
                <w:rFonts w:hint="eastAsia"/>
                <w:i/>
                <w:iCs/>
                <w:sz w:val="28"/>
                <w:szCs w:val="28"/>
              </w:rPr>
              <w:t>-</w:t>
            </w:r>
            <w:r w:rsidRPr="00E33EA0">
              <w:rPr>
                <w:sz w:val="28"/>
                <w:szCs w:val="28"/>
              </w:rPr>
              <w:t>83768571</w:t>
            </w:r>
          </w:p>
        </w:tc>
      </w:tr>
      <w:tr w:rsidR="00D05AD4" w:rsidRPr="00D05AD4" w14:paraId="22664032" w14:textId="77777777" w:rsidTr="00D05AD4">
        <w:trPr>
          <w:jc w:val="center"/>
        </w:trPr>
        <w:tc>
          <w:tcPr>
            <w:tcW w:w="0" w:type="auto"/>
            <w:vAlign w:val="center"/>
          </w:tcPr>
          <w:p w14:paraId="2414B86C" w14:textId="77560420" w:rsidR="00D05AD4" w:rsidRPr="00D05AD4" w:rsidRDefault="00E33EA0" w:rsidP="00D05AD4">
            <w:pPr>
              <w:ind w:firstLineChars="0" w:firstLine="0"/>
              <w:jc w:val="center"/>
              <w:rPr>
                <w:sz w:val="28"/>
                <w:szCs w:val="28"/>
              </w:rPr>
            </w:pPr>
            <w:r>
              <w:rPr>
                <w:rFonts w:hint="eastAsia"/>
                <w:sz w:val="28"/>
                <w:szCs w:val="28"/>
              </w:rPr>
              <w:t>2</w:t>
            </w:r>
            <w:r>
              <w:rPr>
                <w:sz w:val="28"/>
                <w:szCs w:val="28"/>
              </w:rPr>
              <w:t>1</w:t>
            </w:r>
          </w:p>
        </w:tc>
        <w:tc>
          <w:tcPr>
            <w:tcW w:w="4387" w:type="dxa"/>
            <w:vAlign w:val="center"/>
          </w:tcPr>
          <w:p w14:paraId="49F3D5D5" w14:textId="77777777" w:rsidR="00D05AD4" w:rsidRPr="00D05AD4" w:rsidRDefault="00D05AD4" w:rsidP="00D05AD4">
            <w:pPr>
              <w:ind w:firstLineChars="0" w:firstLine="0"/>
              <w:jc w:val="center"/>
              <w:rPr>
                <w:sz w:val="28"/>
                <w:szCs w:val="28"/>
              </w:rPr>
            </w:pPr>
            <w:r w:rsidRPr="00D05AD4">
              <w:rPr>
                <w:sz w:val="28"/>
                <w:szCs w:val="28"/>
              </w:rPr>
              <w:t>气象局</w:t>
            </w:r>
          </w:p>
        </w:tc>
        <w:tc>
          <w:tcPr>
            <w:tcW w:w="3119" w:type="dxa"/>
            <w:vAlign w:val="center"/>
          </w:tcPr>
          <w:p w14:paraId="2A5F3AFA" w14:textId="77777777" w:rsidR="00D05AD4" w:rsidRPr="00D05AD4" w:rsidRDefault="00D05AD4" w:rsidP="00D05AD4">
            <w:pPr>
              <w:ind w:firstLineChars="0" w:firstLine="0"/>
              <w:jc w:val="center"/>
              <w:rPr>
                <w:sz w:val="28"/>
                <w:szCs w:val="28"/>
              </w:rPr>
            </w:pPr>
            <w:r w:rsidRPr="00D05AD4">
              <w:rPr>
                <w:sz w:val="28"/>
                <w:szCs w:val="28"/>
              </w:rPr>
              <w:t>025-58882117</w:t>
            </w:r>
          </w:p>
        </w:tc>
      </w:tr>
      <w:tr w:rsidR="00D05AD4" w:rsidRPr="00D05AD4" w14:paraId="0039DBF0" w14:textId="77777777" w:rsidTr="00D05AD4">
        <w:trPr>
          <w:jc w:val="center"/>
        </w:trPr>
        <w:tc>
          <w:tcPr>
            <w:tcW w:w="0" w:type="auto"/>
            <w:vMerge w:val="restart"/>
            <w:vAlign w:val="center"/>
          </w:tcPr>
          <w:p w14:paraId="47B97A8E" w14:textId="459B6A3E" w:rsidR="00D05AD4" w:rsidRPr="00D05AD4" w:rsidRDefault="00E33EA0" w:rsidP="00D05AD4">
            <w:pPr>
              <w:ind w:firstLineChars="0" w:firstLine="0"/>
              <w:jc w:val="center"/>
              <w:textAlignment w:val="center"/>
              <w:rPr>
                <w:sz w:val="28"/>
                <w:szCs w:val="28"/>
              </w:rPr>
            </w:pPr>
            <w:r>
              <w:rPr>
                <w:rFonts w:hint="eastAsia"/>
                <w:sz w:val="28"/>
                <w:szCs w:val="28"/>
              </w:rPr>
              <w:t>2</w:t>
            </w:r>
            <w:r>
              <w:rPr>
                <w:sz w:val="28"/>
                <w:szCs w:val="28"/>
              </w:rPr>
              <w:t>2</w:t>
            </w:r>
          </w:p>
        </w:tc>
        <w:tc>
          <w:tcPr>
            <w:tcW w:w="4387" w:type="dxa"/>
            <w:vMerge w:val="restart"/>
            <w:vAlign w:val="center"/>
          </w:tcPr>
          <w:p w14:paraId="319F82DD" w14:textId="77777777" w:rsidR="00D05AD4" w:rsidRPr="00D05AD4" w:rsidRDefault="00D05AD4" w:rsidP="00D05AD4">
            <w:pPr>
              <w:ind w:firstLineChars="0" w:firstLine="0"/>
              <w:jc w:val="center"/>
              <w:textAlignment w:val="center"/>
              <w:rPr>
                <w:sz w:val="28"/>
                <w:szCs w:val="28"/>
              </w:rPr>
            </w:pPr>
            <w:r w:rsidRPr="00D05AD4">
              <w:rPr>
                <w:sz w:val="28"/>
                <w:szCs w:val="28"/>
              </w:rPr>
              <w:t>商务局</w:t>
            </w:r>
          </w:p>
        </w:tc>
        <w:tc>
          <w:tcPr>
            <w:tcW w:w="3119" w:type="dxa"/>
            <w:vAlign w:val="center"/>
          </w:tcPr>
          <w:p w14:paraId="4F6C13A1" w14:textId="77777777" w:rsidR="00D05AD4" w:rsidRPr="00D05AD4" w:rsidRDefault="00D05AD4" w:rsidP="00D05AD4">
            <w:pPr>
              <w:ind w:firstLineChars="0" w:firstLine="0"/>
              <w:jc w:val="center"/>
              <w:textAlignment w:val="center"/>
              <w:rPr>
                <w:sz w:val="28"/>
                <w:szCs w:val="28"/>
              </w:rPr>
            </w:pPr>
            <w:r w:rsidRPr="00D05AD4">
              <w:rPr>
                <w:sz w:val="28"/>
                <w:szCs w:val="28"/>
              </w:rPr>
              <w:t>白</w:t>
            </w:r>
            <w:r w:rsidRPr="00D05AD4">
              <w:rPr>
                <w:sz w:val="28"/>
                <w:szCs w:val="28"/>
              </w:rPr>
              <w:t>025-58882135</w:t>
            </w:r>
          </w:p>
        </w:tc>
      </w:tr>
      <w:tr w:rsidR="00D05AD4" w:rsidRPr="00D05AD4" w14:paraId="72A964E0" w14:textId="77777777" w:rsidTr="00D05AD4">
        <w:trPr>
          <w:jc w:val="center"/>
        </w:trPr>
        <w:tc>
          <w:tcPr>
            <w:tcW w:w="0" w:type="auto"/>
            <w:vMerge/>
            <w:vAlign w:val="center"/>
          </w:tcPr>
          <w:p w14:paraId="46B72E80" w14:textId="77777777" w:rsidR="00D05AD4" w:rsidRPr="00D05AD4" w:rsidRDefault="00D05AD4" w:rsidP="00D05AD4">
            <w:pPr>
              <w:ind w:firstLineChars="0" w:firstLine="0"/>
              <w:jc w:val="center"/>
              <w:textAlignment w:val="center"/>
              <w:rPr>
                <w:sz w:val="28"/>
                <w:szCs w:val="28"/>
              </w:rPr>
            </w:pPr>
          </w:p>
        </w:tc>
        <w:tc>
          <w:tcPr>
            <w:tcW w:w="4387" w:type="dxa"/>
            <w:vMerge/>
            <w:vAlign w:val="center"/>
          </w:tcPr>
          <w:p w14:paraId="7C7FB3B3" w14:textId="77777777" w:rsidR="00D05AD4" w:rsidRPr="00D05AD4" w:rsidRDefault="00D05AD4" w:rsidP="00D05AD4">
            <w:pPr>
              <w:ind w:firstLineChars="0" w:firstLine="0"/>
              <w:jc w:val="center"/>
              <w:textAlignment w:val="center"/>
              <w:rPr>
                <w:sz w:val="28"/>
                <w:szCs w:val="28"/>
              </w:rPr>
            </w:pPr>
          </w:p>
        </w:tc>
        <w:tc>
          <w:tcPr>
            <w:tcW w:w="3119" w:type="dxa"/>
            <w:vAlign w:val="center"/>
          </w:tcPr>
          <w:p w14:paraId="4A1DC207" w14:textId="77777777" w:rsidR="00D05AD4" w:rsidRPr="00D05AD4" w:rsidRDefault="00D05AD4" w:rsidP="00D05AD4">
            <w:pPr>
              <w:ind w:firstLineChars="0" w:firstLine="0"/>
              <w:jc w:val="center"/>
              <w:textAlignment w:val="center"/>
              <w:rPr>
                <w:sz w:val="28"/>
                <w:szCs w:val="28"/>
              </w:rPr>
            </w:pPr>
            <w:r w:rsidRPr="00D05AD4">
              <w:rPr>
                <w:sz w:val="28"/>
                <w:szCs w:val="28"/>
              </w:rPr>
              <w:t>夜</w:t>
            </w:r>
            <w:r w:rsidRPr="00D05AD4">
              <w:rPr>
                <w:sz w:val="28"/>
                <w:szCs w:val="28"/>
              </w:rPr>
              <w:t>025-58886361</w:t>
            </w:r>
          </w:p>
        </w:tc>
      </w:tr>
      <w:tr w:rsidR="00D05AD4" w:rsidRPr="00D05AD4" w14:paraId="39E2BAA1" w14:textId="77777777" w:rsidTr="00D05AD4">
        <w:trPr>
          <w:jc w:val="center"/>
        </w:trPr>
        <w:tc>
          <w:tcPr>
            <w:tcW w:w="0" w:type="auto"/>
            <w:vAlign w:val="center"/>
          </w:tcPr>
          <w:p w14:paraId="678FD983" w14:textId="37611CF7" w:rsidR="00D05AD4" w:rsidRPr="00D05AD4" w:rsidRDefault="00E33EA0" w:rsidP="00D05AD4">
            <w:pPr>
              <w:ind w:firstLineChars="0" w:firstLine="0"/>
              <w:jc w:val="center"/>
              <w:rPr>
                <w:sz w:val="28"/>
                <w:szCs w:val="28"/>
              </w:rPr>
            </w:pPr>
            <w:r>
              <w:rPr>
                <w:rFonts w:hint="eastAsia"/>
                <w:sz w:val="28"/>
                <w:szCs w:val="28"/>
              </w:rPr>
              <w:t>2</w:t>
            </w:r>
            <w:r>
              <w:rPr>
                <w:sz w:val="28"/>
                <w:szCs w:val="28"/>
              </w:rPr>
              <w:t>3</w:t>
            </w:r>
          </w:p>
        </w:tc>
        <w:tc>
          <w:tcPr>
            <w:tcW w:w="4387" w:type="dxa"/>
            <w:vAlign w:val="center"/>
          </w:tcPr>
          <w:p w14:paraId="14986569" w14:textId="77777777" w:rsidR="00D05AD4" w:rsidRPr="00D05AD4" w:rsidRDefault="00D05AD4" w:rsidP="00D05AD4">
            <w:pPr>
              <w:ind w:firstLineChars="0" w:firstLine="0"/>
              <w:jc w:val="center"/>
              <w:rPr>
                <w:sz w:val="28"/>
                <w:szCs w:val="28"/>
              </w:rPr>
            </w:pPr>
            <w:r w:rsidRPr="00D05AD4">
              <w:rPr>
                <w:sz w:val="28"/>
                <w:szCs w:val="28"/>
              </w:rPr>
              <w:t>消防救援大队</w:t>
            </w:r>
          </w:p>
        </w:tc>
        <w:tc>
          <w:tcPr>
            <w:tcW w:w="3119" w:type="dxa"/>
            <w:vAlign w:val="center"/>
          </w:tcPr>
          <w:p w14:paraId="3577396C" w14:textId="77777777" w:rsidR="00D05AD4" w:rsidRPr="00D05AD4" w:rsidRDefault="00D05AD4" w:rsidP="00D05AD4">
            <w:pPr>
              <w:ind w:firstLineChars="0" w:firstLine="0"/>
              <w:jc w:val="center"/>
              <w:rPr>
                <w:sz w:val="28"/>
                <w:szCs w:val="28"/>
              </w:rPr>
            </w:pPr>
            <w:r w:rsidRPr="00D05AD4">
              <w:rPr>
                <w:sz w:val="28"/>
                <w:szCs w:val="28"/>
              </w:rPr>
              <w:t>025-83622740</w:t>
            </w:r>
          </w:p>
        </w:tc>
      </w:tr>
      <w:tr w:rsidR="00D05AD4" w:rsidRPr="00D05AD4" w14:paraId="7FE46E3B" w14:textId="77777777" w:rsidTr="00D05AD4">
        <w:trPr>
          <w:jc w:val="center"/>
        </w:trPr>
        <w:tc>
          <w:tcPr>
            <w:tcW w:w="0" w:type="auto"/>
            <w:vAlign w:val="center"/>
          </w:tcPr>
          <w:p w14:paraId="4A1E7686" w14:textId="71D6D048" w:rsidR="00D05AD4" w:rsidRPr="00D05AD4" w:rsidRDefault="00E33EA0" w:rsidP="00D05AD4">
            <w:pPr>
              <w:ind w:firstLineChars="0" w:firstLine="0"/>
              <w:jc w:val="center"/>
              <w:rPr>
                <w:sz w:val="28"/>
                <w:szCs w:val="28"/>
              </w:rPr>
            </w:pPr>
            <w:r>
              <w:rPr>
                <w:rFonts w:hint="eastAsia"/>
                <w:sz w:val="28"/>
                <w:szCs w:val="28"/>
              </w:rPr>
              <w:t>2</w:t>
            </w:r>
            <w:r>
              <w:rPr>
                <w:sz w:val="28"/>
                <w:szCs w:val="28"/>
              </w:rPr>
              <w:t>4</w:t>
            </w:r>
          </w:p>
        </w:tc>
        <w:tc>
          <w:tcPr>
            <w:tcW w:w="4387" w:type="dxa"/>
            <w:vAlign w:val="center"/>
          </w:tcPr>
          <w:p w14:paraId="0DB5C9D3" w14:textId="77777777" w:rsidR="00D05AD4" w:rsidRPr="00D05AD4" w:rsidRDefault="00D05AD4" w:rsidP="00D05AD4">
            <w:pPr>
              <w:ind w:firstLineChars="0" w:firstLine="0"/>
              <w:jc w:val="center"/>
              <w:rPr>
                <w:sz w:val="28"/>
                <w:szCs w:val="28"/>
              </w:rPr>
            </w:pPr>
            <w:r w:rsidRPr="00D05AD4">
              <w:rPr>
                <w:sz w:val="28"/>
                <w:szCs w:val="28"/>
              </w:rPr>
              <w:t>电信分公司</w:t>
            </w:r>
          </w:p>
        </w:tc>
        <w:tc>
          <w:tcPr>
            <w:tcW w:w="3119" w:type="dxa"/>
            <w:vAlign w:val="center"/>
          </w:tcPr>
          <w:p w14:paraId="120C60A6" w14:textId="77777777" w:rsidR="00D05AD4" w:rsidRPr="00D05AD4" w:rsidRDefault="00D05AD4" w:rsidP="00D05AD4">
            <w:pPr>
              <w:ind w:firstLineChars="0" w:firstLine="0"/>
              <w:jc w:val="center"/>
              <w:rPr>
                <w:sz w:val="28"/>
                <w:szCs w:val="28"/>
              </w:rPr>
            </w:pPr>
            <w:r w:rsidRPr="00D05AD4">
              <w:rPr>
                <w:sz w:val="28"/>
                <w:szCs w:val="28"/>
              </w:rPr>
              <w:t>025-58283503</w:t>
            </w:r>
          </w:p>
        </w:tc>
      </w:tr>
    </w:tbl>
    <w:p w14:paraId="2E30CF3B" w14:textId="77777777" w:rsidR="004C7CF1" w:rsidRPr="004C7CF1" w:rsidRDefault="004C7CF1">
      <w:pPr>
        <w:pStyle w:val="a0"/>
        <w:spacing w:line="240" w:lineRule="auto"/>
        <w:ind w:firstLineChars="0" w:firstLine="0"/>
        <w:jc w:val="center"/>
        <w:rPr>
          <w:rFonts w:ascii="Times New Roman" w:hAnsi="Times New Roman" w:cs="Times New Roman"/>
          <w:color w:val="000000" w:themeColor="text1"/>
        </w:rPr>
      </w:pPr>
    </w:p>
    <w:sectPr w:rsidR="004C7CF1" w:rsidRPr="004C7CF1">
      <w:footerReference w:type="even" r:id="rId16"/>
      <w:footerReference w:type="default" r:id="rId17"/>
      <w:pgSz w:w="11906" w:h="16838"/>
      <w:pgMar w:top="2098" w:right="1588" w:bottom="1701" w:left="1588"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EF51A" w14:textId="77777777" w:rsidR="002371E6" w:rsidRDefault="002371E6">
      <w:pPr>
        <w:spacing w:line="240" w:lineRule="auto"/>
        <w:ind w:firstLine="640"/>
      </w:pPr>
      <w:r>
        <w:separator/>
      </w:r>
    </w:p>
  </w:endnote>
  <w:endnote w:type="continuationSeparator" w:id="0">
    <w:p w14:paraId="0564D725" w14:textId="77777777" w:rsidR="002371E6" w:rsidRDefault="002371E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3605" w14:textId="77777777" w:rsidR="003F605C" w:rsidRDefault="003F605C">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4ABDA" w14:textId="77777777" w:rsidR="003F605C" w:rsidRDefault="003F605C">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1EDBB" w14:textId="77777777" w:rsidR="003F605C" w:rsidRDefault="003F605C">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415D" w14:textId="77777777" w:rsidR="003F605C" w:rsidRDefault="003F605C">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145515"/>
    </w:sdtPr>
    <w:sdtEndPr>
      <w:rPr>
        <w:sz w:val="32"/>
        <w:szCs w:val="32"/>
      </w:rPr>
    </w:sdtEndPr>
    <w:sdtContent>
      <w:p w14:paraId="4EC6E07F" w14:textId="77777777" w:rsidR="003F605C" w:rsidRDefault="003F605C">
        <w:pPr>
          <w:pStyle w:val="a7"/>
          <w:ind w:firstLineChars="0" w:firstLine="0"/>
          <w:rPr>
            <w:sz w:val="32"/>
            <w:szCs w:val="32"/>
          </w:rPr>
        </w:pPr>
        <w:r>
          <w:rPr>
            <w:rFonts w:hint="eastAsia"/>
            <w:sz w:val="32"/>
            <w:szCs w:val="32"/>
          </w:rPr>
          <w:t>－</w:t>
        </w:r>
        <w:r>
          <w:rPr>
            <w:sz w:val="32"/>
            <w:szCs w:val="32"/>
          </w:rPr>
          <w:fldChar w:fldCharType="begin"/>
        </w:r>
        <w:r>
          <w:rPr>
            <w:sz w:val="32"/>
            <w:szCs w:val="32"/>
          </w:rPr>
          <w:instrText>PAGE   \* MERGEFORMAT</w:instrText>
        </w:r>
        <w:r>
          <w:rPr>
            <w:sz w:val="32"/>
            <w:szCs w:val="32"/>
          </w:rPr>
          <w:fldChar w:fldCharType="separate"/>
        </w:r>
        <w:r w:rsidR="004657B4" w:rsidRPr="004657B4">
          <w:rPr>
            <w:noProof/>
            <w:sz w:val="32"/>
            <w:szCs w:val="32"/>
            <w:lang w:val="zh-CN"/>
          </w:rPr>
          <w:t>16</w:t>
        </w:r>
        <w:r>
          <w:rPr>
            <w:sz w:val="32"/>
            <w:szCs w:val="32"/>
          </w:rPr>
          <w:fldChar w:fldCharType="end"/>
        </w:r>
        <w:r>
          <w:rPr>
            <w:rFonts w:hint="eastAsia"/>
            <w:sz w:val="32"/>
            <w:szCs w:val="32"/>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01183"/>
    </w:sdtPr>
    <w:sdtEndPr>
      <w:rPr>
        <w:sz w:val="32"/>
        <w:szCs w:val="32"/>
      </w:rPr>
    </w:sdtEndPr>
    <w:sdtContent>
      <w:p w14:paraId="7571343D" w14:textId="77777777" w:rsidR="003F605C" w:rsidRDefault="003F605C">
        <w:pPr>
          <w:pStyle w:val="a7"/>
          <w:ind w:firstLine="360"/>
          <w:jc w:val="right"/>
          <w:rPr>
            <w:sz w:val="32"/>
            <w:szCs w:val="32"/>
          </w:rPr>
        </w:pPr>
        <w:r>
          <w:rPr>
            <w:rFonts w:hint="eastAsia"/>
            <w:sz w:val="32"/>
            <w:szCs w:val="32"/>
          </w:rPr>
          <w:t>－</w:t>
        </w:r>
        <w:r>
          <w:rPr>
            <w:sz w:val="32"/>
            <w:szCs w:val="32"/>
          </w:rPr>
          <w:fldChar w:fldCharType="begin"/>
        </w:r>
        <w:r>
          <w:rPr>
            <w:sz w:val="32"/>
            <w:szCs w:val="32"/>
          </w:rPr>
          <w:instrText>PAGE   \* MERGEFORMAT</w:instrText>
        </w:r>
        <w:r>
          <w:rPr>
            <w:sz w:val="32"/>
            <w:szCs w:val="32"/>
          </w:rPr>
          <w:fldChar w:fldCharType="separate"/>
        </w:r>
        <w:r w:rsidR="004657B4" w:rsidRPr="004657B4">
          <w:rPr>
            <w:noProof/>
            <w:sz w:val="32"/>
            <w:szCs w:val="32"/>
            <w:lang w:val="zh-CN"/>
          </w:rPr>
          <w:t>17</w:t>
        </w:r>
        <w:r>
          <w:rPr>
            <w:sz w:val="32"/>
            <w:szCs w:val="32"/>
          </w:rPr>
          <w:fldChar w:fldCharType="end"/>
        </w:r>
        <w:r>
          <w:rPr>
            <w:rFonts w:hint="eastAsia"/>
            <w:sz w:val="32"/>
            <w:szCs w:val="32"/>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116DC" w14:textId="77777777" w:rsidR="002371E6" w:rsidRDefault="002371E6">
      <w:pPr>
        <w:spacing w:line="240" w:lineRule="auto"/>
        <w:ind w:firstLine="640"/>
      </w:pPr>
      <w:r>
        <w:separator/>
      </w:r>
    </w:p>
  </w:footnote>
  <w:footnote w:type="continuationSeparator" w:id="0">
    <w:p w14:paraId="4AEBDD2E" w14:textId="77777777" w:rsidR="002371E6" w:rsidRDefault="002371E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A8938" w14:textId="77777777" w:rsidR="003F605C" w:rsidRDefault="003F605C">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0247D" w14:textId="77777777" w:rsidR="003F605C" w:rsidRDefault="003F605C">
    <w:pPr>
      <w:pStyle w:val="a8"/>
      <w:ind w:firstLine="36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3E5E" w14:textId="77777777" w:rsidR="003F605C" w:rsidRDefault="003F605C">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oNotTrackMoves/>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jYwY2E4ZDI2MTA2MTE4NTBlOTJiZDQxYjViOWMifQ=="/>
  </w:docVars>
  <w:rsids>
    <w:rsidRoot w:val="09D31B3A"/>
    <w:rsid w:val="00001F2F"/>
    <w:rsid w:val="00002F14"/>
    <w:rsid w:val="00003F70"/>
    <w:rsid w:val="000058EA"/>
    <w:rsid w:val="00023AB2"/>
    <w:rsid w:val="0002506D"/>
    <w:rsid w:val="00026D5F"/>
    <w:rsid w:val="000272A1"/>
    <w:rsid w:val="00032B5E"/>
    <w:rsid w:val="00034D79"/>
    <w:rsid w:val="00035A3B"/>
    <w:rsid w:val="0003648B"/>
    <w:rsid w:val="000367EA"/>
    <w:rsid w:val="00041E59"/>
    <w:rsid w:val="00045709"/>
    <w:rsid w:val="000502E4"/>
    <w:rsid w:val="0006000C"/>
    <w:rsid w:val="00061A7C"/>
    <w:rsid w:val="000621D7"/>
    <w:rsid w:val="000642C1"/>
    <w:rsid w:val="00064F4C"/>
    <w:rsid w:val="000713EA"/>
    <w:rsid w:val="00075AFC"/>
    <w:rsid w:val="00084E76"/>
    <w:rsid w:val="00085CF8"/>
    <w:rsid w:val="0009103F"/>
    <w:rsid w:val="000919E6"/>
    <w:rsid w:val="0009234D"/>
    <w:rsid w:val="00097A8C"/>
    <w:rsid w:val="000A075D"/>
    <w:rsid w:val="000A2299"/>
    <w:rsid w:val="000B4165"/>
    <w:rsid w:val="000C5232"/>
    <w:rsid w:val="000D222A"/>
    <w:rsid w:val="000D2791"/>
    <w:rsid w:val="000D61CE"/>
    <w:rsid w:val="000E1898"/>
    <w:rsid w:val="000E5B25"/>
    <w:rsid w:val="000F1BED"/>
    <w:rsid w:val="000F34FF"/>
    <w:rsid w:val="000F5650"/>
    <w:rsid w:val="000F6222"/>
    <w:rsid w:val="000F6DA7"/>
    <w:rsid w:val="0010291C"/>
    <w:rsid w:val="00105F3D"/>
    <w:rsid w:val="001067FB"/>
    <w:rsid w:val="00106C34"/>
    <w:rsid w:val="00107481"/>
    <w:rsid w:val="00117C3F"/>
    <w:rsid w:val="00131320"/>
    <w:rsid w:val="001360F7"/>
    <w:rsid w:val="00143C9D"/>
    <w:rsid w:val="001454DC"/>
    <w:rsid w:val="00146ACD"/>
    <w:rsid w:val="00146E11"/>
    <w:rsid w:val="00150125"/>
    <w:rsid w:val="0016017B"/>
    <w:rsid w:val="0016173B"/>
    <w:rsid w:val="001650DE"/>
    <w:rsid w:val="00167CAF"/>
    <w:rsid w:val="00173BB6"/>
    <w:rsid w:val="00174F45"/>
    <w:rsid w:val="00175523"/>
    <w:rsid w:val="00180A85"/>
    <w:rsid w:val="00181F66"/>
    <w:rsid w:val="00183C87"/>
    <w:rsid w:val="001842FC"/>
    <w:rsid w:val="0018672B"/>
    <w:rsid w:val="00186B1C"/>
    <w:rsid w:val="00195088"/>
    <w:rsid w:val="001952B2"/>
    <w:rsid w:val="001976F1"/>
    <w:rsid w:val="001A0C4F"/>
    <w:rsid w:val="001A406C"/>
    <w:rsid w:val="001B0A28"/>
    <w:rsid w:val="001B1586"/>
    <w:rsid w:val="001B2DDD"/>
    <w:rsid w:val="001B6657"/>
    <w:rsid w:val="001C0C08"/>
    <w:rsid w:val="001C1D31"/>
    <w:rsid w:val="001D161C"/>
    <w:rsid w:val="001D3E45"/>
    <w:rsid w:val="001E13C0"/>
    <w:rsid w:val="001E5C10"/>
    <w:rsid w:val="001F0459"/>
    <w:rsid w:val="001F071D"/>
    <w:rsid w:val="001F40CF"/>
    <w:rsid w:val="001F5798"/>
    <w:rsid w:val="0020770A"/>
    <w:rsid w:val="00211F5B"/>
    <w:rsid w:val="00212F92"/>
    <w:rsid w:val="002227F7"/>
    <w:rsid w:val="00223BFF"/>
    <w:rsid w:val="002249E7"/>
    <w:rsid w:val="00225271"/>
    <w:rsid w:val="00230090"/>
    <w:rsid w:val="00232681"/>
    <w:rsid w:val="00232A51"/>
    <w:rsid w:val="002345B8"/>
    <w:rsid w:val="00235647"/>
    <w:rsid w:val="002371E6"/>
    <w:rsid w:val="002377F5"/>
    <w:rsid w:val="002423B0"/>
    <w:rsid w:val="00253B22"/>
    <w:rsid w:val="00254354"/>
    <w:rsid w:val="00254AE8"/>
    <w:rsid w:val="00254DE0"/>
    <w:rsid w:val="00261D22"/>
    <w:rsid w:val="00264827"/>
    <w:rsid w:val="002664DB"/>
    <w:rsid w:val="002668C2"/>
    <w:rsid w:val="00273ADD"/>
    <w:rsid w:val="002804F4"/>
    <w:rsid w:val="00280EF3"/>
    <w:rsid w:val="0028324F"/>
    <w:rsid w:val="00283C41"/>
    <w:rsid w:val="002903B1"/>
    <w:rsid w:val="00293C32"/>
    <w:rsid w:val="0029402D"/>
    <w:rsid w:val="00295280"/>
    <w:rsid w:val="00297957"/>
    <w:rsid w:val="002A0199"/>
    <w:rsid w:val="002A5B39"/>
    <w:rsid w:val="002B02A5"/>
    <w:rsid w:val="002B14FC"/>
    <w:rsid w:val="002B3266"/>
    <w:rsid w:val="002C1700"/>
    <w:rsid w:val="002C4C36"/>
    <w:rsid w:val="002C58DA"/>
    <w:rsid w:val="002D3458"/>
    <w:rsid w:val="002D3548"/>
    <w:rsid w:val="002D36D2"/>
    <w:rsid w:val="002D712C"/>
    <w:rsid w:val="002E3211"/>
    <w:rsid w:val="002E62CC"/>
    <w:rsid w:val="002F1CFC"/>
    <w:rsid w:val="002F5212"/>
    <w:rsid w:val="002F7DCD"/>
    <w:rsid w:val="003067D9"/>
    <w:rsid w:val="003137D1"/>
    <w:rsid w:val="00313CD4"/>
    <w:rsid w:val="00315B74"/>
    <w:rsid w:val="00320CF4"/>
    <w:rsid w:val="00326E5B"/>
    <w:rsid w:val="00327421"/>
    <w:rsid w:val="00330504"/>
    <w:rsid w:val="00335088"/>
    <w:rsid w:val="0035154F"/>
    <w:rsid w:val="003522E5"/>
    <w:rsid w:val="00354A38"/>
    <w:rsid w:val="0035502C"/>
    <w:rsid w:val="00357846"/>
    <w:rsid w:val="003638F9"/>
    <w:rsid w:val="0036436D"/>
    <w:rsid w:val="0036445F"/>
    <w:rsid w:val="003652F7"/>
    <w:rsid w:val="00367C9A"/>
    <w:rsid w:val="00367F6E"/>
    <w:rsid w:val="003745C5"/>
    <w:rsid w:val="00376DA7"/>
    <w:rsid w:val="0038487A"/>
    <w:rsid w:val="00385F34"/>
    <w:rsid w:val="00385F92"/>
    <w:rsid w:val="00387093"/>
    <w:rsid w:val="00390312"/>
    <w:rsid w:val="003913AE"/>
    <w:rsid w:val="003923A9"/>
    <w:rsid w:val="003950A5"/>
    <w:rsid w:val="003961B4"/>
    <w:rsid w:val="003A14B8"/>
    <w:rsid w:val="003B09B8"/>
    <w:rsid w:val="003B1F8F"/>
    <w:rsid w:val="003B29DB"/>
    <w:rsid w:val="003B4248"/>
    <w:rsid w:val="003B7107"/>
    <w:rsid w:val="003C439D"/>
    <w:rsid w:val="003C5A8E"/>
    <w:rsid w:val="003C653C"/>
    <w:rsid w:val="003C6A08"/>
    <w:rsid w:val="003C7576"/>
    <w:rsid w:val="003F0052"/>
    <w:rsid w:val="003F1200"/>
    <w:rsid w:val="003F42B4"/>
    <w:rsid w:val="003F4D15"/>
    <w:rsid w:val="003F605C"/>
    <w:rsid w:val="003F659D"/>
    <w:rsid w:val="004025F0"/>
    <w:rsid w:val="004038B2"/>
    <w:rsid w:val="004048DA"/>
    <w:rsid w:val="00404ED2"/>
    <w:rsid w:val="004059DA"/>
    <w:rsid w:val="00413C9E"/>
    <w:rsid w:val="00415CB9"/>
    <w:rsid w:val="0042473F"/>
    <w:rsid w:val="004258D0"/>
    <w:rsid w:val="004262D7"/>
    <w:rsid w:val="00431576"/>
    <w:rsid w:val="00435C6C"/>
    <w:rsid w:val="00436647"/>
    <w:rsid w:val="00436B52"/>
    <w:rsid w:val="00437D4A"/>
    <w:rsid w:val="00445BD8"/>
    <w:rsid w:val="00450D5A"/>
    <w:rsid w:val="00452BF8"/>
    <w:rsid w:val="0045382B"/>
    <w:rsid w:val="00454729"/>
    <w:rsid w:val="0046009E"/>
    <w:rsid w:val="00462FF1"/>
    <w:rsid w:val="00463A3C"/>
    <w:rsid w:val="00463DBD"/>
    <w:rsid w:val="00464D72"/>
    <w:rsid w:val="00465181"/>
    <w:rsid w:val="004657B4"/>
    <w:rsid w:val="00477BA9"/>
    <w:rsid w:val="00477CBA"/>
    <w:rsid w:val="004820C0"/>
    <w:rsid w:val="00482E53"/>
    <w:rsid w:val="0048349D"/>
    <w:rsid w:val="00493734"/>
    <w:rsid w:val="00495F12"/>
    <w:rsid w:val="0049642B"/>
    <w:rsid w:val="004A0A5B"/>
    <w:rsid w:val="004A0D49"/>
    <w:rsid w:val="004A1DC1"/>
    <w:rsid w:val="004A1E08"/>
    <w:rsid w:val="004A41F6"/>
    <w:rsid w:val="004B25EE"/>
    <w:rsid w:val="004B374D"/>
    <w:rsid w:val="004B3B37"/>
    <w:rsid w:val="004C12F1"/>
    <w:rsid w:val="004C4F2C"/>
    <w:rsid w:val="004C63CB"/>
    <w:rsid w:val="004C7CF1"/>
    <w:rsid w:val="004D026D"/>
    <w:rsid w:val="004D08A2"/>
    <w:rsid w:val="004D46C3"/>
    <w:rsid w:val="004D6BD7"/>
    <w:rsid w:val="004D6BE6"/>
    <w:rsid w:val="004D72DD"/>
    <w:rsid w:val="004E451A"/>
    <w:rsid w:val="004E648D"/>
    <w:rsid w:val="004E7698"/>
    <w:rsid w:val="004F3927"/>
    <w:rsid w:val="004F486A"/>
    <w:rsid w:val="00501055"/>
    <w:rsid w:val="00502C2D"/>
    <w:rsid w:val="00513996"/>
    <w:rsid w:val="00516A29"/>
    <w:rsid w:val="00520981"/>
    <w:rsid w:val="0052144B"/>
    <w:rsid w:val="0052588E"/>
    <w:rsid w:val="005313E5"/>
    <w:rsid w:val="00533C7F"/>
    <w:rsid w:val="00540416"/>
    <w:rsid w:val="00542A7A"/>
    <w:rsid w:val="00545852"/>
    <w:rsid w:val="00547CA8"/>
    <w:rsid w:val="00550799"/>
    <w:rsid w:val="005554FC"/>
    <w:rsid w:val="0056405F"/>
    <w:rsid w:val="005738D9"/>
    <w:rsid w:val="0058315C"/>
    <w:rsid w:val="005874FA"/>
    <w:rsid w:val="00590FBF"/>
    <w:rsid w:val="00591001"/>
    <w:rsid w:val="00594047"/>
    <w:rsid w:val="005976C6"/>
    <w:rsid w:val="005A5AEB"/>
    <w:rsid w:val="005B346E"/>
    <w:rsid w:val="005B53DD"/>
    <w:rsid w:val="005C48BA"/>
    <w:rsid w:val="005C4EE0"/>
    <w:rsid w:val="005C5303"/>
    <w:rsid w:val="005D1A85"/>
    <w:rsid w:val="005D73F4"/>
    <w:rsid w:val="005F0177"/>
    <w:rsid w:val="005F385F"/>
    <w:rsid w:val="006034A1"/>
    <w:rsid w:val="00603D27"/>
    <w:rsid w:val="006065BC"/>
    <w:rsid w:val="00607B73"/>
    <w:rsid w:val="00611767"/>
    <w:rsid w:val="00611CAA"/>
    <w:rsid w:val="00615CF7"/>
    <w:rsid w:val="00622691"/>
    <w:rsid w:val="00625902"/>
    <w:rsid w:val="00626B93"/>
    <w:rsid w:val="00632970"/>
    <w:rsid w:val="00633C64"/>
    <w:rsid w:val="00634DD2"/>
    <w:rsid w:val="00635A72"/>
    <w:rsid w:val="006379E9"/>
    <w:rsid w:val="00640FB3"/>
    <w:rsid w:val="00641711"/>
    <w:rsid w:val="00642DD0"/>
    <w:rsid w:val="006440E7"/>
    <w:rsid w:val="00644CEA"/>
    <w:rsid w:val="006455B2"/>
    <w:rsid w:val="00647E5A"/>
    <w:rsid w:val="006511AC"/>
    <w:rsid w:val="0065244F"/>
    <w:rsid w:val="0065543E"/>
    <w:rsid w:val="0066075C"/>
    <w:rsid w:val="00664359"/>
    <w:rsid w:val="006673E6"/>
    <w:rsid w:val="006700FD"/>
    <w:rsid w:val="006701B6"/>
    <w:rsid w:val="00671B9C"/>
    <w:rsid w:val="006724BF"/>
    <w:rsid w:val="0067255F"/>
    <w:rsid w:val="00672FFD"/>
    <w:rsid w:val="0068318F"/>
    <w:rsid w:val="00683DF7"/>
    <w:rsid w:val="00685C26"/>
    <w:rsid w:val="00690ABA"/>
    <w:rsid w:val="00692C0C"/>
    <w:rsid w:val="00695666"/>
    <w:rsid w:val="006A5760"/>
    <w:rsid w:val="006A68D9"/>
    <w:rsid w:val="006A68E6"/>
    <w:rsid w:val="006A6DDB"/>
    <w:rsid w:val="006A7594"/>
    <w:rsid w:val="006B01A4"/>
    <w:rsid w:val="006B0294"/>
    <w:rsid w:val="006B087D"/>
    <w:rsid w:val="006B2AB4"/>
    <w:rsid w:val="006B4D07"/>
    <w:rsid w:val="006C4691"/>
    <w:rsid w:val="006D0A18"/>
    <w:rsid w:val="006D4BF1"/>
    <w:rsid w:val="006E5659"/>
    <w:rsid w:val="006E5863"/>
    <w:rsid w:val="006E6879"/>
    <w:rsid w:val="006E6C0A"/>
    <w:rsid w:val="0070054A"/>
    <w:rsid w:val="00700FF3"/>
    <w:rsid w:val="00701ED0"/>
    <w:rsid w:val="0070432F"/>
    <w:rsid w:val="00707A50"/>
    <w:rsid w:val="00712244"/>
    <w:rsid w:val="00712D84"/>
    <w:rsid w:val="00713844"/>
    <w:rsid w:val="00714787"/>
    <w:rsid w:val="00715A4F"/>
    <w:rsid w:val="0071761E"/>
    <w:rsid w:val="007313B1"/>
    <w:rsid w:val="007317A1"/>
    <w:rsid w:val="007319BB"/>
    <w:rsid w:val="00732BE5"/>
    <w:rsid w:val="00734CF5"/>
    <w:rsid w:val="007418C4"/>
    <w:rsid w:val="007423A4"/>
    <w:rsid w:val="00744AD5"/>
    <w:rsid w:val="00751F40"/>
    <w:rsid w:val="00754A54"/>
    <w:rsid w:val="00757CB3"/>
    <w:rsid w:val="00760D64"/>
    <w:rsid w:val="00762DA6"/>
    <w:rsid w:val="007635FD"/>
    <w:rsid w:val="007647F9"/>
    <w:rsid w:val="00765665"/>
    <w:rsid w:val="00765685"/>
    <w:rsid w:val="00766FFD"/>
    <w:rsid w:val="00767F4B"/>
    <w:rsid w:val="00783A30"/>
    <w:rsid w:val="00783CA0"/>
    <w:rsid w:val="007847CA"/>
    <w:rsid w:val="00784D78"/>
    <w:rsid w:val="007916B4"/>
    <w:rsid w:val="007919BC"/>
    <w:rsid w:val="00792A89"/>
    <w:rsid w:val="007935AA"/>
    <w:rsid w:val="007963DA"/>
    <w:rsid w:val="007A44D8"/>
    <w:rsid w:val="007A5790"/>
    <w:rsid w:val="007A5B58"/>
    <w:rsid w:val="007B2B39"/>
    <w:rsid w:val="007B43A0"/>
    <w:rsid w:val="007B69A0"/>
    <w:rsid w:val="007C507C"/>
    <w:rsid w:val="007D3191"/>
    <w:rsid w:val="007D36F7"/>
    <w:rsid w:val="007D670D"/>
    <w:rsid w:val="007E06FF"/>
    <w:rsid w:val="007E2C94"/>
    <w:rsid w:val="007E4801"/>
    <w:rsid w:val="007E521C"/>
    <w:rsid w:val="007E5427"/>
    <w:rsid w:val="007F0E5C"/>
    <w:rsid w:val="007F1BAD"/>
    <w:rsid w:val="007F60E7"/>
    <w:rsid w:val="007F71A1"/>
    <w:rsid w:val="007F7FB8"/>
    <w:rsid w:val="008065AC"/>
    <w:rsid w:val="00814E5A"/>
    <w:rsid w:val="00815047"/>
    <w:rsid w:val="00815C22"/>
    <w:rsid w:val="00815FAF"/>
    <w:rsid w:val="00816392"/>
    <w:rsid w:val="00816BB7"/>
    <w:rsid w:val="00823E9A"/>
    <w:rsid w:val="00825EB1"/>
    <w:rsid w:val="008334A8"/>
    <w:rsid w:val="00840379"/>
    <w:rsid w:val="00841F4F"/>
    <w:rsid w:val="00842E70"/>
    <w:rsid w:val="00846100"/>
    <w:rsid w:val="0084619A"/>
    <w:rsid w:val="00855DDD"/>
    <w:rsid w:val="00871C24"/>
    <w:rsid w:val="00872069"/>
    <w:rsid w:val="008741A7"/>
    <w:rsid w:val="00874E16"/>
    <w:rsid w:val="00880EBB"/>
    <w:rsid w:val="00880F06"/>
    <w:rsid w:val="0088436B"/>
    <w:rsid w:val="0088494D"/>
    <w:rsid w:val="00886385"/>
    <w:rsid w:val="008868B1"/>
    <w:rsid w:val="00890E5E"/>
    <w:rsid w:val="00891178"/>
    <w:rsid w:val="00897BF4"/>
    <w:rsid w:val="008A41A1"/>
    <w:rsid w:val="008A56F2"/>
    <w:rsid w:val="008B5CD2"/>
    <w:rsid w:val="008C417A"/>
    <w:rsid w:val="008C4ABB"/>
    <w:rsid w:val="008D083E"/>
    <w:rsid w:val="008D322F"/>
    <w:rsid w:val="008D4431"/>
    <w:rsid w:val="008D5E1F"/>
    <w:rsid w:val="008E0B34"/>
    <w:rsid w:val="008E5BD9"/>
    <w:rsid w:val="008E6B23"/>
    <w:rsid w:val="008F2250"/>
    <w:rsid w:val="008F35A2"/>
    <w:rsid w:val="00900927"/>
    <w:rsid w:val="00900C8F"/>
    <w:rsid w:val="0090132A"/>
    <w:rsid w:val="0090226B"/>
    <w:rsid w:val="00907404"/>
    <w:rsid w:val="00914F47"/>
    <w:rsid w:val="00923A73"/>
    <w:rsid w:val="00937A36"/>
    <w:rsid w:val="00940198"/>
    <w:rsid w:val="00942FBE"/>
    <w:rsid w:val="00952BBF"/>
    <w:rsid w:val="00952F0F"/>
    <w:rsid w:val="00954D58"/>
    <w:rsid w:val="00955285"/>
    <w:rsid w:val="00957C19"/>
    <w:rsid w:val="009664F6"/>
    <w:rsid w:val="00971338"/>
    <w:rsid w:val="009726BC"/>
    <w:rsid w:val="00974D1D"/>
    <w:rsid w:val="009764CA"/>
    <w:rsid w:val="00980DAF"/>
    <w:rsid w:val="0098125C"/>
    <w:rsid w:val="00983038"/>
    <w:rsid w:val="00984C98"/>
    <w:rsid w:val="00984D7A"/>
    <w:rsid w:val="00986362"/>
    <w:rsid w:val="0098762A"/>
    <w:rsid w:val="00990249"/>
    <w:rsid w:val="0099299D"/>
    <w:rsid w:val="00993053"/>
    <w:rsid w:val="009947A8"/>
    <w:rsid w:val="009A1C48"/>
    <w:rsid w:val="009A28B7"/>
    <w:rsid w:val="009B4646"/>
    <w:rsid w:val="009B5A78"/>
    <w:rsid w:val="009B7FDC"/>
    <w:rsid w:val="009C1CA8"/>
    <w:rsid w:val="009C40EF"/>
    <w:rsid w:val="009C485B"/>
    <w:rsid w:val="009D52ED"/>
    <w:rsid w:val="009E655D"/>
    <w:rsid w:val="009F0D9C"/>
    <w:rsid w:val="009F14F8"/>
    <w:rsid w:val="009F232D"/>
    <w:rsid w:val="00A0106A"/>
    <w:rsid w:val="00A10196"/>
    <w:rsid w:val="00A11A60"/>
    <w:rsid w:val="00A121D3"/>
    <w:rsid w:val="00A122DF"/>
    <w:rsid w:val="00A12627"/>
    <w:rsid w:val="00A157FA"/>
    <w:rsid w:val="00A20194"/>
    <w:rsid w:val="00A30162"/>
    <w:rsid w:val="00A3303E"/>
    <w:rsid w:val="00A37E96"/>
    <w:rsid w:val="00A43A57"/>
    <w:rsid w:val="00A44F12"/>
    <w:rsid w:val="00A556F2"/>
    <w:rsid w:val="00A60413"/>
    <w:rsid w:val="00A65711"/>
    <w:rsid w:val="00A66874"/>
    <w:rsid w:val="00A66AF1"/>
    <w:rsid w:val="00A66D77"/>
    <w:rsid w:val="00A67482"/>
    <w:rsid w:val="00A705D6"/>
    <w:rsid w:val="00A74913"/>
    <w:rsid w:val="00A757A0"/>
    <w:rsid w:val="00A82084"/>
    <w:rsid w:val="00A83FEB"/>
    <w:rsid w:val="00A91EFD"/>
    <w:rsid w:val="00A924D5"/>
    <w:rsid w:val="00A92FB8"/>
    <w:rsid w:val="00A93B5D"/>
    <w:rsid w:val="00A95E6C"/>
    <w:rsid w:val="00A960DD"/>
    <w:rsid w:val="00A9652D"/>
    <w:rsid w:val="00A969E2"/>
    <w:rsid w:val="00AA20EE"/>
    <w:rsid w:val="00AB185A"/>
    <w:rsid w:val="00AB538F"/>
    <w:rsid w:val="00AC0EE1"/>
    <w:rsid w:val="00AC1887"/>
    <w:rsid w:val="00AC56BC"/>
    <w:rsid w:val="00AC59AA"/>
    <w:rsid w:val="00AC6F47"/>
    <w:rsid w:val="00AC7DE9"/>
    <w:rsid w:val="00AD3578"/>
    <w:rsid w:val="00AD3F94"/>
    <w:rsid w:val="00AE00BF"/>
    <w:rsid w:val="00AE0349"/>
    <w:rsid w:val="00AE253D"/>
    <w:rsid w:val="00AE2B7C"/>
    <w:rsid w:val="00AE7ECB"/>
    <w:rsid w:val="00AF4DC3"/>
    <w:rsid w:val="00AF5B17"/>
    <w:rsid w:val="00AF6A1F"/>
    <w:rsid w:val="00B027AD"/>
    <w:rsid w:val="00B02891"/>
    <w:rsid w:val="00B043B7"/>
    <w:rsid w:val="00B05081"/>
    <w:rsid w:val="00B105CE"/>
    <w:rsid w:val="00B1649F"/>
    <w:rsid w:val="00B249E6"/>
    <w:rsid w:val="00B33A47"/>
    <w:rsid w:val="00B343CD"/>
    <w:rsid w:val="00B37139"/>
    <w:rsid w:val="00B615A6"/>
    <w:rsid w:val="00B66C47"/>
    <w:rsid w:val="00B72510"/>
    <w:rsid w:val="00B748BB"/>
    <w:rsid w:val="00B7554D"/>
    <w:rsid w:val="00B75905"/>
    <w:rsid w:val="00B75B82"/>
    <w:rsid w:val="00B76B01"/>
    <w:rsid w:val="00B8012E"/>
    <w:rsid w:val="00B83B7C"/>
    <w:rsid w:val="00B858E1"/>
    <w:rsid w:val="00B86B04"/>
    <w:rsid w:val="00B87F21"/>
    <w:rsid w:val="00B90194"/>
    <w:rsid w:val="00B90756"/>
    <w:rsid w:val="00B9683D"/>
    <w:rsid w:val="00BA2C8C"/>
    <w:rsid w:val="00BA3CC5"/>
    <w:rsid w:val="00BA6795"/>
    <w:rsid w:val="00BB34EF"/>
    <w:rsid w:val="00BB36C7"/>
    <w:rsid w:val="00BB59C9"/>
    <w:rsid w:val="00BD2855"/>
    <w:rsid w:val="00BD35F7"/>
    <w:rsid w:val="00BE3812"/>
    <w:rsid w:val="00BE583D"/>
    <w:rsid w:val="00BE5DCC"/>
    <w:rsid w:val="00BF2AF8"/>
    <w:rsid w:val="00BF2DCC"/>
    <w:rsid w:val="00BF6594"/>
    <w:rsid w:val="00BF65FA"/>
    <w:rsid w:val="00BF76CB"/>
    <w:rsid w:val="00C0099A"/>
    <w:rsid w:val="00C0343D"/>
    <w:rsid w:val="00C037B6"/>
    <w:rsid w:val="00C05123"/>
    <w:rsid w:val="00C10004"/>
    <w:rsid w:val="00C10AAA"/>
    <w:rsid w:val="00C10C84"/>
    <w:rsid w:val="00C14578"/>
    <w:rsid w:val="00C169CB"/>
    <w:rsid w:val="00C260F7"/>
    <w:rsid w:val="00C30DDD"/>
    <w:rsid w:val="00C31439"/>
    <w:rsid w:val="00C3183F"/>
    <w:rsid w:val="00C338A5"/>
    <w:rsid w:val="00C34EB6"/>
    <w:rsid w:val="00C40973"/>
    <w:rsid w:val="00C419EC"/>
    <w:rsid w:val="00C44464"/>
    <w:rsid w:val="00C471E8"/>
    <w:rsid w:val="00C51831"/>
    <w:rsid w:val="00C54AC0"/>
    <w:rsid w:val="00C57678"/>
    <w:rsid w:val="00C60887"/>
    <w:rsid w:val="00C63E5E"/>
    <w:rsid w:val="00C64166"/>
    <w:rsid w:val="00C67DBA"/>
    <w:rsid w:val="00C71BF3"/>
    <w:rsid w:val="00C7640E"/>
    <w:rsid w:val="00C83279"/>
    <w:rsid w:val="00C83314"/>
    <w:rsid w:val="00C85AD5"/>
    <w:rsid w:val="00C85FA4"/>
    <w:rsid w:val="00C86973"/>
    <w:rsid w:val="00C90CCA"/>
    <w:rsid w:val="00C94D8E"/>
    <w:rsid w:val="00C951A1"/>
    <w:rsid w:val="00C97E54"/>
    <w:rsid w:val="00CB7936"/>
    <w:rsid w:val="00CC2A5A"/>
    <w:rsid w:val="00CC7E18"/>
    <w:rsid w:val="00CD1546"/>
    <w:rsid w:val="00CD1572"/>
    <w:rsid w:val="00CD667B"/>
    <w:rsid w:val="00CD7AED"/>
    <w:rsid w:val="00CE4446"/>
    <w:rsid w:val="00CF4C03"/>
    <w:rsid w:val="00CF4F74"/>
    <w:rsid w:val="00CF6F8C"/>
    <w:rsid w:val="00D02426"/>
    <w:rsid w:val="00D031CF"/>
    <w:rsid w:val="00D05AD4"/>
    <w:rsid w:val="00D10E7D"/>
    <w:rsid w:val="00D13E43"/>
    <w:rsid w:val="00D13EF8"/>
    <w:rsid w:val="00D14C6C"/>
    <w:rsid w:val="00D176DE"/>
    <w:rsid w:val="00D20CE5"/>
    <w:rsid w:val="00D30645"/>
    <w:rsid w:val="00D3346E"/>
    <w:rsid w:val="00D34CC6"/>
    <w:rsid w:val="00D36B34"/>
    <w:rsid w:val="00D413F8"/>
    <w:rsid w:val="00D41A98"/>
    <w:rsid w:val="00D435DF"/>
    <w:rsid w:val="00D57593"/>
    <w:rsid w:val="00D614C4"/>
    <w:rsid w:val="00D634D0"/>
    <w:rsid w:val="00D65334"/>
    <w:rsid w:val="00D6764A"/>
    <w:rsid w:val="00D70231"/>
    <w:rsid w:val="00D725DC"/>
    <w:rsid w:val="00D76058"/>
    <w:rsid w:val="00D8057C"/>
    <w:rsid w:val="00D80A0E"/>
    <w:rsid w:val="00D83509"/>
    <w:rsid w:val="00D87B3B"/>
    <w:rsid w:val="00D91178"/>
    <w:rsid w:val="00D95AB2"/>
    <w:rsid w:val="00D96242"/>
    <w:rsid w:val="00D97C0C"/>
    <w:rsid w:val="00DA1C7D"/>
    <w:rsid w:val="00DA4401"/>
    <w:rsid w:val="00DA6857"/>
    <w:rsid w:val="00DB114A"/>
    <w:rsid w:val="00DB3A51"/>
    <w:rsid w:val="00DC05C2"/>
    <w:rsid w:val="00DC1AE2"/>
    <w:rsid w:val="00DC2A5B"/>
    <w:rsid w:val="00DC51B2"/>
    <w:rsid w:val="00DC5D04"/>
    <w:rsid w:val="00DC7718"/>
    <w:rsid w:val="00DD0A80"/>
    <w:rsid w:val="00DD2389"/>
    <w:rsid w:val="00DD38E6"/>
    <w:rsid w:val="00DD4BCB"/>
    <w:rsid w:val="00DD59BF"/>
    <w:rsid w:val="00DD5C26"/>
    <w:rsid w:val="00DD7275"/>
    <w:rsid w:val="00DE569C"/>
    <w:rsid w:val="00DE7DCC"/>
    <w:rsid w:val="00DF305B"/>
    <w:rsid w:val="00DF315C"/>
    <w:rsid w:val="00DF43CE"/>
    <w:rsid w:val="00E00112"/>
    <w:rsid w:val="00E00DE3"/>
    <w:rsid w:val="00E03771"/>
    <w:rsid w:val="00E0712D"/>
    <w:rsid w:val="00E0774C"/>
    <w:rsid w:val="00E16E9F"/>
    <w:rsid w:val="00E219C2"/>
    <w:rsid w:val="00E27C23"/>
    <w:rsid w:val="00E33EA0"/>
    <w:rsid w:val="00E35403"/>
    <w:rsid w:val="00E411E5"/>
    <w:rsid w:val="00E4185C"/>
    <w:rsid w:val="00E41AD8"/>
    <w:rsid w:val="00E51DF2"/>
    <w:rsid w:val="00E578B9"/>
    <w:rsid w:val="00E60FB4"/>
    <w:rsid w:val="00E61B1E"/>
    <w:rsid w:val="00E61DE5"/>
    <w:rsid w:val="00E61EA0"/>
    <w:rsid w:val="00E71B43"/>
    <w:rsid w:val="00E72CE4"/>
    <w:rsid w:val="00E76A14"/>
    <w:rsid w:val="00E901A4"/>
    <w:rsid w:val="00E95538"/>
    <w:rsid w:val="00E95C7B"/>
    <w:rsid w:val="00E963B4"/>
    <w:rsid w:val="00E9789F"/>
    <w:rsid w:val="00EB277A"/>
    <w:rsid w:val="00EB7F68"/>
    <w:rsid w:val="00EC172A"/>
    <w:rsid w:val="00EC2367"/>
    <w:rsid w:val="00EC60C0"/>
    <w:rsid w:val="00ED144D"/>
    <w:rsid w:val="00ED23F6"/>
    <w:rsid w:val="00ED7100"/>
    <w:rsid w:val="00EE3467"/>
    <w:rsid w:val="00EE7106"/>
    <w:rsid w:val="00EE7385"/>
    <w:rsid w:val="00EF4FF0"/>
    <w:rsid w:val="00EF5BE1"/>
    <w:rsid w:val="00EF741E"/>
    <w:rsid w:val="00F02F19"/>
    <w:rsid w:val="00F03E39"/>
    <w:rsid w:val="00F07F71"/>
    <w:rsid w:val="00F10C0C"/>
    <w:rsid w:val="00F12422"/>
    <w:rsid w:val="00F141B0"/>
    <w:rsid w:val="00F17E22"/>
    <w:rsid w:val="00F20E6E"/>
    <w:rsid w:val="00F23DDB"/>
    <w:rsid w:val="00F31CC5"/>
    <w:rsid w:val="00F41119"/>
    <w:rsid w:val="00F460B2"/>
    <w:rsid w:val="00F47D4E"/>
    <w:rsid w:val="00F52CF9"/>
    <w:rsid w:val="00F53558"/>
    <w:rsid w:val="00F5579B"/>
    <w:rsid w:val="00F61444"/>
    <w:rsid w:val="00F64D89"/>
    <w:rsid w:val="00F73C11"/>
    <w:rsid w:val="00F812AA"/>
    <w:rsid w:val="00F93B50"/>
    <w:rsid w:val="00FA1B07"/>
    <w:rsid w:val="00FA4290"/>
    <w:rsid w:val="00FB192D"/>
    <w:rsid w:val="00FB4062"/>
    <w:rsid w:val="00FB5B6D"/>
    <w:rsid w:val="00FC2B2F"/>
    <w:rsid w:val="00FC4C87"/>
    <w:rsid w:val="00FD0B88"/>
    <w:rsid w:val="00FD1241"/>
    <w:rsid w:val="00FD3AAB"/>
    <w:rsid w:val="00FD53A0"/>
    <w:rsid w:val="00FE1FAB"/>
    <w:rsid w:val="00FE3338"/>
    <w:rsid w:val="00FE54CA"/>
    <w:rsid w:val="00FF289D"/>
    <w:rsid w:val="00FF4794"/>
    <w:rsid w:val="00FF7578"/>
    <w:rsid w:val="011974A7"/>
    <w:rsid w:val="0312407F"/>
    <w:rsid w:val="04A51729"/>
    <w:rsid w:val="05FD1998"/>
    <w:rsid w:val="07357D99"/>
    <w:rsid w:val="08196F67"/>
    <w:rsid w:val="09D31B3A"/>
    <w:rsid w:val="0A500C7E"/>
    <w:rsid w:val="0A917FC1"/>
    <w:rsid w:val="0A9D7490"/>
    <w:rsid w:val="0B942920"/>
    <w:rsid w:val="0BB4205B"/>
    <w:rsid w:val="0C5A1DD2"/>
    <w:rsid w:val="0DB77CFF"/>
    <w:rsid w:val="0E2B385A"/>
    <w:rsid w:val="0E850ACB"/>
    <w:rsid w:val="0F8B07DA"/>
    <w:rsid w:val="10405DC7"/>
    <w:rsid w:val="12EF71A0"/>
    <w:rsid w:val="13671BD0"/>
    <w:rsid w:val="14826774"/>
    <w:rsid w:val="148C2013"/>
    <w:rsid w:val="15455C6C"/>
    <w:rsid w:val="159142FF"/>
    <w:rsid w:val="166A42C8"/>
    <w:rsid w:val="166B16E1"/>
    <w:rsid w:val="17B16E64"/>
    <w:rsid w:val="18635F9F"/>
    <w:rsid w:val="19185EC4"/>
    <w:rsid w:val="1967302E"/>
    <w:rsid w:val="19F441D0"/>
    <w:rsid w:val="1A7155CE"/>
    <w:rsid w:val="1AAD1C94"/>
    <w:rsid w:val="1BD80370"/>
    <w:rsid w:val="1BEC2F88"/>
    <w:rsid w:val="1C042661"/>
    <w:rsid w:val="1DB24DC4"/>
    <w:rsid w:val="1DCA1FD0"/>
    <w:rsid w:val="1E777779"/>
    <w:rsid w:val="1EC10B78"/>
    <w:rsid w:val="20681F5C"/>
    <w:rsid w:val="22924B67"/>
    <w:rsid w:val="22A23187"/>
    <w:rsid w:val="23FC4BA1"/>
    <w:rsid w:val="2543599C"/>
    <w:rsid w:val="25512D17"/>
    <w:rsid w:val="25DD4459"/>
    <w:rsid w:val="283A64E2"/>
    <w:rsid w:val="284D4808"/>
    <w:rsid w:val="2910071E"/>
    <w:rsid w:val="296531E7"/>
    <w:rsid w:val="2AA86732"/>
    <w:rsid w:val="2ACF584C"/>
    <w:rsid w:val="2D0750D9"/>
    <w:rsid w:val="2E6A132F"/>
    <w:rsid w:val="2F4B0099"/>
    <w:rsid w:val="2F7318F0"/>
    <w:rsid w:val="31F52561"/>
    <w:rsid w:val="32FE6C2B"/>
    <w:rsid w:val="34242B8F"/>
    <w:rsid w:val="351C73D6"/>
    <w:rsid w:val="36AE3ABF"/>
    <w:rsid w:val="372F1A69"/>
    <w:rsid w:val="373773AB"/>
    <w:rsid w:val="373D3893"/>
    <w:rsid w:val="37CD4532"/>
    <w:rsid w:val="38410944"/>
    <w:rsid w:val="38C46DD8"/>
    <w:rsid w:val="38EC0F9B"/>
    <w:rsid w:val="393A14FD"/>
    <w:rsid w:val="398949DD"/>
    <w:rsid w:val="39AD6DF0"/>
    <w:rsid w:val="3AD24EC2"/>
    <w:rsid w:val="3B0114CE"/>
    <w:rsid w:val="3BD766AC"/>
    <w:rsid w:val="3C300F9B"/>
    <w:rsid w:val="3D831DC0"/>
    <w:rsid w:val="3E69451A"/>
    <w:rsid w:val="3EF31DC7"/>
    <w:rsid w:val="41365BFD"/>
    <w:rsid w:val="41EC2C95"/>
    <w:rsid w:val="421337C3"/>
    <w:rsid w:val="42B54486"/>
    <w:rsid w:val="436F09EE"/>
    <w:rsid w:val="43AE46B3"/>
    <w:rsid w:val="43D6156E"/>
    <w:rsid w:val="45405D8A"/>
    <w:rsid w:val="45B27019"/>
    <w:rsid w:val="46725F85"/>
    <w:rsid w:val="467F7D21"/>
    <w:rsid w:val="47FB3E43"/>
    <w:rsid w:val="48C33BAD"/>
    <w:rsid w:val="4942579B"/>
    <w:rsid w:val="4AF43AC6"/>
    <w:rsid w:val="4BAA1919"/>
    <w:rsid w:val="4BB63C3B"/>
    <w:rsid w:val="4CEA6B45"/>
    <w:rsid w:val="4D7123A0"/>
    <w:rsid w:val="4E964FB4"/>
    <w:rsid w:val="4F4C04C5"/>
    <w:rsid w:val="4FC551C0"/>
    <w:rsid w:val="4FCF1F2F"/>
    <w:rsid w:val="52284102"/>
    <w:rsid w:val="526A4828"/>
    <w:rsid w:val="54C15F13"/>
    <w:rsid w:val="551C533D"/>
    <w:rsid w:val="560E32BF"/>
    <w:rsid w:val="570C1505"/>
    <w:rsid w:val="59D75AEA"/>
    <w:rsid w:val="5AF65B1F"/>
    <w:rsid w:val="5B484E27"/>
    <w:rsid w:val="5BF619B7"/>
    <w:rsid w:val="5C181651"/>
    <w:rsid w:val="5C981130"/>
    <w:rsid w:val="5C99317A"/>
    <w:rsid w:val="5D5C7A03"/>
    <w:rsid w:val="5D8C285D"/>
    <w:rsid w:val="5F6B6796"/>
    <w:rsid w:val="61CB7212"/>
    <w:rsid w:val="62FC2C69"/>
    <w:rsid w:val="63C235BE"/>
    <w:rsid w:val="645D3EAA"/>
    <w:rsid w:val="64C6456B"/>
    <w:rsid w:val="65A026B7"/>
    <w:rsid w:val="661C2964"/>
    <w:rsid w:val="663242D9"/>
    <w:rsid w:val="67BE2C4B"/>
    <w:rsid w:val="67E810A6"/>
    <w:rsid w:val="67FE2F0E"/>
    <w:rsid w:val="69725FE9"/>
    <w:rsid w:val="6A4E7A02"/>
    <w:rsid w:val="6AB070D0"/>
    <w:rsid w:val="6AFA7DBC"/>
    <w:rsid w:val="6BD469C0"/>
    <w:rsid w:val="6C6649C3"/>
    <w:rsid w:val="6CAB36B6"/>
    <w:rsid w:val="6D1922CE"/>
    <w:rsid w:val="6E1E7C14"/>
    <w:rsid w:val="6E21017D"/>
    <w:rsid w:val="6FAE71E7"/>
    <w:rsid w:val="70525443"/>
    <w:rsid w:val="7095102D"/>
    <w:rsid w:val="7184202C"/>
    <w:rsid w:val="71F04E88"/>
    <w:rsid w:val="72D0231F"/>
    <w:rsid w:val="74591B81"/>
    <w:rsid w:val="755E3F65"/>
    <w:rsid w:val="76136A58"/>
    <w:rsid w:val="762070EE"/>
    <w:rsid w:val="77B30105"/>
    <w:rsid w:val="793D5F21"/>
    <w:rsid w:val="7AAA79B8"/>
    <w:rsid w:val="7AB759BC"/>
    <w:rsid w:val="7B8278A7"/>
    <w:rsid w:val="7C5365F2"/>
    <w:rsid w:val="7CE62951"/>
    <w:rsid w:val="7D5E6E93"/>
    <w:rsid w:val="7D6524B0"/>
    <w:rsid w:val="7E1020BB"/>
    <w:rsid w:val="7E493D14"/>
    <w:rsid w:val="7E8935A9"/>
    <w:rsid w:val="7E9E60FE"/>
    <w:rsid w:val="7EFB0D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31B72F"/>
  <w15:docId w15:val="{D66C36C5-1D8D-44AB-B28C-CF63A19D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200"/>
      <w:jc w:val="both"/>
    </w:pPr>
    <w:rPr>
      <w:rFonts w:ascii="Times New Roman" w:eastAsia="方正仿宋_GBK" w:hAnsi="Times New Roman" w:cs="Times New Roman"/>
      <w:kern w:val="2"/>
      <w:sz w:val="32"/>
      <w:szCs w:val="24"/>
    </w:rPr>
  </w:style>
  <w:style w:type="paragraph" w:styleId="1">
    <w:name w:val="heading 1"/>
    <w:basedOn w:val="a"/>
    <w:next w:val="a"/>
    <w:link w:val="1Char"/>
    <w:uiPriority w:val="99"/>
    <w:qFormat/>
    <w:pPr>
      <w:keepNext/>
      <w:keepLines/>
      <w:spacing w:beforeLines="50" w:before="50" w:afterLines="50" w:after="50"/>
      <w:outlineLvl w:val="0"/>
    </w:pPr>
    <w:rPr>
      <w:rFonts w:eastAsia="方正黑体_GBK"/>
      <w:kern w:val="44"/>
      <w:szCs w:val="20"/>
    </w:rPr>
  </w:style>
  <w:style w:type="paragraph" w:styleId="2">
    <w:name w:val="heading 2"/>
    <w:basedOn w:val="a"/>
    <w:next w:val="a"/>
    <w:link w:val="2Char"/>
    <w:uiPriority w:val="99"/>
    <w:qFormat/>
    <w:pPr>
      <w:keepNext/>
      <w:keepLines/>
      <w:spacing w:beforeLines="50" w:before="50"/>
      <w:outlineLvl w:val="1"/>
    </w:pPr>
    <w:rPr>
      <w:rFonts w:eastAsia="方正楷体_GBK"/>
      <w:kern w:val="0"/>
      <w:szCs w:val="32"/>
    </w:rPr>
  </w:style>
  <w:style w:type="paragraph" w:styleId="3">
    <w:name w:val="heading 3"/>
    <w:basedOn w:val="a"/>
    <w:next w:val="a"/>
    <w:link w:val="3Char"/>
    <w:uiPriority w:val="99"/>
    <w:qFormat/>
    <w:pPr>
      <w:keepNext/>
      <w:keepLines/>
      <w:spacing w:beforeLines="50" w:before="5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unhideWhenUsed/>
    <w:qFormat/>
    <w:locked/>
    <w:rPr>
      <w:rFonts w:ascii="宋体" w:hAnsi="宋体" w:cs="仿宋"/>
      <w:bCs/>
      <w:kern w:val="0"/>
      <w:sz w:val="24"/>
      <w:szCs w:val="28"/>
    </w:rPr>
  </w:style>
  <w:style w:type="paragraph" w:styleId="a4">
    <w:name w:val="Document Map"/>
    <w:basedOn w:val="a"/>
    <w:link w:val="Char0"/>
    <w:uiPriority w:val="99"/>
    <w:semiHidden/>
    <w:unhideWhenUsed/>
    <w:locked/>
    <w:rPr>
      <w:rFonts w:ascii="Microsoft YaHei UI" w:eastAsia="Microsoft YaHei UI"/>
      <w:sz w:val="18"/>
      <w:szCs w:val="18"/>
    </w:rPr>
  </w:style>
  <w:style w:type="paragraph" w:styleId="a5">
    <w:name w:val="annotation text"/>
    <w:basedOn w:val="a"/>
    <w:link w:val="Char1"/>
    <w:uiPriority w:val="99"/>
    <w:qFormat/>
    <w:pPr>
      <w:jc w:val="left"/>
    </w:pPr>
  </w:style>
  <w:style w:type="paragraph" w:styleId="30">
    <w:name w:val="toc 3"/>
    <w:basedOn w:val="a"/>
    <w:next w:val="a"/>
    <w:uiPriority w:val="39"/>
    <w:qFormat/>
    <w:pPr>
      <w:ind w:leftChars="400" w:left="84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line="240" w:lineRule="auto"/>
      <w:ind w:firstLineChars="0" w:firstLine="0"/>
    </w:pPr>
    <w:rPr>
      <w:rFonts w:eastAsia="方正黑体_GBK"/>
    </w:rPr>
  </w:style>
  <w:style w:type="paragraph" w:styleId="20">
    <w:name w:val="toc 2"/>
    <w:basedOn w:val="a"/>
    <w:next w:val="a"/>
    <w:uiPriority w:val="39"/>
    <w:qFormat/>
    <w:pPr>
      <w:spacing w:line="240" w:lineRule="auto"/>
    </w:pPr>
  </w:style>
  <w:style w:type="paragraph" w:styleId="a9">
    <w:name w:val="Normal (Web)"/>
    <w:basedOn w:val="a"/>
    <w:link w:val="Char5"/>
    <w:uiPriority w:val="99"/>
    <w:qFormat/>
    <w:pPr>
      <w:spacing w:beforeAutospacing="1" w:afterAutospacing="1"/>
      <w:jc w:val="left"/>
    </w:pPr>
    <w:rPr>
      <w:kern w:val="0"/>
      <w:sz w:val="24"/>
      <w:szCs w:val="20"/>
    </w:rPr>
  </w:style>
  <w:style w:type="paragraph" w:styleId="aa">
    <w:name w:val="annotation subject"/>
    <w:basedOn w:val="a5"/>
    <w:next w:val="a5"/>
    <w:link w:val="Char6"/>
    <w:uiPriority w:val="99"/>
    <w:semiHidden/>
    <w:qFormat/>
    <w:rPr>
      <w:b/>
      <w:bCs/>
    </w:rPr>
  </w:style>
  <w:style w:type="character" w:styleId="ab">
    <w:name w:val="Strong"/>
    <w:uiPriority w:val="99"/>
    <w:qFormat/>
    <w:rPr>
      <w:rFonts w:cs="Times New Roman"/>
      <w:b/>
    </w:rPr>
  </w:style>
  <w:style w:type="character" w:styleId="ac">
    <w:name w:val="Emphasis"/>
    <w:basedOn w:val="a1"/>
    <w:uiPriority w:val="20"/>
    <w:qFormat/>
    <w:locked/>
    <w:rPr>
      <w:i/>
      <w:iCs/>
    </w:rPr>
  </w:style>
  <w:style w:type="character" w:styleId="ad">
    <w:name w:val="Hyperlink"/>
    <w:basedOn w:val="a1"/>
    <w:uiPriority w:val="99"/>
    <w:unhideWhenUsed/>
    <w:locked/>
    <w:rPr>
      <w:color w:val="0000FF" w:themeColor="hyperlink"/>
      <w:u w:val="single"/>
    </w:rPr>
  </w:style>
  <w:style w:type="character" w:styleId="ae">
    <w:name w:val="annotation reference"/>
    <w:uiPriority w:val="99"/>
    <w:qFormat/>
    <w:rPr>
      <w:rFonts w:cs="Times New Roman"/>
      <w:sz w:val="21"/>
      <w:szCs w:val="21"/>
    </w:rPr>
  </w:style>
  <w:style w:type="character" w:customStyle="1" w:styleId="3Char">
    <w:name w:val="标题 3 Char"/>
    <w:link w:val="3"/>
    <w:uiPriority w:val="99"/>
    <w:qFormat/>
    <w:locked/>
    <w:rPr>
      <w:rFonts w:ascii="Times New Roman" w:eastAsia="方正仿宋_GBK" w:hAnsi="Times New Roman" w:cs="Times New Roman"/>
      <w:kern w:val="2"/>
      <w:sz w:val="32"/>
      <w:szCs w:val="24"/>
    </w:rPr>
  </w:style>
  <w:style w:type="character" w:customStyle="1" w:styleId="2Char">
    <w:name w:val="标题 2 Char"/>
    <w:link w:val="2"/>
    <w:uiPriority w:val="99"/>
    <w:qFormat/>
    <w:locked/>
    <w:rPr>
      <w:rFonts w:ascii="Times New Roman" w:eastAsia="方正楷体_GBK" w:hAnsi="Times New Roman" w:cs="Times New Roman"/>
      <w:sz w:val="32"/>
      <w:szCs w:val="32"/>
    </w:rPr>
  </w:style>
  <w:style w:type="character" w:customStyle="1" w:styleId="1Char">
    <w:name w:val="标题 1 Char"/>
    <w:link w:val="1"/>
    <w:uiPriority w:val="99"/>
    <w:qFormat/>
    <w:locked/>
    <w:rPr>
      <w:rFonts w:ascii="Times New Roman" w:eastAsia="方正黑体_GBK" w:hAnsi="Times New Roman" w:cs="Times New Roman"/>
      <w:kern w:val="44"/>
      <w:sz w:val="32"/>
    </w:rPr>
  </w:style>
  <w:style w:type="character" w:customStyle="1" w:styleId="Char1">
    <w:name w:val="批注文字 Char"/>
    <w:link w:val="a5"/>
    <w:uiPriority w:val="99"/>
    <w:semiHidden/>
    <w:qFormat/>
    <w:locked/>
    <w:rPr>
      <w:rFonts w:ascii="Calibri" w:hAnsi="Calibri" w:cs="Times New Roman"/>
      <w:sz w:val="24"/>
      <w:szCs w:val="24"/>
    </w:rPr>
  </w:style>
  <w:style w:type="character" w:customStyle="1" w:styleId="Char3">
    <w:name w:val="页脚 Char"/>
    <w:link w:val="a7"/>
    <w:uiPriority w:val="99"/>
    <w:qFormat/>
    <w:locked/>
    <w:rPr>
      <w:rFonts w:ascii="Calibri" w:hAnsi="Calibri" w:cs="Times New Roman"/>
      <w:sz w:val="18"/>
      <w:szCs w:val="18"/>
    </w:rPr>
  </w:style>
  <w:style w:type="character" w:customStyle="1" w:styleId="Char4">
    <w:name w:val="页眉 Char"/>
    <w:link w:val="a8"/>
    <w:uiPriority w:val="99"/>
    <w:qFormat/>
    <w:locked/>
    <w:rPr>
      <w:rFonts w:ascii="Calibri" w:hAnsi="Calibri" w:cs="Times New Roman"/>
      <w:sz w:val="18"/>
      <w:szCs w:val="18"/>
    </w:rPr>
  </w:style>
  <w:style w:type="character" w:customStyle="1" w:styleId="Char5">
    <w:name w:val="普通(网站) Char"/>
    <w:link w:val="a9"/>
    <w:uiPriority w:val="99"/>
    <w:qFormat/>
    <w:locked/>
    <w:rPr>
      <w:kern w:val="0"/>
      <w:sz w:val="24"/>
      <w:lang w:val="en-US" w:eastAsia="zh-CN"/>
    </w:rPr>
  </w:style>
  <w:style w:type="paragraph" w:customStyle="1" w:styleId="21">
    <w:name w:val="标题2"/>
    <w:basedOn w:val="a"/>
    <w:next w:val="a"/>
    <w:uiPriority w:val="99"/>
    <w:qFormat/>
    <w:pPr>
      <w:autoSpaceDE w:val="0"/>
      <w:autoSpaceDN w:val="0"/>
      <w:snapToGrid w:val="0"/>
      <w:spacing w:line="590" w:lineRule="atLeast"/>
      <w:jc w:val="center"/>
    </w:pPr>
    <w:rPr>
      <w:rFonts w:ascii="方正楷体_GBK" w:eastAsia="方正楷体_GBK" w:hAnsi="Book Antiqua"/>
      <w:kern w:val="0"/>
    </w:rPr>
  </w:style>
  <w:style w:type="character" w:customStyle="1" w:styleId="Char2">
    <w:name w:val="批注框文本 Char"/>
    <w:link w:val="a6"/>
    <w:uiPriority w:val="99"/>
    <w:semiHidden/>
    <w:qFormat/>
    <w:locked/>
    <w:rPr>
      <w:rFonts w:ascii="Calibri" w:hAnsi="Calibri" w:cs="Times New Roman"/>
      <w:sz w:val="2"/>
    </w:rPr>
  </w:style>
  <w:style w:type="character" w:customStyle="1" w:styleId="Char6">
    <w:name w:val="批注主题 Char"/>
    <w:link w:val="aa"/>
    <w:uiPriority w:val="99"/>
    <w:semiHidden/>
    <w:qFormat/>
    <w:locked/>
    <w:rPr>
      <w:rFonts w:ascii="Calibri" w:hAnsi="Calibri" w:cs="Times New Roman"/>
      <w:b/>
      <w:bCs/>
      <w:sz w:val="24"/>
      <w:szCs w:val="24"/>
    </w:rPr>
  </w:style>
  <w:style w:type="paragraph" w:customStyle="1" w:styleId="WPSOffice1">
    <w:name w:val="WPSOffice手动目录 1"/>
    <w:qFormat/>
    <w:rPr>
      <w:rFonts w:ascii="Times New Roman" w:hAnsi="Times New Roman" w:cs="Times New Roman"/>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11">
    <w:name w:val="修订1"/>
    <w:hidden/>
    <w:uiPriority w:val="99"/>
    <w:unhideWhenUsed/>
    <w:rPr>
      <w:rFonts w:ascii="Calibri" w:hAnsi="Calibri" w:cs="Times New Roman"/>
      <w:kern w:val="2"/>
      <w:sz w:val="21"/>
      <w:szCs w:val="24"/>
    </w:rPr>
  </w:style>
  <w:style w:type="character" w:customStyle="1" w:styleId="Char">
    <w:name w:val="正文文本 Char"/>
    <w:link w:val="a0"/>
    <w:uiPriority w:val="1"/>
    <w:qFormat/>
    <w:rPr>
      <w:rFonts w:cs="仿宋"/>
      <w:bCs/>
      <w:sz w:val="24"/>
      <w:szCs w:val="28"/>
    </w:rPr>
  </w:style>
  <w:style w:type="paragraph" w:styleId="af">
    <w:name w:val="List Paragraph"/>
    <w:basedOn w:val="a"/>
    <w:uiPriority w:val="99"/>
    <w:unhideWhenUsed/>
    <w:pPr>
      <w:ind w:firstLine="420"/>
    </w:pPr>
  </w:style>
  <w:style w:type="paragraph" w:customStyle="1" w:styleId="TOC1">
    <w:name w:val="TOC 标题1"/>
    <w:basedOn w:val="1"/>
    <w:next w:val="a"/>
    <w:uiPriority w:val="39"/>
    <w:unhideWhenUsed/>
    <w:qFormat/>
    <w:pPr>
      <w:widowControl/>
      <w:spacing w:before="240" w:line="259" w:lineRule="auto"/>
      <w:ind w:firstLineChars="0" w:firstLine="0"/>
      <w:jc w:val="left"/>
      <w:outlineLvl w:val="9"/>
    </w:pPr>
    <w:rPr>
      <w:rFonts w:asciiTheme="majorHAnsi" w:eastAsiaTheme="majorEastAsia" w:hAnsiTheme="majorHAnsi" w:cstheme="majorBidi"/>
      <w:color w:val="365F91" w:themeColor="accent1" w:themeShade="BF"/>
      <w:kern w:val="0"/>
      <w:szCs w:val="32"/>
    </w:rPr>
  </w:style>
  <w:style w:type="paragraph" w:customStyle="1" w:styleId="CharCharCharChar">
    <w:name w:val="Char Char Char Char"/>
    <w:basedOn w:val="a4"/>
    <w:pPr>
      <w:shd w:val="clear" w:color="auto" w:fill="000080"/>
      <w:spacing w:line="240" w:lineRule="auto"/>
      <w:ind w:firstLineChars="0" w:firstLine="0"/>
    </w:pPr>
    <w:rPr>
      <w:rFonts w:ascii="Tahoma" w:eastAsia="宋体" w:hAnsi="Tahoma" w:cs="Tahoma"/>
      <w:sz w:val="24"/>
      <w:szCs w:val="24"/>
    </w:rPr>
  </w:style>
  <w:style w:type="character" w:customStyle="1" w:styleId="Char0">
    <w:name w:val="文档结构图 Char"/>
    <w:basedOn w:val="a1"/>
    <w:link w:val="a4"/>
    <w:uiPriority w:val="99"/>
    <w:semiHidden/>
    <w:qFormat/>
    <w:rPr>
      <w:rFonts w:ascii="Microsoft YaHei UI" w:eastAsia="Microsoft YaHei UI" w:hAnsi="Times New Roman" w:cs="Times New Roman"/>
      <w:kern w:val="2"/>
      <w:sz w:val="18"/>
      <w:szCs w:val="18"/>
    </w:rPr>
  </w:style>
  <w:style w:type="paragraph" w:customStyle="1" w:styleId="CharCharCharChar1">
    <w:name w:val="Char Char Char Char1"/>
    <w:basedOn w:val="a4"/>
    <w:qFormat/>
    <w:pPr>
      <w:shd w:val="clear" w:color="auto" w:fill="000080"/>
      <w:spacing w:line="240" w:lineRule="auto"/>
      <w:ind w:firstLineChars="0" w:firstLine="0"/>
    </w:pPr>
    <w:rPr>
      <w:rFonts w:ascii="Tahoma" w:eastAsia="宋体" w:hAnsi="Tahoma" w:cs="Tahoma"/>
      <w:sz w:val="24"/>
      <w:szCs w:val="24"/>
    </w:rPr>
  </w:style>
  <w:style w:type="paragraph" w:customStyle="1" w:styleId="CharCharCharChar2">
    <w:name w:val="Char Char Char Char2"/>
    <w:basedOn w:val="a4"/>
    <w:qFormat/>
    <w:pPr>
      <w:shd w:val="clear" w:color="auto" w:fill="000080"/>
      <w:spacing w:line="240" w:lineRule="auto"/>
      <w:ind w:firstLineChars="0" w:firstLine="0"/>
    </w:pPr>
    <w:rPr>
      <w:rFonts w:ascii="Tahoma" w:eastAsia="宋体" w:hAnsi="Tahoma" w:cs="Tahoma"/>
      <w:sz w:val="24"/>
      <w:szCs w:val="24"/>
    </w:rPr>
  </w:style>
  <w:style w:type="paragraph" w:customStyle="1" w:styleId="22">
    <w:name w:val="修订2"/>
    <w:hidden/>
    <w:uiPriority w:val="99"/>
    <w:semiHidden/>
    <w:qFormat/>
    <w:rPr>
      <w:rFonts w:ascii="Times New Roman" w:eastAsia="方正仿宋_GBK" w:hAnsi="Times New Roman" w:cs="Times New Roman"/>
      <w:kern w:val="2"/>
      <w:sz w:val="32"/>
      <w:szCs w:val="24"/>
    </w:rPr>
  </w:style>
  <w:style w:type="table" w:styleId="af0">
    <w:name w:val="Table Grid"/>
    <w:basedOn w:val="a2"/>
    <w:qFormat/>
    <w:locked/>
    <w:rsid w:val="00D05AD4"/>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tif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2667-BC08-4623-8301-C76420A2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45</Pages>
  <Words>3288</Words>
  <Characters>18747</Characters>
  <Application>Microsoft Office Word</Application>
  <DocSecurity>0</DocSecurity>
  <Lines>156</Lines>
  <Paragraphs>43</Paragraphs>
  <ScaleCrop>false</ScaleCrop>
  <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陆伟(luwei2)</cp:lastModifiedBy>
  <cp:revision>118</cp:revision>
  <cp:lastPrinted>2020-01-15T07:51:00Z</cp:lastPrinted>
  <dcterms:created xsi:type="dcterms:W3CDTF">2023-10-15T07:43:00Z</dcterms:created>
  <dcterms:modified xsi:type="dcterms:W3CDTF">2023-11-15T02:57:00Z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6377BA8D8C1943E1ADF3A1005AA3CA03_13</vt:lpwstr>
  </property>
</Properties>
</file>