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4A4A0">
      <w:pPr>
        <w:overflowPunct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</w:p>
    <w:p w14:paraId="778CAB62">
      <w:pPr>
        <w:overflowPunct w:val="0"/>
        <w:snapToGrid w:val="0"/>
        <w:spacing w:after="240" w:afterLines="10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2024年扶持</w:t>
      </w:r>
      <w:r>
        <w:rPr>
          <w:rFonts w:ascii="Times New Roman" w:hAnsi="Times New Roman" w:eastAsia="方正小标宋_GBK"/>
          <w:spacing w:val="-11"/>
          <w:sz w:val="44"/>
          <w:szCs w:val="44"/>
        </w:rPr>
        <w:t>发展新型农村</w:t>
      </w:r>
      <w:r>
        <w:rPr>
          <w:rFonts w:ascii="Times New Roman" w:hAnsi="Times New Roman" w:eastAsia="方正小标宋_GBK"/>
          <w:sz w:val="44"/>
          <w:szCs w:val="44"/>
        </w:rPr>
        <w:t>集体经济项目汇总表</w:t>
      </w:r>
    </w:p>
    <w:p w14:paraId="7F576DCB">
      <w:pPr>
        <w:overflowPunct w:val="0"/>
        <w:snapToGrid w:val="0"/>
        <w:spacing w:line="360" w:lineRule="exact"/>
        <w:ind w:firstLine="240" w:firstLineChars="100"/>
        <w:jc w:val="left"/>
        <w:rPr>
          <w:rFonts w:ascii="Times New Roman" w:hAnsi="Times New Roman" w:eastAsia="方正仿宋_GBK"/>
          <w:sz w:val="24"/>
          <w:szCs w:val="20"/>
        </w:rPr>
      </w:pPr>
      <w:r>
        <w:rPr>
          <w:rFonts w:ascii="Times New Roman" w:hAnsi="Times New Roman" w:eastAsia="方正仿宋_GBK"/>
          <w:sz w:val="24"/>
          <w:szCs w:val="20"/>
          <w:highlight w:val="none"/>
        </w:rPr>
        <w:t xml:space="preserve">  </w:t>
      </w:r>
      <w:r>
        <w:rPr>
          <w:rFonts w:ascii="Times New Roman" w:hAnsi="Times New Roman" w:eastAsia="方正仿宋_GBK"/>
          <w:sz w:val="24"/>
          <w:szCs w:val="20"/>
        </w:rPr>
        <w:t xml:space="preserve">    </w:t>
      </w:r>
      <w:r>
        <w:rPr>
          <w:rFonts w:hint="eastAsia" w:ascii="Times New Roman" w:hAnsi="Times New Roman" w:eastAsia="方正仿宋_GBK"/>
          <w:sz w:val="24"/>
          <w:szCs w:val="20"/>
          <w:lang w:val="en-US" w:eastAsia="zh-CN"/>
        </w:rPr>
        <w:t xml:space="preserve">           </w:t>
      </w:r>
      <w:r>
        <w:rPr>
          <w:rFonts w:ascii="Times New Roman" w:hAnsi="Times New Roman" w:eastAsia="方正仿宋_GBK"/>
          <w:sz w:val="24"/>
          <w:szCs w:val="20"/>
        </w:rPr>
        <w:t xml:space="preserve">               </w:t>
      </w:r>
      <w:r>
        <w:rPr>
          <w:rFonts w:hint="eastAsia" w:ascii="Times New Roman" w:hAnsi="Times New Roman" w:eastAsia="方正仿宋_GBK"/>
          <w:sz w:val="24"/>
          <w:szCs w:val="20"/>
          <w:lang w:val="en-US" w:eastAsia="zh-CN"/>
        </w:rPr>
        <w:t xml:space="preserve">                                                          </w:t>
      </w:r>
      <w:r>
        <w:rPr>
          <w:rFonts w:ascii="Times New Roman" w:hAnsi="Times New Roman" w:eastAsia="方正仿宋_GBK"/>
          <w:sz w:val="24"/>
          <w:szCs w:val="20"/>
        </w:rPr>
        <w:t xml:space="preserve"> 单位：万元、亩、人</w:t>
      </w:r>
    </w:p>
    <w:tbl>
      <w:tblPr>
        <w:tblStyle w:val="9"/>
        <w:tblW w:w="130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30"/>
        <w:gridCol w:w="570"/>
        <w:gridCol w:w="795"/>
        <w:gridCol w:w="600"/>
        <w:gridCol w:w="540"/>
        <w:gridCol w:w="615"/>
        <w:gridCol w:w="600"/>
        <w:gridCol w:w="510"/>
        <w:gridCol w:w="4155"/>
        <w:gridCol w:w="525"/>
        <w:gridCol w:w="630"/>
        <w:gridCol w:w="555"/>
        <w:gridCol w:w="585"/>
        <w:gridCol w:w="645"/>
        <w:gridCol w:w="471"/>
      </w:tblGrid>
      <w:tr w14:paraId="3AFFF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0175F1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序号</w:t>
            </w:r>
          </w:p>
        </w:tc>
        <w:tc>
          <w:tcPr>
            <w:tcW w:w="63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88877FD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村名</w:t>
            </w:r>
          </w:p>
        </w:tc>
        <w:tc>
          <w:tcPr>
            <w:tcW w:w="8385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 w14:paraId="7780E95B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0"/>
              </w:rPr>
            </w:pPr>
            <w:r>
              <w:rPr>
                <w:rFonts w:ascii="Times New Roman" w:hAnsi="Times New Roman" w:eastAsia="方正黑体_GBK"/>
                <w:sz w:val="24"/>
                <w:szCs w:val="20"/>
              </w:rPr>
              <w:t>拟建项目情况</w:t>
            </w:r>
          </w:p>
        </w:tc>
        <w:tc>
          <w:tcPr>
            <w:tcW w:w="341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6AF58854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  <w:szCs w:val="20"/>
              </w:rPr>
            </w:pPr>
            <w:r>
              <w:rPr>
                <w:rFonts w:ascii="Times New Roman" w:hAnsi="Times New Roman" w:eastAsia="方正黑体_GBK"/>
                <w:sz w:val="24"/>
                <w:szCs w:val="20"/>
              </w:rPr>
              <w:t>资金投入及构成</w:t>
            </w:r>
          </w:p>
        </w:tc>
      </w:tr>
      <w:tr w14:paraId="2816A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26AC46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E72C2AA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57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0835DC05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人口</w:t>
            </w:r>
          </w:p>
        </w:tc>
        <w:tc>
          <w:tcPr>
            <w:tcW w:w="79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0B2A7BA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上年度经营性收入</w:t>
            </w:r>
          </w:p>
        </w:tc>
        <w:tc>
          <w:tcPr>
            <w:tcW w:w="286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03122D71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项目类型</w:t>
            </w:r>
          </w:p>
        </w:tc>
        <w:tc>
          <w:tcPr>
            <w:tcW w:w="41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774CD2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项目简要描述</w:t>
            </w:r>
          </w:p>
        </w:tc>
        <w:tc>
          <w:tcPr>
            <w:tcW w:w="52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548D789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合</w:t>
            </w:r>
          </w:p>
          <w:p w14:paraId="4F918A06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 w14:paraId="749268EC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计</w:t>
            </w:r>
          </w:p>
        </w:tc>
        <w:tc>
          <w:tcPr>
            <w:tcW w:w="63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BCF2F88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省级以上财政</w:t>
            </w:r>
          </w:p>
        </w:tc>
        <w:tc>
          <w:tcPr>
            <w:tcW w:w="5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BCE5518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市县财政</w:t>
            </w:r>
          </w:p>
        </w:tc>
        <w:tc>
          <w:tcPr>
            <w:tcW w:w="58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2033F8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乡镇财政</w:t>
            </w:r>
          </w:p>
        </w:tc>
        <w:tc>
          <w:tcPr>
            <w:tcW w:w="64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19D77B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集体资金</w:t>
            </w:r>
          </w:p>
        </w:tc>
        <w:tc>
          <w:tcPr>
            <w:tcW w:w="47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E77C85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其他</w:t>
            </w:r>
          </w:p>
        </w:tc>
      </w:tr>
      <w:tr w14:paraId="73ACA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453709B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0F3B72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57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DBE9DD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79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D0BD2E0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6B764783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资源利用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 w14:paraId="6A61535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资产运营</w:t>
            </w:r>
          </w:p>
        </w:tc>
        <w:tc>
          <w:tcPr>
            <w:tcW w:w="615" w:type="dxa"/>
            <w:noWrap w:val="0"/>
            <w:tcMar>
              <w:left w:w="28" w:type="dxa"/>
              <w:right w:w="28" w:type="dxa"/>
            </w:tcMar>
            <w:vAlign w:val="center"/>
          </w:tcPr>
          <w:p w14:paraId="73C80B61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提供服务</w:t>
            </w: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2B33AB6A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混合经营</w:t>
            </w:r>
          </w:p>
        </w:tc>
        <w:tc>
          <w:tcPr>
            <w:tcW w:w="510" w:type="dxa"/>
            <w:noWrap w:val="0"/>
            <w:tcMar>
              <w:left w:w="28" w:type="dxa"/>
              <w:right w:w="28" w:type="dxa"/>
            </w:tcMar>
            <w:vAlign w:val="center"/>
          </w:tcPr>
          <w:p w14:paraId="675653F9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其他</w:t>
            </w:r>
          </w:p>
        </w:tc>
        <w:tc>
          <w:tcPr>
            <w:tcW w:w="41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759AFE5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7E4D969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1BF23D5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59F3CC9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58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498F1BC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64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F6FB25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47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B860D08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 w14:paraId="63565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2" w:type="dxa"/>
            <w:noWrap w:val="0"/>
            <w:tcMar>
              <w:left w:w="28" w:type="dxa"/>
              <w:right w:w="28" w:type="dxa"/>
            </w:tcMar>
            <w:vAlign w:val="center"/>
          </w:tcPr>
          <w:p w14:paraId="544DE62B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756DAC84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</w:t>
            </w:r>
          </w:p>
        </w:tc>
        <w:tc>
          <w:tcPr>
            <w:tcW w:w="570" w:type="dxa"/>
            <w:noWrap w:val="0"/>
            <w:tcMar>
              <w:left w:w="28" w:type="dxa"/>
              <w:right w:w="28" w:type="dxa"/>
            </w:tcMar>
            <w:vAlign w:val="center"/>
          </w:tcPr>
          <w:p w14:paraId="254C6F52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2</w:t>
            </w: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 w14:paraId="39EC8373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3</w:t>
            </w: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3A09866C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4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 w14:paraId="0FAD28D6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5</w:t>
            </w:r>
          </w:p>
        </w:tc>
        <w:tc>
          <w:tcPr>
            <w:tcW w:w="615" w:type="dxa"/>
            <w:noWrap w:val="0"/>
            <w:tcMar>
              <w:left w:w="28" w:type="dxa"/>
              <w:right w:w="28" w:type="dxa"/>
            </w:tcMar>
            <w:vAlign w:val="center"/>
          </w:tcPr>
          <w:p w14:paraId="348A04B5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6</w:t>
            </w: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3259C186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7</w:t>
            </w:r>
          </w:p>
        </w:tc>
        <w:tc>
          <w:tcPr>
            <w:tcW w:w="510" w:type="dxa"/>
            <w:noWrap w:val="0"/>
            <w:tcMar>
              <w:left w:w="28" w:type="dxa"/>
              <w:right w:w="28" w:type="dxa"/>
            </w:tcMar>
            <w:vAlign w:val="center"/>
          </w:tcPr>
          <w:p w14:paraId="4993B59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8</w:t>
            </w:r>
          </w:p>
        </w:tc>
        <w:tc>
          <w:tcPr>
            <w:tcW w:w="4155" w:type="dxa"/>
            <w:noWrap w:val="0"/>
            <w:tcMar>
              <w:left w:w="28" w:type="dxa"/>
              <w:right w:w="28" w:type="dxa"/>
            </w:tcMar>
            <w:vAlign w:val="center"/>
          </w:tcPr>
          <w:p w14:paraId="059A2F27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9</w:t>
            </w:r>
          </w:p>
        </w:tc>
        <w:tc>
          <w:tcPr>
            <w:tcW w:w="525" w:type="dxa"/>
            <w:noWrap w:val="0"/>
            <w:tcMar>
              <w:left w:w="28" w:type="dxa"/>
              <w:right w:w="28" w:type="dxa"/>
            </w:tcMar>
            <w:vAlign w:val="center"/>
          </w:tcPr>
          <w:p w14:paraId="42C0C5CC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10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7193870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11</w:t>
            </w:r>
          </w:p>
        </w:tc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 w14:paraId="7C0C7631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12</w:t>
            </w:r>
          </w:p>
        </w:tc>
        <w:tc>
          <w:tcPr>
            <w:tcW w:w="585" w:type="dxa"/>
            <w:noWrap w:val="0"/>
            <w:tcMar>
              <w:left w:w="28" w:type="dxa"/>
              <w:right w:w="28" w:type="dxa"/>
            </w:tcMar>
            <w:vAlign w:val="center"/>
          </w:tcPr>
          <w:p w14:paraId="11257989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13</w:t>
            </w:r>
          </w:p>
        </w:tc>
        <w:tc>
          <w:tcPr>
            <w:tcW w:w="645" w:type="dxa"/>
            <w:noWrap w:val="0"/>
            <w:tcMar>
              <w:left w:w="28" w:type="dxa"/>
              <w:right w:w="28" w:type="dxa"/>
            </w:tcMar>
            <w:vAlign w:val="center"/>
          </w:tcPr>
          <w:p w14:paraId="4D29F327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14</w:t>
            </w:r>
          </w:p>
        </w:tc>
        <w:tc>
          <w:tcPr>
            <w:tcW w:w="471" w:type="dxa"/>
            <w:noWrap w:val="0"/>
            <w:tcMar>
              <w:left w:w="28" w:type="dxa"/>
              <w:right w:w="28" w:type="dxa"/>
            </w:tcMar>
            <w:vAlign w:val="center"/>
          </w:tcPr>
          <w:p w14:paraId="475CE40F">
            <w:pPr>
              <w:overflowPunct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>15</w:t>
            </w:r>
          </w:p>
        </w:tc>
      </w:tr>
      <w:tr w14:paraId="5154B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52" w:type="dxa"/>
            <w:noWrap w:val="0"/>
            <w:tcMar>
              <w:left w:w="28" w:type="dxa"/>
              <w:right w:w="28" w:type="dxa"/>
            </w:tcMar>
            <w:vAlign w:val="center"/>
          </w:tcPr>
          <w:p w14:paraId="02A12E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0414B7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青山村</w:t>
            </w:r>
          </w:p>
        </w:tc>
        <w:tc>
          <w:tcPr>
            <w:tcW w:w="570" w:type="dxa"/>
            <w:noWrap w:val="0"/>
            <w:tcMar>
              <w:left w:w="28" w:type="dxa"/>
              <w:right w:w="28" w:type="dxa"/>
            </w:tcMar>
            <w:vAlign w:val="center"/>
          </w:tcPr>
          <w:p w14:paraId="6DBF60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3083</w:t>
            </w: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 w14:paraId="0F98B2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542</w:t>
            </w: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5075A8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 w14:paraId="1AD85A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tcMar>
              <w:left w:w="28" w:type="dxa"/>
              <w:right w:w="28" w:type="dxa"/>
            </w:tcMar>
            <w:vAlign w:val="center"/>
          </w:tcPr>
          <w:p w14:paraId="7FB7A7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3AAC72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tcMar>
              <w:left w:w="28" w:type="dxa"/>
              <w:right w:w="28" w:type="dxa"/>
            </w:tcMar>
            <w:vAlign w:val="center"/>
          </w:tcPr>
          <w:p w14:paraId="6917C7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155" w:type="dxa"/>
            <w:noWrap w:val="0"/>
            <w:tcMar>
              <w:left w:w="28" w:type="dxa"/>
              <w:right w:w="28" w:type="dxa"/>
            </w:tcMar>
            <w:vAlign w:val="center"/>
          </w:tcPr>
          <w:p w14:paraId="3084FF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青山村车湾片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闲置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土地资源的苗木转型提升和经营项目。项目占地约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亩，拟开发种植栀子花、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稻麦油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等，其中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项目涉及土地平整、苗木种植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；购置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自动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喷灌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、农业机械设备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等配套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设施。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预计年增收8-10万元。</w:t>
            </w:r>
          </w:p>
        </w:tc>
        <w:tc>
          <w:tcPr>
            <w:tcW w:w="525" w:type="dxa"/>
            <w:noWrap w:val="0"/>
            <w:tcMar>
              <w:left w:w="28" w:type="dxa"/>
              <w:right w:w="28" w:type="dxa"/>
            </w:tcMar>
            <w:vAlign w:val="center"/>
          </w:tcPr>
          <w:p w14:paraId="69327F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398D61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 w14:paraId="1F5E07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85" w:type="dxa"/>
            <w:noWrap w:val="0"/>
            <w:tcMar>
              <w:left w:w="28" w:type="dxa"/>
              <w:right w:w="28" w:type="dxa"/>
            </w:tcMar>
            <w:vAlign w:val="center"/>
          </w:tcPr>
          <w:p w14:paraId="5EC77A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left w:w="28" w:type="dxa"/>
              <w:right w:w="28" w:type="dxa"/>
            </w:tcMar>
            <w:vAlign w:val="center"/>
          </w:tcPr>
          <w:p w14:paraId="5C620D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1" w:type="dxa"/>
            <w:noWrap w:val="0"/>
            <w:tcMar>
              <w:left w:w="28" w:type="dxa"/>
              <w:right w:w="28" w:type="dxa"/>
            </w:tcMar>
            <w:vAlign w:val="center"/>
          </w:tcPr>
          <w:p w14:paraId="2E5636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1D90B1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2" w:type="dxa"/>
            <w:noWrap w:val="0"/>
            <w:tcMar>
              <w:left w:w="28" w:type="dxa"/>
              <w:right w:w="28" w:type="dxa"/>
            </w:tcMar>
            <w:vAlign w:val="center"/>
          </w:tcPr>
          <w:p w14:paraId="350774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018364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龙井社区</w:t>
            </w:r>
          </w:p>
        </w:tc>
        <w:tc>
          <w:tcPr>
            <w:tcW w:w="570" w:type="dxa"/>
            <w:noWrap w:val="0"/>
            <w:tcMar>
              <w:left w:w="28" w:type="dxa"/>
              <w:right w:w="28" w:type="dxa"/>
            </w:tcMar>
            <w:vAlign w:val="center"/>
          </w:tcPr>
          <w:p w14:paraId="5D945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3489</w:t>
            </w: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 w14:paraId="0D56D7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1025</w:t>
            </w: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34FE15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 w14:paraId="163DFD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tcMar>
              <w:left w:w="28" w:type="dxa"/>
              <w:right w:w="28" w:type="dxa"/>
            </w:tcMar>
            <w:vAlign w:val="center"/>
          </w:tcPr>
          <w:p w14:paraId="1AD970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√</w:t>
            </w: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6AB787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tcMar>
              <w:left w:w="28" w:type="dxa"/>
              <w:right w:w="28" w:type="dxa"/>
            </w:tcMar>
            <w:vAlign w:val="center"/>
          </w:tcPr>
          <w:p w14:paraId="19F267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155" w:type="dxa"/>
            <w:noWrap w:val="0"/>
            <w:tcMar>
              <w:left w:w="28" w:type="dxa"/>
              <w:right w:w="28" w:type="dxa"/>
            </w:tcMar>
            <w:vAlign w:val="center"/>
          </w:tcPr>
          <w:p w14:paraId="3EDCA8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农业生产机械购置项目：1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购买拖拉机、收割机、无人机、植保打药机等机械设备，为周边种植企业及种植大户提供社会化服务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购买杀青机、揉捻机、烘干机、分拣机等专业生产设备用于茶叶的全过程生产，与周边农户达成收购加工意向，实现集体与农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户同步增收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预计年增收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525" w:type="dxa"/>
            <w:noWrap w:val="0"/>
            <w:tcMar>
              <w:left w:w="28" w:type="dxa"/>
              <w:right w:w="28" w:type="dxa"/>
            </w:tcMar>
            <w:vAlign w:val="center"/>
          </w:tcPr>
          <w:p w14:paraId="691613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13E0A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 w14:paraId="78DD2D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85" w:type="dxa"/>
            <w:noWrap w:val="0"/>
            <w:tcMar>
              <w:left w:w="28" w:type="dxa"/>
              <w:right w:w="28" w:type="dxa"/>
            </w:tcMar>
            <w:vAlign w:val="center"/>
          </w:tcPr>
          <w:p w14:paraId="535E9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left w:w="28" w:type="dxa"/>
              <w:right w:w="28" w:type="dxa"/>
            </w:tcMar>
            <w:vAlign w:val="center"/>
          </w:tcPr>
          <w:p w14:paraId="398CD8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1" w:type="dxa"/>
            <w:noWrap w:val="0"/>
            <w:tcMar>
              <w:left w:w="28" w:type="dxa"/>
              <w:right w:w="28" w:type="dxa"/>
            </w:tcMar>
            <w:vAlign w:val="center"/>
          </w:tcPr>
          <w:p w14:paraId="56F412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1CB6D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2" w:type="dxa"/>
            <w:noWrap w:val="0"/>
            <w:tcMar>
              <w:left w:w="28" w:type="dxa"/>
              <w:right w:w="28" w:type="dxa"/>
            </w:tcMar>
            <w:vAlign w:val="center"/>
          </w:tcPr>
          <w:p w14:paraId="3274A2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0" w:type="dxa"/>
            <w:noWrap w:val="0"/>
            <w:tcMar>
              <w:left w:w="28" w:type="dxa"/>
              <w:right w:w="28" w:type="dxa"/>
            </w:tcMar>
            <w:vAlign w:val="center"/>
          </w:tcPr>
          <w:p w14:paraId="7E9A72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新金社区</w:t>
            </w:r>
          </w:p>
        </w:tc>
        <w:tc>
          <w:tcPr>
            <w:tcW w:w="57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7757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79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55A7A3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326</w:t>
            </w:r>
          </w:p>
        </w:tc>
        <w:tc>
          <w:tcPr>
            <w:tcW w:w="60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534D42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4CE5195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√</w:t>
            </w:r>
          </w:p>
        </w:tc>
        <w:tc>
          <w:tcPr>
            <w:tcW w:w="61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35524C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tcMar>
              <w:left w:w="28" w:type="dxa"/>
              <w:right w:w="28" w:type="dxa"/>
            </w:tcMar>
            <w:vAlign w:val="center"/>
          </w:tcPr>
          <w:p w14:paraId="1A0A31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10" w:type="dxa"/>
            <w:noWrap w:val="0"/>
            <w:tcMar>
              <w:left w:w="28" w:type="dxa"/>
              <w:right w:w="28" w:type="dxa"/>
            </w:tcMar>
            <w:vAlign w:val="center"/>
          </w:tcPr>
          <w:p w14:paraId="32FFE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155" w:type="dxa"/>
            <w:noWrap w:val="0"/>
            <w:tcMar>
              <w:left w:w="28" w:type="dxa"/>
              <w:right w:w="28" w:type="dxa"/>
            </w:tcMar>
            <w:vAlign w:val="center"/>
          </w:tcPr>
          <w:p w14:paraId="704A5A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在赵湖组集体土地上建设5500㎡的连栋塑料温室，用于以下项目：1.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与社会资本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作，采用无土栽培模式建设约2000㎡植物工厂，种植包括生菜、菠菜、芹菜等叶菜，以及茄果类、常见花卉等各类种苗育苗。带动当地农民用工，同时丰富辖区农文旅新业态，成为村集体经济发展的新增长点。2.同专业合作社合作，种植优质品种西红柿，合作社为社区提供技术指导和销售兜底，亩产量可达约8000-12000斤，亩收益约2万元。项目总投资额约为150万，预计每年为村集体经济增加收益约20万。</w:t>
            </w:r>
          </w:p>
        </w:tc>
        <w:tc>
          <w:tcPr>
            <w:tcW w:w="525" w:type="dxa"/>
            <w:noWrap w:val="0"/>
            <w:tcMar>
              <w:left w:w="28" w:type="dxa"/>
              <w:right w:w="28" w:type="dxa"/>
            </w:tcMar>
            <w:vAlign w:val="center"/>
          </w:tcPr>
          <w:p w14:paraId="21C28D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63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16093C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5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1A1DAF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8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43D9C9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52766A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 w14:paraId="7CAF18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CE9084A">
      <w:pPr>
        <w:rPr>
          <w:rFonts w:hint="default"/>
        </w:rPr>
      </w:pPr>
    </w:p>
    <w:sectPr>
      <w:footerReference r:id="rId3" w:type="default"/>
      <w:type w:val="continuous"/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959749"/>
      <w:docPartObj>
        <w:docPartGallery w:val="autotext"/>
      </w:docPartObj>
    </w:sdtPr>
    <w:sdtEndPr>
      <w:rPr>
        <w:sz w:val="24"/>
        <w:szCs w:val="24"/>
      </w:rPr>
    </w:sdtEndPr>
    <w:sdtContent>
      <w:p w14:paraId="5B133065"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 w14:paraId="039A83A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ODVjNmE1M2Y3ZDFhN2YzM2JkYTgxMjljNTFmNzYifQ=="/>
  </w:docVars>
  <w:rsids>
    <w:rsidRoot w:val="7F027EC3"/>
    <w:rsid w:val="01801B84"/>
    <w:rsid w:val="05484AEB"/>
    <w:rsid w:val="064C314F"/>
    <w:rsid w:val="07190BE4"/>
    <w:rsid w:val="07921A92"/>
    <w:rsid w:val="14A35211"/>
    <w:rsid w:val="1D9B546D"/>
    <w:rsid w:val="1DF47437"/>
    <w:rsid w:val="1FA068C9"/>
    <w:rsid w:val="20172D39"/>
    <w:rsid w:val="22467DA3"/>
    <w:rsid w:val="24182DC7"/>
    <w:rsid w:val="2D056F7F"/>
    <w:rsid w:val="33182487"/>
    <w:rsid w:val="3338029C"/>
    <w:rsid w:val="358E5CB8"/>
    <w:rsid w:val="3C8020CD"/>
    <w:rsid w:val="3D2518E1"/>
    <w:rsid w:val="40FE4FC8"/>
    <w:rsid w:val="434B7D24"/>
    <w:rsid w:val="43ED49EC"/>
    <w:rsid w:val="45834899"/>
    <w:rsid w:val="46D54D74"/>
    <w:rsid w:val="476240E0"/>
    <w:rsid w:val="4E023609"/>
    <w:rsid w:val="51A61359"/>
    <w:rsid w:val="5E3D33F8"/>
    <w:rsid w:val="5E562092"/>
    <w:rsid w:val="614A5603"/>
    <w:rsid w:val="68696814"/>
    <w:rsid w:val="695F395C"/>
    <w:rsid w:val="6D662890"/>
    <w:rsid w:val="6D7A23FA"/>
    <w:rsid w:val="71D05C7F"/>
    <w:rsid w:val="71FB1751"/>
    <w:rsid w:val="72D27981"/>
    <w:rsid w:val="778F1D25"/>
    <w:rsid w:val="7B9C3177"/>
    <w:rsid w:val="7F0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Body Text First Indent 2"/>
    <w:basedOn w:val="1"/>
    <w:next w:val="1"/>
    <w:qFormat/>
    <w:uiPriority w:val="0"/>
    <w:pPr>
      <w:ind w:firstLine="420" w:firstLineChars="200"/>
    </w:pPr>
  </w:style>
  <w:style w:type="table" w:customStyle="1" w:styleId="11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658</Characters>
  <Lines>0</Lines>
  <Paragraphs>0</Paragraphs>
  <TotalTime>4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2024-12-11T01:40:00Z</dcterms:created>
  <dc:creator>崇金星</dc:creator>
  <cp:lastModifiedBy>DJ</cp:lastModifiedBy>
  <dcterms:modified xsi:type="dcterms:W3CDTF">2025-01-06T07:22:34Z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9C3BB8E26FA545B79E938C75FFACBFBA_13</vt:lpwstr>
  </property>
  <property fmtid="{D5CDD505-2E9C-101B-9397-08002B2CF9AE}" pid="4" name="KSOTemplateDocerSaveRecord">
    <vt:lpwstr>eyJoZGlkIjoiZDQwMjk3MmRkYjZiMDA1MzZmMGNhNzdmOTRmODNlNjQiLCJ1c2VySWQiOiIxMjY1NDc5MjEyIn0=</vt:lpwstr>
  </property>
</Properties>
</file>