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A277" w14:textId="77777777" w:rsidR="00DD7C15" w:rsidRDefault="00894CDF">
      <w:pPr>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委托行政处罚事项清单</w:t>
      </w:r>
    </w:p>
    <w:tbl>
      <w:tblPr>
        <w:tblStyle w:val="a8"/>
        <w:tblW w:w="0" w:type="auto"/>
        <w:tblLook w:val="04A0" w:firstRow="1" w:lastRow="0" w:firstColumn="1" w:lastColumn="0" w:noHBand="0" w:noVBand="1"/>
      </w:tblPr>
      <w:tblGrid>
        <w:gridCol w:w="1089"/>
        <w:gridCol w:w="1992"/>
        <w:gridCol w:w="1573"/>
        <w:gridCol w:w="9517"/>
      </w:tblGrid>
      <w:tr w:rsidR="00DD7C15" w14:paraId="51989FC8" w14:textId="77777777">
        <w:tc>
          <w:tcPr>
            <w:tcW w:w="1089" w:type="dxa"/>
          </w:tcPr>
          <w:p w14:paraId="39C1651B" w14:textId="77777777" w:rsidR="00DD7C15" w:rsidRDefault="00894CDF">
            <w:pPr>
              <w:pStyle w:val="a0"/>
              <w:spacing w:line="52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序号</w:t>
            </w:r>
          </w:p>
        </w:tc>
        <w:tc>
          <w:tcPr>
            <w:tcW w:w="1992" w:type="dxa"/>
          </w:tcPr>
          <w:p w14:paraId="4B50874A" w14:textId="77777777" w:rsidR="00DD7C15" w:rsidRDefault="00894CDF">
            <w:pPr>
              <w:pStyle w:val="a0"/>
              <w:spacing w:line="52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事项名称</w:t>
            </w:r>
          </w:p>
        </w:tc>
        <w:tc>
          <w:tcPr>
            <w:tcW w:w="1573" w:type="dxa"/>
          </w:tcPr>
          <w:p w14:paraId="6B63017D" w14:textId="77777777" w:rsidR="00DD7C15" w:rsidRDefault="00894CDF">
            <w:pPr>
              <w:pStyle w:val="a0"/>
              <w:spacing w:line="52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基本编码</w:t>
            </w:r>
          </w:p>
        </w:tc>
        <w:tc>
          <w:tcPr>
            <w:tcW w:w="9517" w:type="dxa"/>
          </w:tcPr>
          <w:p w14:paraId="503D0FEC" w14:textId="77777777" w:rsidR="00DD7C15" w:rsidRDefault="00894CDF">
            <w:pPr>
              <w:pStyle w:val="a0"/>
              <w:spacing w:line="52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法律依据</w:t>
            </w:r>
          </w:p>
        </w:tc>
      </w:tr>
      <w:tr w:rsidR="00DD7C15" w14:paraId="0E5A3092" w14:textId="77777777">
        <w:trPr>
          <w:trHeight w:val="3442"/>
        </w:trPr>
        <w:tc>
          <w:tcPr>
            <w:tcW w:w="1089" w:type="dxa"/>
            <w:vAlign w:val="center"/>
          </w:tcPr>
          <w:p w14:paraId="6736ADB2"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1</w:t>
            </w:r>
          </w:p>
        </w:tc>
        <w:tc>
          <w:tcPr>
            <w:tcW w:w="1992" w:type="dxa"/>
            <w:vAlign w:val="center"/>
          </w:tcPr>
          <w:p w14:paraId="37B2710A" w14:textId="77777777" w:rsidR="00DD7C15" w:rsidRDefault="00894CDF">
            <w:pPr>
              <w:widowControl/>
              <w:spacing w:line="520" w:lineRule="exact"/>
              <w:jc w:val="left"/>
              <w:textAlignment w:val="center"/>
              <w:rPr>
                <w:rStyle w:val="font81"/>
                <w:rFonts w:hint="default"/>
                <w:lang w:bidi="ar"/>
              </w:rPr>
            </w:pPr>
            <w:r>
              <w:rPr>
                <w:rStyle w:val="font81"/>
                <w:lang w:bidi="ar"/>
              </w:rPr>
              <w:t>对房地产开发企业未取得商品房预售许可擅自预售商品房的处罚</w:t>
            </w:r>
          </w:p>
        </w:tc>
        <w:tc>
          <w:tcPr>
            <w:tcW w:w="1573" w:type="dxa"/>
            <w:vAlign w:val="center"/>
          </w:tcPr>
          <w:p w14:paraId="53A74B46"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320217560000</w:t>
            </w:r>
          </w:p>
        </w:tc>
        <w:tc>
          <w:tcPr>
            <w:tcW w:w="9517" w:type="dxa"/>
            <w:vAlign w:val="center"/>
          </w:tcPr>
          <w:p w14:paraId="53FF9093" w14:textId="77777777" w:rsidR="00DD7C15" w:rsidRDefault="00894CDF">
            <w:pPr>
              <w:widowControl/>
              <w:spacing w:line="520" w:lineRule="exact"/>
              <w:jc w:val="left"/>
              <w:textAlignment w:val="center"/>
            </w:pPr>
            <w:r>
              <w:rPr>
                <w:rStyle w:val="font81"/>
                <w:rFonts w:hint="default"/>
                <w:lang w:bidi="ar"/>
              </w:rPr>
              <w:t>【法律】《中华人民共和国城市房地产管理法》</w:t>
            </w:r>
            <w:r>
              <w:rPr>
                <w:rStyle w:val="font21"/>
                <w:rFonts w:eastAsia="方正仿宋_GBK"/>
                <w:lang w:bidi="ar"/>
              </w:rPr>
              <w:br/>
              <w:t xml:space="preserve">    </w:t>
            </w:r>
            <w:r>
              <w:rPr>
                <w:rStyle w:val="font81"/>
                <w:rFonts w:hint="default"/>
                <w:lang w:bidi="ar"/>
              </w:rPr>
              <w:t>第四十五条第一款</w:t>
            </w:r>
            <w:r>
              <w:rPr>
                <w:rStyle w:val="font21"/>
                <w:rFonts w:eastAsia="方正仿宋_GBK"/>
                <w:lang w:bidi="ar"/>
              </w:rPr>
              <w:t xml:space="preserve">  </w:t>
            </w:r>
            <w:r>
              <w:rPr>
                <w:rStyle w:val="font81"/>
                <w:rFonts w:hint="default"/>
                <w:lang w:bidi="ar"/>
              </w:rPr>
              <w:t>商品房预售，应当符合下列条件：</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（一）已交付全部土地使用权出让金，取得土地使用权证书；</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（二）持有建设工程规划许可证；</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（三）按提供预售的商品房计算，投入开发建设的资金达到工程建设总投资的百分之二十五以上，并已经确定施工进度和竣工交付日期；</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（四）向县级以上人民政府房产管理部门办理预售登记，取得商品房预售许可证明。</w:t>
            </w:r>
            <w:r>
              <w:rPr>
                <w:rStyle w:val="font21"/>
                <w:rFonts w:eastAsia="方正仿宋_GBK"/>
                <w:lang w:bidi="ar"/>
              </w:rPr>
              <w:br/>
              <w:t xml:space="preserve">    </w:t>
            </w:r>
            <w:r>
              <w:rPr>
                <w:rStyle w:val="font81"/>
                <w:rFonts w:hint="default"/>
                <w:lang w:bidi="ar"/>
              </w:rPr>
              <w:t>第六十八条</w:t>
            </w:r>
            <w:r>
              <w:rPr>
                <w:rStyle w:val="font21"/>
                <w:rFonts w:eastAsia="方正仿宋_GBK"/>
                <w:lang w:bidi="ar"/>
              </w:rPr>
              <w:t xml:space="preserve"> </w:t>
            </w:r>
            <w:r>
              <w:rPr>
                <w:rStyle w:val="font81"/>
                <w:rFonts w:hint="default"/>
                <w:lang w:bidi="ar"/>
              </w:rPr>
              <w:t>违反本法第四十五条第一款的规定预售商品房的，由县级以上人民政府房产管理部门责令停止预售活动，没收违法所得，可以并处罚款。</w:t>
            </w:r>
            <w:r>
              <w:rPr>
                <w:rStyle w:val="font21"/>
                <w:rFonts w:eastAsia="方正仿宋_GBK"/>
                <w:lang w:bidi="ar"/>
              </w:rPr>
              <w:br/>
            </w:r>
            <w:r>
              <w:rPr>
                <w:rStyle w:val="font81"/>
                <w:rFonts w:hint="default"/>
                <w:lang w:bidi="ar"/>
              </w:rPr>
              <w:t>【行政法规】《城市房地产开发经营管理条例》（</w:t>
            </w:r>
            <w:r>
              <w:rPr>
                <w:rStyle w:val="font21"/>
                <w:rFonts w:eastAsia="方正仿宋_GBK"/>
                <w:lang w:bidi="ar"/>
              </w:rPr>
              <w:t>2020</w:t>
            </w:r>
            <w:r>
              <w:rPr>
                <w:rStyle w:val="font81"/>
                <w:rFonts w:hint="default"/>
                <w:lang w:bidi="ar"/>
              </w:rPr>
              <w:t>年</w:t>
            </w:r>
            <w:r>
              <w:rPr>
                <w:rStyle w:val="font21"/>
                <w:rFonts w:eastAsia="方正仿宋_GBK"/>
                <w:lang w:bidi="ar"/>
              </w:rPr>
              <w:t>11</w:t>
            </w:r>
            <w:r>
              <w:rPr>
                <w:rStyle w:val="font81"/>
                <w:rFonts w:hint="default"/>
                <w:lang w:bidi="ar"/>
              </w:rPr>
              <w:t>月</w:t>
            </w:r>
            <w:r>
              <w:rPr>
                <w:rStyle w:val="font21"/>
                <w:rFonts w:eastAsia="方正仿宋_GBK"/>
                <w:lang w:bidi="ar"/>
              </w:rPr>
              <w:t>29</w:t>
            </w:r>
            <w:r>
              <w:rPr>
                <w:rStyle w:val="font81"/>
                <w:rFonts w:hint="default"/>
                <w:lang w:bidi="ar"/>
              </w:rPr>
              <w:t>日《</w:t>
            </w:r>
            <w:r>
              <w:rPr>
                <w:rStyle w:val="font21"/>
                <w:rFonts w:eastAsia="方正仿宋_GBK"/>
                <w:lang w:bidi="ar"/>
              </w:rPr>
              <w:t xml:space="preserve"> </w:t>
            </w:r>
            <w:r>
              <w:rPr>
                <w:rStyle w:val="font81"/>
                <w:rFonts w:hint="default"/>
                <w:lang w:bidi="ar"/>
              </w:rPr>
              <w:t>国务院关于修改和废止部分行政法规的决定</w:t>
            </w:r>
            <w:r>
              <w:rPr>
                <w:rStyle w:val="font21"/>
                <w:rFonts w:eastAsia="方正仿宋_GBK"/>
                <w:lang w:bidi="ar"/>
              </w:rPr>
              <w:t xml:space="preserve"> </w:t>
            </w:r>
            <w:r>
              <w:rPr>
                <w:rStyle w:val="font81"/>
                <w:rFonts w:hint="default"/>
                <w:lang w:bidi="ar"/>
              </w:rPr>
              <w:t>》第五次修订）</w:t>
            </w:r>
            <w:r>
              <w:rPr>
                <w:rStyle w:val="font21"/>
                <w:rFonts w:eastAsia="方正仿宋_GBK"/>
                <w:lang w:bidi="ar"/>
              </w:rPr>
              <w:br/>
              <w:t xml:space="preserve">   </w:t>
            </w:r>
            <w:r>
              <w:rPr>
                <w:rStyle w:val="font81"/>
                <w:rFonts w:hint="default"/>
                <w:lang w:bidi="ar"/>
              </w:rPr>
              <w:t>第二十三条　房地产开发企业预售商品房，应当符合下列条件：　　（一）已交付全部土地使用权出让金，取得土地使用权证书；　　（二）持有建设工程规划许可证和施工许可证；　　（三）按提供的预售商品房计算，投入开发建设的资金达到工程建设总投资的</w:t>
            </w:r>
            <w:r>
              <w:rPr>
                <w:rStyle w:val="font21"/>
                <w:rFonts w:eastAsia="方正仿宋_GBK"/>
                <w:lang w:bidi="ar"/>
              </w:rPr>
              <w:t>25%</w:t>
            </w:r>
            <w:r>
              <w:rPr>
                <w:rStyle w:val="font81"/>
                <w:rFonts w:hint="default"/>
                <w:lang w:bidi="ar"/>
              </w:rPr>
              <w:t>以上，并已确定施工进度和竣工交付日期；　　（四）已办理预售登记，取得商品房预售许可证明。</w:t>
            </w:r>
            <w:r>
              <w:rPr>
                <w:rStyle w:val="font21"/>
                <w:rFonts w:eastAsia="方正仿宋_GBK"/>
                <w:lang w:bidi="ar"/>
              </w:rPr>
              <w:br/>
            </w:r>
            <w:r>
              <w:rPr>
                <w:rStyle w:val="font21"/>
                <w:rFonts w:eastAsia="方正仿宋_GBK"/>
                <w:lang w:bidi="ar"/>
              </w:rPr>
              <w:lastRenderedPageBreak/>
              <w:t xml:space="preserve">    </w:t>
            </w:r>
            <w:r>
              <w:rPr>
                <w:rStyle w:val="font81"/>
                <w:rFonts w:hint="default"/>
                <w:lang w:bidi="ar"/>
              </w:rPr>
              <w:t>第三十九条　违反本条例规定，擅自预售商品房的，由县级以上人民政府房地产开发主管部门责令停止违法行为，没收违法所得，可以并处已收取的预付款</w:t>
            </w:r>
            <w:r>
              <w:rPr>
                <w:rStyle w:val="font21"/>
                <w:rFonts w:eastAsia="方正仿宋_GBK"/>
                <w:lang w:bidi="ar"/>
              </w:rPr>
              <w:t>1%</w:t>
            </w:r>
            <w:r>
              <w:rPr>
                <w:rStyle w:val="font81"/>
                <w:rFonts w:hint="default"/>
                <w:lang w:bidi="ar"/>
              </w:rPr>
              <w:t>以下的罚款。</w:t>
            </w:r>
          </w:p>
        </w:tc>
      </w:tr>
      <w:tr w:rsidR="00DD7C15" w14:paraId="0D90B966" w14:textId="77777777">
        <w:tc>
          <w:tcPr>
            <w:tcW w:w="1089" w:type="dxa"/>
            <w:vAlign w:val="center"/>
          </w:tcPr>
          <w:p w14:paraId="35060A5C"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2</w:t>
            </w:r>
          </w:p>
        </w:tc>
        <w:tc>
          <w:tcPr>
            <w:tcW w:w="1992" w:type="dxa"/>
            <w:vAlign w:val="center"/>
          </w:tcPr>
          <w:p w14:paraId="43C8438A" w14:textId="77777777" w:rsidR="00DD7C15" w:rsidRDefault="00894CDF">
            <w:pPr>
              <w:widowControl/>
              <w:spacing w:line="520" w:lineRule="exact"/>
              <w:jc w:val="left"/>
              <w:textAlignment w:val="center"/>
              <w:rPr>
                <w:rStyle w:val="font81"/>
                <w:rFonts w:hint="default"/>
                <w:lang w:bidi="ar"/>
              </w:rPr>
            </w:pPr>
            <w:r>
              <w:rPr>
                <w:rStyle w:val="font81"/>
                <w:lang w:bidi="ar"/>
              </w:rPr>
              <w:t>对将已购公有住房和经济适用住房上市出售后，该户家庭又以非法手段按照成本价（或者标准价）购买公有住房或者政府提供优惠政策建设的住房的处罚</w:t>
            </w:r>
          </w:p>
        </w:tc>
        <w:tc>
          <w:tcPr>
            <w:tcW w:w="1573" w:type="dxa"/>
            <w:vAlign w:val="center"/>
          </w:tcPr>
          <w:p w14:paraId="74D3CFFC"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320217234000</w:t>
            </w:r>
          </w:p>
        </w:tc>
        <w:tc>
          <w:tcPr>
            <w:tcW w:w="9517" w:type="dxa"/>
            <w:vAlign w:val="center"/>
          </w:tcPr>
          <w:p w14:paraId="7CDEE1FE" w14:textId="77777777" w:rsidR="00DD7C15" w:rsidRDefault="00894CDF">
            <w:pPr>
              <w:widowControl/>
              <w:spacing w:line="520" w:lineRule="exact"/>
              <w:jc w:val="left"/>
              <w:textAlignment w:val="center"/>
            </w:pPr>
            <w:r>
              <w:rPr>
                <w:rStyle w:val="font81"/>
                <w:rFonts w:hint="default"/>
                <w:lang w:bidi="ar"/>
              </w:rPr>
              <w:t>【规章】《已购公有住房和经济适用住房上市出售管理暂行办法》（建设部令</w:t>
            </w:r>
            <w:r>
              <w:rPr>
                <w:rStyle w:val="font21"/>
                <w:rFonts w:eastAsia="方正仿宋_GBK"/>
                <w:lang w:bidi="ar"/>
              </w:rPr>
              <w:t>1999</w:t>
            </w:r>
            <w:r>
              <w:rPr>
                <w:rStyle w:val="font81"/>
                <w:rFonts w:hint="default"/>
                <w:lang w:bidi="ar"/>
              </w:rPr>
              <w:t>年第</w:t>
            </w:r>
            <w:r>
              <w:rPr>
                <w:rStyle w:val="font21"/>
                <w:rFonts w:eastAsia="方正仿宋_GBK"/>
                <w:lang w:bidi="ar"/>
              </w:rPr>
              <w:t>69</w:t>
            </w:r>
            <w:r>
              <w:rPr>
                <w:rStyle w:val="font81"/>
                <w:rFonts w:hint="default"/>
                <w:lang w:bidi="ar"/>
              </w:rPr>
              <w:t>号）</w:t>
            </w:r>
            <w:r>
              <w:rPr>
                <w:rStyle w:val="font21"/>
                <w:rFonts w:eastAsia="方正仿宋_GBK"/>
                <w:lang w:bidi="ar"/>
              </w:rPr>
              <w:br/>
              <w:t xml:space="preserve">    </w:t>
            </w:r>
            <w:r>
              <w:rPr>
                <w:rStyle w:val="font81"/>
                <w:rFonts w:hint="default"/>
                <w:lang w:bidi="ar"/>
              </w:rPr>
              <w:t>第十三条　已购公有住房和经济适用住房上市出售后，该户家庭不得再按照成本价或者标准价购买公有住房，也不得再购买经济适用住房等政府提供优惠政策建设的住房。</w:t>
            </w:r>
            <w:r>
              <w:rPr>
                <w:rStyle w:val="font21"/>
                <w:rFonts w:eastAsia="方正仿宋_GBK"/>
                <w:lang w:bidi="ar"/>
              </w:rPr>
              <w:br/>
              <w:t xml:space="preserve">    </w:t>
            </w:r>
            <w:r>
              <w:rPr>
                <w:rStyle w:val="font81"/>
                <w:rFonts w:hint="default"/>
                <w:lang w:bidi="ar"/>
              </w:rPr>
              <w:t>第十五条　违反本办法第十三条的规定，将已购公有住房和经济适用住房上市出售后，该户家庭又以非法</w:t>
            </w:r>
            <w:r>
              <w:rPr>
                <w:rStyle w:val="font81"/>
                <w:rFonts w:hint="default"/>
                <w:lang w:bidi="ar"/>
              </w:rPr>
              <w:t>手段按照成本价（或者标准价）购买公有住房或者政府提供优惠政策建设的住房的，由房地产行政主管部门责令退回所购房屋，不予办理产权登记手续，并处以</w:t>
            </w:r>
            <w:r>
              <w:rPr>
                <w:rStyle w:val="font21"/>
                <w:rFonts w:eastAsia="方正仿宋_GBK"/>
                <w:lang w:bidi="ar"/>
              </w:rPr>
              <w:t>10000</w:t>
            </w:r>
            <w:r>
              <w:rPr>
                <w:rStyle w:val="font81"/>
                <w:rFonts w:hint="default"/>
                <w:lang w:bidi="ar"/>
              </w:rPr>
              <w:t>元以上</w:t>
            </w:r>
            <w:r>
              <w:rPr>
                <w:rStyle w:val="font21"/>
                <w:rFonts w:eastAsia="方正仿宋_GBK"/>
                <w:lang w:bidi="ar"/>
              </w:rPr>
              <w:t>30000</w:t>
            </w:r>
            <w:r>
              <w:rPr>
                <w:rStyle w:val="font81"/>
                <w:rFonts w:hint="default"/>
                <w:lang w:bidi="ar"/>
              </w:rPr>
              <w:t>元以下罚款；或者按照商品房市场价格补齐房价款，并处以</w:t>
            </w:r>
            <w:r>
              <w:rPr>
                <w:rStyle w:val="font21"/>
                <w:rFonts w:eastAsia="方正仿宋_GBK"/>
                <w:lang w:bidi="ar"/>
              </w:rPr>
              <w:t>10000</w:t>
            </w:r>
            <w:r>
              <w:rPr>
                <w:rStyle w:val="font81"/>
                <w:rFonts w:hint="default"/>
                <w:lang w:bidi="ar"/>
              </w:rPr>
              <w:t>元以上</w:t>
            </w:r>
            <w:r>
              <w:rPr>
                <w:rStyle w:val="font21"/>
                <w:rFonts w:eastAsia="方正仿宋_GBK"/>
                <w:lang w:bidi="ar"/>
              </w:rPr>
              <w:t>30000</w:t>
            </w:r>
            <w:r>
              <w:rPr>
                <w:rStyle w:val="font81"/>
                <w:rFonts w:hint="default"/>
                <w:lang w:bidi="ar"/>
              </w:rPr>
              <w:t>元以下罚款。</w:t>
            </w:r>
          </w:p>
        </w:tc>
      </w:tr>
      <w:tr w:rsidR="00DD7C15" w14:paraId="21CE9365" w14:textId="77777777">
        <w:tc>
          <w:tcPr>
            <w:tcW w:w="1089" w:type="dxa"/>
            <w:vAlign w:val="center"/>
          </w:tcPr>
          <w:p w14:paraId="042535BB"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3</w:t>
            </w:r>
          </w:p>
        </w:tc>
        <w:tc>
          <w:tcPr>
            <w:tcW w:w="1992" w:type="dxa"/>
            <w:vAlign w:val="center"/>
          </w:tcPr>
          <w:p w14:paraId="228AF8D7" w14:textId="77777777" w:rsidR="00DD7C15" w:rsidRDefault="00894CDF">
            <w:pPr>
              <w:widowControl/>
              <w:spacing w:line="520" w:lineRule="exact"/>
              <w:jc w:val="left"/>
              <w:textAlignment w:val="center"/>
              <w:rPr>
                <w:rStyle w:val="font81"/>
                <w:rFonts w:hint="default"/>
                <w:lang w:bidi="ar"/>
              </w:rPr>
            </w:pPr>
            <w:r>
              <w:rPr>
                <w:rStyle w:val="font81"/>
                <w:lang w:bidi="ar"/>
              </w:rPr>
              <w:t>对出租不能继续使用的危险房屋的处罚</w:t>
            </w:r>
          </w:p>
        </w:tc>
        <w:tc>
          <w:tcPr>
            <w:tcW w:w="1573" w:type="dxa"/>
            <w:vAlign w:val="center"/>
          </w:tcPr>
          <w:p w14:paraId="48790288"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320217732000</w:t>
            </w:r>
          </w:p>
        </w:tc>
        <w:tc>
          <w:tcPr>
            <w:tcW w:w="9517" w:type="dxa"/>
            <w:vAlign w:val="center"/>
          </w:tcPr>
          <w:p w14:paraId="6562FE9C" w14:textId="77777777" w:rsidR="00DD7C15" w:rsidRDefault="00894CDF">
            <w:pPr>
              <w:widowControl/>
              <w:spacing w:line="520" w:lineRule="exact"/>
              <w:jc w:val="left"/>
              <w:textAlignment w:val="center"/>
            </w:pPr>
            <w:r>
              <w:rPr>
                <w:rStyle w:val="font81"/>
                <w:rFonts w:hint="default"/>
                <w:lang w:bidi="ar"/>
              </w:rPr>
              <w:t>【地方性法规】《江苏省城市房地产交易管理条例》（</w:t>
            </w:r>
            <w:r>
              <w:rPr>
                <w:rStyle w:val="font21"/>
                <w:rFonts w:eastAsia="方正仿宋_GBK"/>
                <w:lang w:bidi="ar"/>
              </w:rPr>
              <w:t>2020</w:t>
            </w:r>
            <w:r>
              <w:rPr>
                <w:rStyle w:val="font81"/>
                <w:rFonts w:hint="default"/>
                <w:lang w:bidi="ar"/>
              </w:rPr>
              <w:t>年</w:t>
            </w:r>
            <w:r>
              <w:rPr>
                <w:rStyle w:val="font21"/>
                <w:rFonts w:eastAsia="方正仿宋_GBK"/>
                <w:lang w:bidi="ar"/>
              </w:rPr>
              <w:t>11</w:t>
            </w:r>
            <w:r>
              <w:rPr>
                <w:rStyle w:val="font81"/>
                <w:rFonts w:hint="default"/>
                <w:lang w:bidi="ar"/>
              </w:rPr>
              <w:t>月</w:t>
            </w:r>
            <w:r>
              <w:rPr>
                <w:rStyle w:val="font21"/>
                <w:rFonts w:eastAsia="方正仿宋_GBK"/>
                <w:lang w:bidi="ar"/>
              </w:rPr>
              <w:t>27</w:t>
            </w:r>
            <w:r>
              <w:rPr>
                <w:rStyle w:val="font81"/>
                <w:rFonts w:hint="default"/>
                <w:lang w:bidi="ar"/>
              </w:rPr>
              <w:t>日江苏省第十三届人民代表大会常务委员会第十九次会议《关于修改〈江苏省物业管理条例〉等六件地方性法规的决定》第三次修正）</w:t>
            </w:r>
            <w:r>
              <w:rPr>
                <w:rStyle w:val="font21"/>
                <w:rFonts w:eastAsia="方正仿宋_GBK"/>
                <w:lang w:bidi="ar"/>
              </w:rPr>
              <w:br/>
            </w:r>
            <w:r>
              <w:rPr>
                <w:rStyle w:val="font81"/>
                <w:rFonts w:hint="default"/>
                <w:lang w:bidi="ar"/>
              </w:rPr>
              <w:lastRenderedPageBreak/>
              <w:t>第二十九条有下列情形之一的房屋，不得出租：</w:t>
            </w:r>
            <w:r>
              <w:rPr>
                <w:rStyle w:val="font21"/>
                <w:rFonts w:eastAsia="方正仿宋_GBK"/>
                <w:lang w:bidi="ar"/>
              </w:rPr>
              <w:br/>
            </w:r>
            <w:r>
              <w:rPr>
                <w:rStyle w:val="font81"/>
                <w:rFonts w:hint="default"/>
                <w:lang w:bidi="ar"/>
              </w:rPr>
              <w:t xml:space="preserve">　　（四）经鉴定属于危险房屋不能继续使用的；</w:t>
            </w:r>
            <w:r>
              <w:rPr>
                <w:rStyle w:val="font21"/>
                <w:rFonts w:eastAsia="方正仿宋_GBK"/>
                <w:lang w:bidi="ar"/>
              </w:rPr>
              <w:br/>
            </w:r>
            <w:r>
              <w:rPr>
                <w:rStyle w:val="font81"/>
                <w:rFonts w:hint="default"/>
                <w:lang w:bidi="ar"/>
              </w:rPr>
              <w:t>第四十条　违反本条例规定，出租不能继续使用的危险房屋的，由市、县（市）房产管理部门责令改正，没收违法所得，并可处以五百元以上二千元以下的罚款；造成人身、财产损害的，依法承担赔偿责任。</w:t>
            </w:r>
          </w:p>
        </w:tc>
      </w:tr>
      <w:tr w:rsidR="00DD7C15" w14:paraId="309CFEB5" w14:textId="77777777">
        <w:tc>
          <w:tcPr>
            <w:tcW w:w="1089" w:type="dxa"/>
            <w:vAlign w:val="center"/>
          </w:tcPr>
          <w:p w14:paraId="0CF952AD"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4</w:t>
            </w:r>
          </w:p>
        </w:tc>
        <w:tc>
          <w:tcPr>
            <w:tcW w:w="1992" w:type="dxa"/>
            <w:vAlign w:val="center"/>
          </w:tcPr>
          <w:p w14:paraId="53E5672D" w14:textId="77777777" w:rsidR="00DD7C15" w:rsidRDefault="00894CDF">
            <w:pPr>
              <w:widowControl/>
              <w:spacing w:line="520" w:lineRule="exact"/>
              <w:jc w:val="left"/>
              <w:textAlignment w:val="center"/>
              <w:rPr>
                <w:rStyle w:val="font81"/>
                <w:rFonts w:hint="default"/>
                <w:lang w:bidi="ar"/>
              </w:rPr>
            </w:pPr>
            <w:r>
              <w:rPr>
                <w:rStyle w:val="font81"/>
                <w:lang w:bidi="ar"/>
              </w:rPr>
              <w:t>对建设单位未向买受人提供建筑幕墙使用维护说明书的处罚</w:t>
            </w:r>
          </w:p>
        </w:tc>
        <w:tc>
          <w:tcPr>
            <w:tcW w:w="1573" w:type="dxa"/>
            <w:vAlign w:val="center"/>
          </w:tcPr>
          <w:p w14:paraId="22B40942"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3202NJ151000</w:t>
            </w:r>
          </w:p>
        </w:tc>
        <w:tc>
          <w:tcPr>
            <w:tcW w:w="9517" w:type="dxa"/>
            <w:vAlign w:val="center"/>
          </w:tcPr>
          <w:p w14:paraId="6FD3EFA2" w14:textId="77777777" w:rsidR="00DD7C15" w:rsidRDefault="00894CDF">
            <w:pPr>
              <w:widowControl/>
              <w:spacing w:line="520" w:lineRule="exact"/>
              <w:jc w:val="left"/>
              <w:textAlignment w:val="center"/>
            </w:pPr>
            <w:r>
              <w:rPr>
                <w:rStyle w:val="font81"/>
                <w:rFonts w:hint="default"/>
                <w:lang w:bidi="ar"/>
              </w:rPr>
              <w:t>【地方性法规】《南京市房屋使用安全管理条例》</w:t>
            </w:r>
            <w:r>
              <w:rPr>
                <w:rStyle w:val="font21"/>
                <w:rFonts w:eastAsia="方正仿宋_GBK"/>
                <w:lang w:bidi="ar"/>
              </w:rPr>
              <w:br/>
            </w:r>
            <w:r>
              <w:rPr>
                <w:rStyle w:val="font81"/>
                <w:rFonts w:hint="default"/>
                <w:lang w:bidi="ar"/>
              </w:rPr>
              <w:t>第四十六条</w:t>
            </w:r>
            <w:r>
              <w:rPr>
                <w:rStyle w:val="font21"/>
                <w:rFonts w:eastAsia="方正仿宋_GBK"/>
                <w:lang w:bidi="ar"/>
              </w:rPr>
              <w:t xml:space="preserve"> </w:t>
            </w:r>
            <w:r>
              <w:rPr>
                <w:rStyle w:val="font81"/>
                <w:rFonts w:hint="default"/>
                <w:lang w:bidi="ar"/>
              </w:rPr>
              <w:t>建设单位应当向买受人提供建筑幕墙使用维护说明书，包含建筑幕墙的设计依据、主要性能参数、设计使用年限以及使用、维护、检修等内容。</w:t>
            </w:r>
            <w:r>
              <w:rPr>
                <w:rStyle w:val="font21"/>
                <w:rFonts w:eastAsia="方正仿宋_GBK"/>
                <w:lang w:bidi="ar"/>
              </w:rPr>
              <w:br/>
            </w:r>
            <w:r>
              <w:rPr>
                <w:rStyle w:val="font81"/>
                <w:rFonts w:hint="default"/>
                <w:lang w:bidi="ar"/>
              </w:rPr>
              <w:t>第六十八条</w:t>
            </w:r>
            <w:r>
              <w:rPr>
                <w:rStyle w:val="font21"/>
                <w:rFonts w:eastAsia="方正仿宋_GBK"/>
                <w:lang w:bidi="ar"/>
              </w:rPr>
              <w:t xml:space="preserve">  </w:t>
            </w:r>
            <w:r>
              <w:rPr>
                <w:rStyle w:val="font81"/>
                <w:rFonts w:hint="default"/>
                <w:lang w:bidi="ar"/>
              </w:rPr>
              <w:t>建设单位违反本条例第四十六条规定，未向买受人提供建筑幕墙使用维护说明书的，由房屋安全行政主管部门责令限期改正，并可处以三万元以上五万元以下罚款。</w:t>
            </w:r>
          </w:p>
        </w:tc>
      </w:tr>
      <w:tr w:rsidR="00DD7C15" w14:paraId="54EA85B9" w14:textId="77777777">
        <w:trPr>
          <w:trHeight w:val="1300"/>
        </w:trPr>
        <w:tc>
          <w:tcPr>
            <w:tcW w:w="1089" w:type="dxa"/>
            <w:vAlign w:val="center"/>
          </w:tcPr>
          <w:p w14:paraId="11E42C1D"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5</w:t>
            </w:r>
          </w:p>
        </w:tc>
        <w:tc>
          <w:tcPr>
            <w:tcW w:w="1992" w:type="dxa"/>
            <w:vAlign w:val="center"/>
          </w:tcPr>
          <w:p w14:paraId="797D1D83" w14:textId="77777777" w:rsidR="00DD7C15" w:rsidRDefault="00894CDF">
            <w:pPr>
              <w:widowControl/>
              <w:spacing w:line="520" w:lineRule="exact"/>
              <w:jc w:val="left"/>
              <w:textAlignment w:val="center"/>
              <w:rPr>
                <w:rStyle w:val="font81"/>
                <w:rFonts w:hint="default"/>
                <w:lang w:bidi="ar"/>
              </w:rPr>
            </w:pPr>
            <w:r>
              <w:rPr>
                <w:rStyle w:val="font81"/>
                <w:lang w:bidi="ar"/>
              </w:rPr>
              <w:t>对拒绝或者拖延履行危险房屋治理责任逾期仍不治理的处罚</w:t>
            </w:r>
          </w:p>
        </w:tc>
        <w:tc>
          <w:tcPr>
            <w:tcW w:w="1573" w:type="dxa"/>
            <w:vAlign w:val="center"/>
          </w:tcPr>
          <w:p w14:paraId="4FE227A5"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3202NJ154000</w:t>
            </w:r>
          </w:p>
        </w:tc>
        <w:tc>
          <w:tcPr>
            <w:tcW w:w="9517" w:type="dxa"/>
            <w:vAlign w:val="center"/>
          </w:tcPr>
          <w:p w14:paraId="3217C4ED" w14:textId="77777777" w:rsidR="00DD7C15" w:rsidRDefault="00894CDF">
            <w:pPr>
              <w:widowControl/>
              <w:spacing w:line="520" w:lineRule="exact"/>
              <w:jc w:val="left"/>
              <w:textAlignment w:val="center"/>
            </w:pPr>
            <w:r>
              <w:rPr>
                <w:rStyle w:val="font81"/>
                <w:rFonts w:hint="default"/>
                <w:lang w:bidi="ar"/>
              </w:rPr>
              <w:t>【地方性法规】《南京市房屋使用安全管理条例》</w:t>
            </w:r>
            <w:r>
              <w:rPr>
                <w:rStyle w:val="font21"/>
                <w:rFonts w:eastAsia="方正仿宋_GBK"/>
                <w:lang w:bidi="ar"/>
              </w:rPr>
              <w:t xml:space="preserve">             </w:t>
            </w:r>
            <w:r>
              <w:rPr>
                <w:rStyle w:val="font21"/>
                <w:rFonts w:eastAsia="方正仿宋_GBK"/>
                <w:lang w:bidi="ar"/>
              </w:rPr>
              <w:br/>
            </w:r>
            <w:r>
              <w:rPr>
                <w:rStyle w:val="font81"/>
                <w:rFonts w:hint="default"/>
                <w:lang w:bidi="ar"/>
              </w:rPr>
              <w:t>第二十七</w:t>
            </w:r>
            <w:r>
              <w:rPr>
                <w:rStyle w:val="font81"/>
                <w:rFonts w:hint="default"/>
                <w:lang w:bidi="ar"/>
              </w:rPr>
              <w:t>条第三款　房屋使用安全责任人应当及时对危险房屋采取治理措施，相邻权利人应当依法提供便利。</w:t>
            </w:r>
            <w:r>
              <w:rPr>
                <w:rStyle w:val="font21"/>
                <w:rFonts w:eastAsia="方正仿宋_GBK"/>
                <w:lang w:bidi="ar"/>
              </w:rPr>
              <w:br/>
            </w:r>
            <w:r>
              <w:rPr>
                <w:rStyle w:val="font81"/>
                <w:rFonts w:hint="default"/>
                <w:lang w:bidi="ar"/>
              </w:rPr>
              <w:t>第六十五条　房屋使用安全责任人违反本条例第二十七条第三款规定，拒绝或者拖延履行危险房屋治理责任的，由区房屋安全行政主管部门责令限期治理；逾期仍不治理的，可对个人处以五千元以上三万元以下罚款，对单位处以三万元以上十万元以下罚款。</w:t>
            </w:r>
          </w:p>
        </w:tc>
      </w:tr>
      <w:tr w:rsidR="00DD7C15" w14:paraId="45B4B671" w14:textId="77777777">
        <w:tc>
          <w:tcPr>
            <w:tcW w:w="1089" w:type="dxa"/>
            <w:vAlign w:val="center"/>
          </w:tcPr>
          <w:p w14:paraId="4418EAF1"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6</w:t>
            </w:r>
          </w:p>
        </w:tc>
        <w:tc>
          <w:tcPr>
            <w:tcW w:w="1992" w:type="dxa"/>
            <w:vAlign w:val="center"/>
          </w:tcPr>
          <w:p w14:paraId="0AF9E623" w14:textId="77777777" w:rsidR="00DD7C15" w:rsidRDefault="00894CDF">
            <w:pPr>
              <w:widowControl/>
              <w:spacing w:line="520" w:lineRule="exact"/>
              <w:jc w:val="left"/>
              <w:textAlignment w:val="center"/>
              <w:rPr>
                <w:rStyle w:val="font81"/>
                <w:rFonts w:hint="default"/>
                <w:lang w:bidi="ar"/>
              </w:rPr>
            </w:pPr>
            <w:r>
              <w:rPr>
                <w:rStyle w:val="font81"/>
                <w:lang w:bidi="ar"/>
              </w:rPr>
              <w:t>对房屋使用安全责任人不委托进行房屋安全鉴定、</w:t>
            </w:r>
            <w:r>
              <w:rPr>
                <w:rStyle w:val="font81"/>
                <w:lang w:bidi="ar"/>
              </w:rPr>
              <w:lastRenderedPageBreak/>
              <w:t>建设单位不委托进行施工影响鉴定和建筑幕墙安全维护人不进行幕墙安全性能鉴定逾期仍不委托鉴定的处罚</w:t>
            </w:r>
          </w:p>
        </w:tc>
        <w:tc>
          <w:tcPr>
            <w:tcW w:w="1573" w:type="dxa"/>
            <w:vAlign w:val="center"/>
          </w:tcPr>
          <w:p w14:paraId="2FFE843D"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lastRenderedPageBreak/>
              <w:t>3202NJ148000</w:t>
            </w:r>
          </w:p>
        </w:tc>
        <w:tc>
          <w:tcPr>
            <w:tcW w:w="9517" w:type="dxa"/>
            <w:vAlign w:val="center"/>
          </w:tcPr>
          <w:p w14:paraId="5223E27D" w14:textId="77777777" w:rsidR="00DD7C15" w:rsidRDefault="00894CDF">
            <w:pPr>
              <w:widowControl/>
              <w:spacing w:line="520" w:lineRule="exact"/>
              <w:jc w:val="left"/>
              <w:textAlignment w:val="center"/>
            </w:pPr>
            <w:r>
              <w:rPr>
                <w:rStyle w:val="font81"/>
                <w:rFonts w:hint="default"/>
                <w:lang w:bidi="ar"/>
              </w:rPr>
              <w:t>【地方性法规】《南京市房屋使用安全管理条例》</w:t>
            </w:r>
            <w:r>
              <w:rPr>
                <w:rStyle w:val="font21"/>
                <w:rFonts w:eastAsia="方正仿宋_GBK"/>
                <w:lang w:bidi="ar"/>
              </w:rPr>
              <w:t xml:space="preserve">             </w:t>
            </w:r>
            <w:r>
              <w:rPr>
                <w:rStyle w:val="font21"/>
                <w:rFonts w:eastAsia="方正仿宋_GBK"/>
                <w:lang w:bidi="ar"/>
              </w:rPr>
              <w:br/>
            </w:r>
            <w:r>
              <w:rPr>
                <w:rStyle w:val="font81"/>
                <w:rFonts w:hint="default"/>
                <w:lang w:bidi="ar"/>
              </w:rPr>
              <w:t>第二十条　房屋有下列情形之一的，房屋使用安全责任人应当按照规定委托房屋安全鉴定单位进行安全鉴定：</w:t>
            </w:r>
            <w:r>
              <w:rPr>
                <w:rStyle w:val="font21"/>
                <w:rFonts w:eastAsia="方正仿宋_GBK"/>
                <w:lang w:bidi="ar"/>
              </w:rPr>
              <w:br/>
            </w:r>
            <w:r>
              <w:rPr>
                <w:rStyle w:val="font81"/>
                <w:rFonts w:hint="default"/>
                <w:lang w:bidi="ar"/>
              </w:rPr>
              <w:lastRenderedPageBreak/>
              <w:t>（一）地基基础或者结构构件出现明显下沉、裂缝、变形、损坏、腐蚀等异常情况后仍需继续使用的；</w:t>
            </w:r>
            <w:r>
              <w:rPr>
                <w:rStyle w:val="font21"/>
                <w:rFonts w:eastAsia="方正仿宋_GBK"/>
                <w:lang w:bidi="ar"/>
              </w:rPr>
              <w:br/>
            </w:r>
            <w:r>
              <w:rPr>
                <w:rStyle w:val="font81"/>
                <w:rFonts w:hint="default"/>
                <w:lang w:bidi="ar"/>
              </w:rPr>
              <w:t>（二）达到设计使用年限继续使用的；</w:t>
            </w:r>
            <w:r>
              <w:rPr>
                <w:rStyle w:val="font21"/>
                <w:rFonts w:eastAsia="方正仿宋_GBK"/>
                <w:lang w:bidi="ar"/>
              </w:rPr>
              <w:br/>
            </w:r>
            <w:r>
              <w:rPr>
                <w:rStyle w:val="font81"/>
                <w:rFonts w:hint="default"/>
                <w:lang w:bidi="ar"/>
              </w:rPr>
              <w:t>（三）车站、商场、医院等人员密集场所房屋达到设计使用年限三分之二的，应当至少每五年进行一次安全鉴定。</w:t>
            </w:r>
            <w:r>
              <w:rPr>
                <w:rStyle w:val="font21"/>
                <w:rFonts w:eastAsia="方正仿宋_GBK"/>
                <w:lang w:bidi="ar"/>
              </w:rPr>
              <w:br/>
            </w:r>
            <w:r>
              <w:rPr>
                <w:rStyle w:val="font81"/>
                <w:rFonts w:hint="default"/>
                <w:lang w:bidi="ar"/>
              </w:rPr>
              <w:t>第二十一条　进行地下设施、管线、桩基、深基坑、爆破及降低地下水位等施工，可能对周边房屋造成损坏的，建设单位应当在施工前委托房屋安全鉴定单位进行施工影响鉴定。房屋安全鉴定单位应当及时将鉴定报告报送建设单位和房屋使用安全责任人，建设单位应当依据鉴定报告，结合实际采取措施，确保安全。</w:t>
            </w:r>
            <w:r>
              <w:rPr>
                <w:rStyle w:val="font21"/>
                <w:rFonts w:eastAsia="方正仿宋_GBK"/>
                <w:lang w:bidi="ar"/>
              </w:rPr>
              <w:br/>
            </w:r>
            <w:r>
              <w:rPr>
                <w:rStyle w:val="font81"/>
                <w:rFonts w:hint="default"/>
                <w:lang w:bidi="ar"/>
              </w:rPr>
              <w:t>第六十四条　房屋使用安全责任人违反本条例第二十条规定、建设单位违反本条例第二十一条第一款规定、建筑幕墙安全维护人违反本条例第四十五</w:t>
            </w:r>
            <w:r>
              <w:rPr>
                <w:rStyle w:val="font81"/>
                <w:rFonts w:hint="default"/>
                <w:lang w:bidi="ar"/>
              </w:rPr>
              <w:t>条规定，拒不委托鉴定可能危害公共安全的，由房屋安全行政主管部门责令限期改正；逾期仍不委托鉴定的，可对个人处以二千元以上一万元以下罚款，对单位处以一万元以上五万元以下罚款；因拒不委托鉴定造成后果的，可对个人处以一万元以上五万元以下罚款，对单位处以五万元以上二十万元以下罚款。</w:t>
            </w:r>
          </w:p>
        </w:tc>
      </w:tr>
      <w:tr w:rsidR="00DD7C15" w14:paraId="1A2E4A47" w14:textId="77777777">
        <w:tc>
          <w:tcPr>
            <w:tcW w:w="1089" w:type="dxa"/>
            <w:vAlign w:val="center"/>
          </w:tcPr>
          <w:p w14:paraId="40C7EF82"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7</w:t>
            </w:r>
          </w:p>
        </w:tc>
        <w:tc>
          <w:tcPr>
            <w:tcW w:w="1992" w:type="dxa"/>
            <w:vAlign w:val="center"/>
          </w:tcPr>
          <w:p w14:paraId="513C1BA0" w14:textId="77777777" w:rsidR="00DD7C15" w:rsidRDefault="00894CDF">
            <w:pPr>
              <w:widowControl/>
              <w:spacing w:line="520" w:lineRule="exact"/>
              <w:jc w:val="left"/>
              <w:textAlignment w:val="center"/>
              <w:rPr>
                <w:rStyle w:val="font81"/>
                <w:rFonts w:hint="default"/>
                <w:lang w:bidi="ar"/>
              </w:rPr>
            </w:pPr>
            <w:r>
              <w:rPr>
                <w:rStyle w:val="font81"/>
                <w:lang w:bidi="ar"/>
              </w:rPr>
              <w:t>对建设单位未采取相应治理措施的处罚</w:t>
            </w:r>
          </w:p>
        </w:tc>
        <w:tc>
          <w:tcPr>
            <w:tcW w:w="1573" w:type="dxa"/>
            <w:vAlign w:val="center"/>
          </w:tcPr>
          <w:p w14:paraId="09FCBB52"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3202NJ149000</w:t>
            </w:r>
          </w:p>
        </w:tc>
        <w:tc>
          <w:tcPr>
            <w:tcW w:w="9517" w:type="dxa"/>
            <w:vAlign w:val="center"/>
          </w:tcPr>
          <w:p w14:paraId="3FAAE55F" w14:textId="77777777" w:rsidR="00DD7C15" w:rsidRDefault="00894CDF">
            <w:pPr>
              <w:widowControl/>
              <w:spacing w:line="520" w:lineRule="exact"/>
              <w:jc w:val="left"/>
              <w:textAlignment w:val="center"/>
            </w:pPr>
            <w:r>
              <w:rPr>
                <w:rStyle w:val="font81"/>
                <w:rFonts w:hint="default"/>
                <w:lang w:bidi="ar"/>
              </w:rPr>
              <w:t>【地方性法规】《南京市房屋使用安全管理条例》</w:t>
            </w:r>
            <w:r>
              <w:rPr>
                <w:rStyle w:val="font21"/>
                <w:rFonts w:eastAsia="方正仿宋_GBK"/>
                <w:lang w:bidi="ar"/>
              </w:rPr>
              <w:t xml:space="preserve">             </w:t>
            </w:r>
            <w:r>
              <w:rPr>
                <w:rStyle w:val="font21"/>
                <w:rFonts w:eastAsia="方正仿宋_GBK"/>
                <w:lang w:bidi="ar"/>
              </w:rPr>
              <w:br/>
            </w:r>
            <w:r>
              <w:rPr>
                <w:rStyle w:val="font81"/>
                <w:rFonts w:hint="default"/>
                <w:lang w:bidi="ar"/>
              </w:rPr>
              <w:t>第二十一条</w:t>
            </w:r>
            <w:r>
              <w:rPr>
                <w:rStyle w:val="font21"/>
                <w:rFonts w:eastAsia="方正仿宋_GBK"/>
                <w:lang w:bidi="ar"/>
              </w:rPr>
              <w:t xml:space="preserve">  </w:t>
            </w:r>
            <w:r>
              <w:rPr>
                <w:rStyle w:val="font81"/>
                <w:rFonts w:hint="default"/>
                <w:lang w:bidi="ar"/>
              </w:rPr>
              <w:t>发生危及房屋安全情形的，建设单位应当向房屋所在地的区房屋安全行政主管部门报告，并及时</w:t>
            </w:r>
            <w:r>
              <w:rPr>
                <w:rStyle w:val="font81"/>
                <w:rFonts w:hint="default"/>
                <w:lang w:bidi="ar"/>
              </w:rPr>
              <w:t>排险、修复。</w:t>
            </w:r>
            <w:r>
              <w:rPr>
                <w:rStyle w:val="font21"/>
                <w:rFonts w:eastAsia="方正仿宋_GBK"/>
                <w:lang w:bidi="ar"/>
              </w:rPr>
              <w:br/>
            </w:r>
            <w:r>
              <w:rPr>
                <w:rStyle w:val="font81"/>
                <w:rFonts w:hint="default"/>
                <w:lang w:bidi="ar"/>
              </w:rPr>
              <w:t>第六十四条　建设单位违反本条例第二十一条第二款规定，未采取相应治理措施的，由区房屋安全行政主管部门责令限期改正，并可处以五万元以上二十万元以下罚款。</w:t>
            </w:r>
          </w:p>
        </w:tc>
      </w:tr>
      <w:tr w:rsidR="00DD7C15" w14:paraId="775A4CAC" w14:textId="77777777">
        <w:tc>
          <w:tcPr>
            <w:tcW w:w="1089" w:type="dxa"/>
            <w:vAlign w:val="center"/>
          </w:tcPr>
          <w:p w14:paraId="7CE43452"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8</w:t>
            </w:r>
          </w:p>
        </w:tc>
        <w:tc>
          <w:tcPr>
            <w:tcW w:w="1992" w:type="dxa"/>
            <w:vAlign w:val="center"/>
          </w:tcPr>
          <w:p w14:paraId="59B82646" w14:textId="77777777" w:rsidR="00DD7C15" w:rsidRDefault="00894CDF">
            <w:pPr>
              <w:widowControl/>
              <w:spacing w:line="520" w:lineRule="exact"/>
              <w:jc w:val="left"/>
              <w:textAlignment w:val="center"/>
              <w:rPr>
                <w:rStyle w:val="font81"/>
                <w:rFonts w:hint="default"/>
                <w:lang w:bidi="ar"/>
              </w:rPr>
            </w:pPr>
            <w:r>
              <w:rPr>
                <w:rStyle w:val="font81"/>
                <w:lang w:bidi="ar"/>
              </w:rPr>
              <w:t>对阻挠实施危险房屋应急</w:t>
            </w:r>
            <w:r>
              <w:rPr>
                <w:rStyle w:val="font81"/>
                <w:lang w:bidi="ar"/>
              </w:rPr>
              <w:lastRenderedPageBreak/>
              <w:t>抢险措施的处罚</w:t>
            </w:r>
          </w:p>
        </w:tc>
        <w:tc>
          <w:tcPr>
            <w:tcW w:w="1573" w:type="dxa"/>
            <w:vAlign w:val="center"/>
          </w:tcPr>
          <w:p w14:paraId="08A12845"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lastRenderedPageBreak/>
              <w:t>3202NJ155000</w:t>
            </w:r>
          </w:p>
        </w:tc>
        <w:tc>
          <w:tcPr>
            <w:tcW w:w="9517" w:type="dxa"/>
            <w:vAlign w:val="center"/>
          </w:tcPr>
          <w:p w14:paraId="29929491" w14:textId="77777777" w:rsidR="00DD7C15" w:rsidRDefault="00894CDF">
            <w:pPr>
              <w:widowControl/>
              <w:spacing w:line="520" w:lineRule="exact"/>
              <w:jc w:val="left"/>
              <w:textAlignment w:val="center"/>
            </w:pPr>
            <w:r>
              <w:rPr>
                <w:rStyle w:val="font81"/>
                <w:rFonts w:hint="default"/>
                <w:lang w:bidi="ar"/>
              </w:rPr>
              <w:t>【地方性法规】《南京市房屋使用安全管理条例》</w:t>
            </w:r>
            <w:r>
              <w:rPr>
                <w:rStyle w:val="font21"/>
                <w:rFonts w:eastAsia="方正仿宋_GBK"/>
                <w:lang w:bidi="ar"/>
              </w:rPr>
              <w:t xml:space="preserve">             </w:t>
            </w:r>
            <w:r>
              <w:rPr>
                <w:rStyle w:val="font21"/>
                <w:rFonts w:eastAsia="方正仿宋_GBK"/>
                <w:lang w:bidi="ar"/>
              </w:rPr>
              <w:br/>
            </w:r>
            <w:r>
              <w:rPr>
                <w:rStyle w:val="font81"/>
                <w:rFonts w:hint="default"/>
                <w:lang w:bidi="ar"/>
              </w:rPr>
              <w:lastRenderedPageBreak/>
              <w:t>第三十三条　区人民政府及其相关部门可以根据实际情况，采取下列房屋安全应急抢险措施，任何单位和个人不得阻挠：</w:t>
            </w:r>
            <w:r>
              <w:rPr>
                <w:rStyle w:val="font21"/>
                <w:rFonts w:eastAsia="方正仿宋_GBK"/>
                <w:lang w:bidi="ar"/>
              </w:rPr>
              <w:br/>
            </w:r>
            <w:r>
              <w:rPr>
                <w:rStyle w:val="font81"/>
                <w:rFonts w:hint="default"/>
                <w:lang w:bidi="ar"/>
              </w:rPr>
              <w:t>（一）控制水、电、燃气和燃料的供应；</w:t>
            </w:r>
            <w:r>
              <w:rPr>
                <w:rStyle w:val="font21"/>
                <w:rFonts w:eastAsia="方正仿宋_GBK"/>
                <w:lang w:bidi="ar"/>
              </w:rPr>
              <w:br/>
            </w:r>
            <w:r>
              <w:rPr>
                <w:rStyle w:val="font81"/>
                <w:rFonts w:hint="default"/>
                <w:lang w:bidi="ar"/>
              </w:rPr>
              <w:t>（二）划定警示区域、实行临时交通管理以及其他控制措施；</w:t>
            </w:r>
            <w:r>
              <w:rPr>
                <w:rStyle w:val="font21"/>
                <w:rFonts w:eastAsia="方正仿宋_GBK"/>
                <w:lang w:bidi="ar"/>
              </w:rPr>
              <w:br/>
            </w:r>
            <w:r>
              <w:rPr>
                <w:rStyle w:val="font81"/>
                <w:rFonts w:hint="default"/>
                <w:lang w:bidi="ar"/>
              </w:rPr>
              <w:t>（三</w:t>
            </w:r>
            <w:r>
              <w:rPr>
                <w:rStyle w:val="font81"/>
                <w:rFonts w:hint="default"/>
                <w:lang w:bidi="ar"/>
              </w:rPr>
              <w:t>）利用相邻建筑物和有关设施；</w:t>
            </w:r>
            <w:r>
              <w:rPr>
                <w:rStyle w:val="font21"/>
                <w:rFonts w:eastAsia="方正仿宋_GBK"/>
                <w:lang w:bidi="ar"/>
              </w:rPr>
              <w:br/>
            </w:r>
            <w:r>
              <w:rPr>
                <w:rStyle w:val="font81"/>
                <w:rFonts w:hint="default"/>
                <w:lang w:bidi="ar"/>
              </w:rPr>
              <w:t>（四）拆除或者破损毗邻的建筑物、构筑物；</w:t>
            </w:r>
            <w:r>
              <w:rPr>
                <w:rStyle w:val="font21"/>
                <w:rFonts w:eastAsia="方正仿宋_GBK"/>
                <w:lang w:bidi="ar"/>
              </w:rPr>
              <w:br/>
            </w:r>
            <w:r>
              <w:rPr>
                <w:rStyle w:val="font81"/>
                <w:rFonts w:hint="default"/>
                <w:lang w:bidi="ar"/>
              </w:rPr>
              <w:t>（五）依法可以采取的其他措施。</w:t>
            </w:r>
            <w:r>
              <w:rPr>
                <w:rStyle w:val="font21"/>
                <w:rFonts w:eastAsia="方正仿宋_GBK"/>
                <w:lang w:bidi="ar"/>
              </w:rPr>
              <w:br/>
            </w:r>
            <w:r>
              <w:rPr>
                <w:rStyle w:val="font81"/>
                <w:rFonts w:hint="default"/>
                <w:lang w:bidi="ar"/>
              </w:rPr>
              <w:t>第六十五条　单位或者个人违反本条例第三十三条规定，阻挠实施危险房屋应急抢险措施的，由区房屋安全行政主管部门责令改正，并可对个人处以五千元以上三万元以下罚款，对单位处以三万元以上十万元以下罚款。</w:t>
            </w:r>
          </w:p>
        </w:tc>
      </w:tr>
      <w:tr w:rsidR="00DD7C15" w14:paraId="339B8BFE" w14:textId="77777777">
        <w:tc>
          <w:tcPr>
            <w:tcW w:w="1089" w:type="dxa"/>
            <w:vAlign w:val="center"/>
          </w:tcPr>
          <w:p w14:paraId="5E3C660F"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9</w:t>
            </w:r>
          </w:p>
        </w:tc>
        <w:tc>
          <w:tcPr>
            <w:tcW w:w="1992" w:type="dxa"/>
            <w:vAlign w:val="center"/>
          </w:tcPr>
          <w:p w14:paraId="4E2425CA" w14:textId="77777777" w:rsidR="00DD7C15" w:rsidRDefault="00894CDF">
            <w:pPr>
              <w:widowControl/>
              <w:spacing w:line="520" w:lineRule="exact"/>
              <w:jc w:val="left"/>
              <w:textAlignment w:val="center"/>
              <w:rPr>
                <w:rStyle w:val="font81"/>
                <w:rFonts w:hint="default"/>
                <w:lang w:bidi="ar"/>
              </w:rPr>
            </w:pPr>
            <w:r>
              <w:rPr>
                <w:rStyle w:val="font81"/>
                <w:lang w:bidi="ar"/>
              </w:rPr>
              <w:t>对未经许可变动房屋结构或者未按照许可的方案施工逾期不改正的处罚</w:t>
            </w:r>
          </w:p>
        </w:tc>
        <w:tc>
          <w:tcPr>
            <w:tcW w:w="1573" w:type="dxa"/>
            <w:vAlign w:val="center"/>
          </w:tcPr>
          <w:p w14:paraId="5BCA9624"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3202NJ153000</w:t>
            </w:r>
          </w:p>
        </w:tc>
        <w:tc>
          <w:tcPr>
            <w:tcW w:w="9517" w:type="dxa"/>
            <w:vAlign w:val="center"/>
          </w:tcPr>
          <w:p w14:paraId="05EEC22A" w14:textId="77777777" w:rsidR="00DD7C15" w:rsidRDefault="00894CDF">
            <w:pPr>
              <w:widowControl/>
              <w:spacing w:line="520" w:lineRule="exact"/>
              <w:jc w:val="left"/>
              <w:textAlignment w:val="center"/>
            </w:pPr>
            <w:r>
              <w:rPr>
                <w:rStyle w:val="font81"/>
                <w:rFonts w:hint="default"/>
                <w:lang w:bidi="ar"/>
              </w:rPr>
              <w:t>【地方性法规】《南京市房屋使用安全管理条例》</w:t>
            </w:r>
            <w:r>
              <w:rPr>
                <w:rStyle w:val="font21"/>
                <w:rFonts w:eastAsia="方正仿宋_GBK"/>
                <w:lang w:bidi="ar"/>
              </w:rPr>
              <w:t xml:space="preserve">             </w:t>
            </w:r>
            <w:r>
              <w:rPr>
                <w:rStyle w:val="font21"/>
                <w:rFonts w:eastAsia="方正仿宋_GBK"/>
                <w:lang w:bidi="ar"/>
              </w:rPr>
              <w:br/>
            </w:r>
            <w:r>
              <w:rPr>
                <w:rStyle w:val="font81"/>
                <w:rFonts w:hint="default"/>
                <w:lang w:bidi="ar"/>
              </w:rPr>
              <w:t>第十二条</w:t>
            </w:r>
            <w:r>
              <w:rPr>
                <w:rStyle w:val="font21"/>
                <w:rFonts w:eastAsia="方正仿宋_GBK"/>
                <w:lang w:bidi="ar"/>
              </w:rPr>
              <w:t xml:space="preserve"> </w:t>
            </w:r>
            <w:r>
              <w:rPr>
                <w:rStyle w:val="font81"/>
                <w:rFonts w:hint="default"/>
                <w:lang w:bidi="ar"/>
              </w:rPr>
              <w:t>房屋使用安全责任人在楼面结构层开凿、</w:t>
            </w:r>
            <w:r>
              <w:rPr>
                <w:rStyle w:val="font81"/>
                <w:rFonts w:hint="default"/>
                <w:lang w:bidi="ar"/>
              </w:rPr>
              <w:t>扩大洞口，或者拆改房屋中抗震、防火措施以外的非承重墙体的，应当向房屋所在地的区房屋安全行政主管部门申请房屋结构变动安全许可。</w:t>
            </w:r>
            <w:r>
              <w:rPr>
                <w:rStyle w:val="font21"/>
                <w:rFonts w:eastAsia="方正仿宋_GBK"/>
                <w:lang w:bidi="ar"/>
              </w:rPr>
              <w:br/>
            </w:r>
            <w:r>
              <w:rPr>
                <w:rStyle w:val="font81"/>
                <w:rFonts w:hint="default"/>
                <w:lang w:bidi="ar"/>
              </w:rPr>
              <w:t>第十六条　房屋使用安全责任人应当将房屋结构变动安全许可书和设计方案在开工前报送物业服务企业，由物业服务企业在物业管理区域显著位置进行公示；未实行物业管理的，房屋使用安全责任人应当将相关材料报送社区居（村）民委员会或者行业主管部门，由社区居（村）民委员会或者行业主管部门进行公示。</w:t>
            </w:r>
            <w:r>
              <w:rPr>
                <w:rStyle w:val="font21"/>
                <w:rFonts w:eastAsia="方正仿宋_GBK"/>
                <w:lang w:bidi="ar"/>
              </w:rPr>
              <w:br/>
            </w:r>
            <w:r>
              <w:rPr>
                <w:rStyle w:val="font81"/>
                <w:rFonts w:hint="default"/>
                <w:lang w:bidi="ar"/>
              </w:rPr>
              <w:t>房屋使用安全责任人应当按照许可的设计方案组织具有相应资质的施工单位按图施工；工程结束后，房屋使用安全责任人应当组织设</w:t>
            </w:r>
            <w:r>
              <w:rPr>
                <w:rStyle w:val="font81"/>
                <w:rFonts w:hint="default"/>
                <w:lang w:bidi="ar"/>
              </w:rPr>
              <w:lastRenderedPageBreak/>
              <w:t>计、施工等单位进行竣工验收，并将验收结果报告区房屋安全行政主管部门。</w:t>
            </w:r>
            <w:r>
              <w:rPr>
                <w:rStyle w:val="font21"/>
                <w:rFonts w:eastAsia="方正仿宋_GBK"/>
                <w:lang w:bidi="ar"/>
              </w:rPr>
              <w:br/>
            </w:r>
            <w:r>
              <w:rPr>
                <w:rStyle w:val="font81"/>
                <w:rFonts w:hint="default"/>
                <w:lang w:bidi="ar"/>
              </w:rPr>
              <w:t>第六十一条　房屋使用安全责任人违反本条例第十二条、第十六条规定，未经许可或者未按照许可的方案施工的，由区房屋安全行政主管部门责令限期改正；逾期不改正的，可处以五千元以上三万元以下罚款；情节严重的，可处以三万元以上五万元以下罚款；造成经济损失的，房屋使用安全责任人依法承担赔偿责任。</w:t>
            </w:r>
          </w:p>
        </w:tc>
      </w:tr>
      <w:tr w:rsidR="00DD7C15" w14:paraId="27F2C9F1" w14:textId="77777777">
        <w:tc>
          <w:tcPr>
            <w:tcW w:w="1089" w:type="dxa"/>
            <w:vAlign w:val="center"/>
          </w:tcPr>
          <w:p w14:paraId="715654BB"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10</w:t>
            </w:r>
          </w:p>
        </w:tc>
        <w:tc>
          <w:tcPr>
            <w:tcW w:w="1992" w:type="dxa"/>
            <w:vAlign w:val="center"/>
          </w:tcPr>
          <w:p w14:paraId="17FD7263" w14:textId="77777777" w:rsidR="00DD7C15" w:rsidRDefault="00894CDF">
            <w:pPr>
              <w:widowControl/>
              <w:spacing w:line="520" w:lineRule="exact"/>
              <w:jc w:val="left"/>
              <w:textAlignment w:val="center"/>
              <w:rPr>
                <w:rStyle w:val="font81"/>
                <w:rFonts w:hint="default"/>
                <w:lang w:bidi="ar"/>
              </w:rPr>
            </w:pPr>
            <w:r>
              <w:rPr>
                <w:rStyle w:val="font81"/>
                <w:lang w:bidi="ar"/>
              </w:rPr>
              <w:t>对建设单位未向白蚁防治管理机构申请办理白蚁预防服务的处罚</w:t>
            </w:r>
          </w:p>
        </w:tc>
        <w:tc>
          <w:tcPr>
            <w:tcW w:w="1573" w:type="dxa"/>
            <w:vAlign w:val="center"/>
          </w:tcPr>
          <w:p w14:paraId="7119FB88"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3202NJ145000</w:t>
            </w:r>
          </w:p>
        </w:tc>
        <w:tc>
          <w:tcPr>
            <w:tcW w:w="9517" w:type="dxa"/>
            <w:vAlign w:val="center"/>
          </w:tcPr>
          <w:p w14:paraId="0CD379C2" w14:textId="77777777" w:rsidR="00DD7C15" w:rsidRDefault="00894CDF">
            <w:pPr>
              <w:widowControl/>
              <w:spacing w:line="520" w:lineRule="exact"/>
              <w:jc w:val="left"/>
              <w:textAlignment w:val="center"/>
            </w:pPr>
            <w:r>
              <w:rPr>
                <w:rStyle w:val="font81"/>
                <w:rFonts w:hint="default"/>
                <w:lang w:bidi="ar"/>
              </w:rPr>
              <w:t>【地方性法规】《南京市房屋使用安全管理条例》</w:t>
            </w:r>
            <w:r>
              <w:rPr>
                <w:rStyle w:val="font21"/>
                <w:rFonts w:eastAsia="方正仿宋_GBK"/>
                <w:lang w:bidi="ar"/>
              </w:rPr>
              <w:t xml:space="preserve">            </w:t>
            </w:r>
            <w:r>
              <w:rPr>
                <w:rStyle w:val="font21"/>
                <w:rFonts w:eastAsia="方正仿宋_GBK"/>
                <w:lang w:bidi="ar"/>
              </w:rPr>
              <w:br/>
            </w:r>
            <w:r>
              <w:rPr>
                <w:rStyle w:val="font81"/>
                <w:rFonts w:hint="default"/>
                <w:lang w:bidi="ar"/>
              </w:rPr>
              <w:t>第三十六条</w:t>
            </w:r>
            <w:r>
              <w:rPr>
                <w:rStyle w:val="font21"/>
                <w:rFonts w:eastAsia="方正仿宋_GBK"/>
                <w:lang w:bidi="ar"/>
              </w:rPr>
              <w:t xml:space="preserve"> </w:t>
            </w:r>
            <w:r>
              <w:rPr>
                <w:rStyle w:val="font81"/>
                <w:rFonts w:hint="default"/>
                <w:lang w:bidi="ar"/>
              </w:rPr>
              <w:t>新建房屋建筑工程施工前，建设单位应当向白蚁防治管理机构申请办理白蚁预防服务，白蚁防治管理机构应当按照有关规定及时组织实施白蚁预防。</w:t>
            </w:r>
            <w:r>
              <w:rPr>
                <w:rStyle w:val="font21"/>
                <w:rFonts w:eastAsia="方正仿宋_GBK"/>
                <w:lang w:bidi="ar"/>
              </w:rPr>
              <w:br/>
            </w:r>
            <w:r>
              <w:rPr>
                <w:rStyle w:val="font81"/>
                <w:rFonts w:hint="default"/>
                <w:lang w:bidi="ar"/>
              </w:rPr>
              <w:t>第六十六条　建设单位违反本条例第三十六条规定，未向白蚁防治管理机构申请办理白蚁预防服务的，由房屋安全行政主管部门责令停止施工，采取补救措施，并可处以一万元以上五万元以下罚款；情节严重的，可处以五万元以上二十万元以下</w:t>
            </w:r>
            <w:r>
              <w:rPr>
                <w:rStyle w:val="font81"/>
                <w:rFonts w:hint="default"/>
                <w:lang w:bidi="ar"/>
              </w:rPr>
              <w:t>罚款。</w:t>
            </w:r>
          </w:p>
        </w:tc>
      </w:tr>
      <w:tr w:rsidR="00DD7C15" w14:paraId="301A7E2F" w14:textId="77777777">
        <w:tc>
          <w:tcPr>
            <w:tcW w:w="1089" w:type="dxa"/>
            <w:vAlign w:val="center"/>
          </w:tcPr>
          <w:p w14:paraId="2839DA73"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11</w:t>
            </w:r>
          </w:p>
        </w:tc>
        <w:tc>
          <w:tcPr>
            <w:tcW w:w="1992" w:type="dxa"/>
            <w:vAlign w:val="center"/>
          </w:tcPr>
          <w:p w14:paraId="4E7E3496" w14:textId="77777777" w:rsidR="00DD7C15" w:rsidRDefault="00894CDF">
            <w:pPr>
              <w:widowControl/>
              <w:spacing w:line="520" w:lineRule="exact"/>
              <w:jc w:val="left"/>
              <w:textAlignment w:val="center"/>
              <w:rPr>
                <w:rStyle w:val="font81"/>
                <w:rFonts w:hint="default"/>
                <w:lang w:bidi="ar"/>
              </w:rPr>
            </w:pPr>
            <w:r>
              <w:rPr>
                <w:rStyle w:val="font81"/>
                <w:lang w:bidi="ar"/>
              </w:rPr>
              <w:t>对建设单位未将房屋的结构型式、设计使用年限、楼（屋）面设计荷载或者白蚁防治等使用注意事项书面告知买受人的处罚</w:t>
            </w:r>
          </w:p>
        </w:tc>
        <w:tc>
          <w:tcPr>
            <w:tcW w:w="1573" w:type="dxa"/>
            <w:vAlign w:val="center"/>
          </w:tcPr>
          <w:p w14:paraId="5AB42AEB"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3202NJ147000</w:t>
            </w:r>
          </w:p>
        </w:tc>
        <w:tc>
          <w:tcPr>
            <w:tcW w:w="9517" w:type="dxa"/>
            <w:vAlign w:val="center"/>
          </w:tcPr>
          <w:p w14:paraId="4CDF5DB3" w14:textId="77777777" w:rsidR="00DD7C15" w:rsidRDefault="00894CDF">
            <w:pPr>
              <w:widowControl/>
              <w:spacing w:line="520" w:lineRule="exact"/>
              <w:jc w:val="left"/>
              <w:textAlignment w:val="center"/>
            </w:pPr>
            <w:r>
              <w:rPr>
                <w:rStyle w:val="font81"/>
                <w:rFonts w:hint="default"/>
                <w:lang w:bidi="ar"/>
              </w:rPr>
              <w:t>【地方性法规】《南京市房屋使用安全管理条例》</w:t>
            </w:r>
            <w:r>
              <w:rPr>
                <w:rStyle w:val="font21"/>
                <w:rFonts w:eastAsia="方正仿宋_GBK"/>
                <w:lang w:bidi="ar"/>
              </w:rPr>
              <w:t xml:space="preserve">            </w:t>
            </w:r>
            <w:r>
              <w:rPr>
                <w:rStyle w:val="font21"/>
                <w:rFonts w:eastAsia="方正仿宋_GBK"/>
                <w:lang w:bidi="ar"/>
              </w:rPr>
              <w:br/>
            </w:r>
            <w:r>
              <w:rPr>
                <w:rStyle w:val="font81"/>
                <w:rFonts w:hint="default"/>
                <w:lang w:bidi="ar"/>
              </w:rPr>
              <w:t>第十八条　建设单位应当在房屋交付时，将房屋的结构型式、设计使用年限、楼（屋）面设计荷载和白蚁防治等使用注意事项书面告知买受人，并按照规定将房屋竣工资料移交前期物业服务企业。</w:t>
            </w:r>
            <w:r>
              <w:rPr>
                <w:rStyle w:val="font21"/>
                <w:rFonts w:eastAsia="方正仿宋_GBK"/>
                <w:lang w:bidi="ar"/>
              </w:rPr>
              <w:br/>
            </w:r>
            <w:r>
              <w:rPr>
                <w:rStyle w:val="font81"/>
                <w:rFonts w:hint="default"/>
                <w:lang w:bidi="ar"/>
              </w:rPr>
              <w:t>第六十二条　建设单位违反本条例第十八条第一款规定，未将房屋的结构型式、设计使用年限、楼（屋）面设计荷载或者白蚁防治等</w:t>
            </w:r>
            <w:r>
              <w:rPr>
                <w:rStyle w:val="font81"/>
                <w:rFonts w:hint="default"/>
                <w:lang w:bidi="ar"/>
              </w:rPr>
              <w:t>使用注意事项书面告知买受人的，由房屋安全行政主管部门责令限期改正，并可处以五千元以上三万元以下罚款。</w:t>
            </w:r>
          </w:p>
        </w:tc>
      </w:tr>
      <w:tr w:rsidR="00DD7C15" w14:paraId="33A51E4B" w14:textId="77777777">
        <w:tc>
          <w:tcPr>
            <w:tcW w:w="1089" w:type="dxa"/>
            <w:vAlign w:val="center"/>
          </w:tcPr>
          <w:p w14:paraId="0367A8F8"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12</w:t>
            </w:r>
          </w:p>
        </w:tc>
        <w:tc>
          <w:tcPr>
            <w:tcW w:w="1992" w:type="dxa"/>
            <w:vAlign w:val="center"/>
          </w:tcPr>
          <w:p w14:paraId="3AC9E80B" w14:textId="77777777" w:rsidR="00DD7C15" w:rsidRDefault="00894CDF">
            <w:pPr>
              <w:widowControl/>
              <w:spacing w:line="520" w:lineRule="exact"/>
              <w:jc w:val="left"/>
              <w:textAlignment w:val="center"/>
              <w:rPr>
                <w:rStyle w:val="font81"/>
                <w:rFonts w:hint="default"/>
                <w:lang w:bidi="ar"/>
              </w:rPr>
            </w:pPr>
            <w:r>
              <w:rPr>
                <w:rStyle w:val="font81"/>
                <w:lang w:bidi="ar"/>
              </w:rPr>
              <w:t>对建设单位办理房屋所有</w:t>
            </w:r>
            <w:r>
              <w:rPr>
                <w:rStyle w:val="font81"/>
                <w:lang w:bidi="ar"/>
              </w:rPr>
              <w:lastRenderedPageBreak/>
              <w:t>权首次登记时，未向不动产登记行政主管部门出具房屋白蚁预防证明文件的处罚</w:t>
            </w:r>
          </w:p>
        </w:tc>
        <w:tc>
          <w:tcPr>
            <w:tcW w:w="1573" w:type="dxa"/>
            <w:vAlign w:val="center"/>
          </w:tcPr>
          <w:p w14:paraId="6ED7BF71"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lastRenderedPageBreak/>
              <w:t>3202NJ146000</w:t>
            </w:r>
          </w:p>
        </w:tc>
        <w:tc>
          <w:tcPr>
            <w:tcW w:w="9517" w:type="dxa"/>
            <w:vAlign w:val="center"/>
          </w:tcPr>
          <w:p w14:paraId="65D83CE6" w14:textId="77777777" w:rsidR="00DD7C15" w:rsidRDefault="00894CDF">
            <w:pPr>
              <w:widowControl/>
              <w:spacing w:line="520" w:lineRule="exact"/>
              <w:jc w:val="left"/>
              <w:textAlignment w:val="center"/>
            </w:pPr>
            <w:r>
              <w:rPr>
                <w:rStyle w:val="font81"/>
                <w:rFonts w:hint="default"/>
                <w:lang w:bidi="ar"/>
              </w:rPr>
              <w:t>【地方性法规】《南京市房屋使用安全管理条例》</w:t>
            </w:r>
            <w:r>
              <w:rPr>
                <w:rStyle w:val="font21"/>
                <w:rFonts w:eastAsia="方正仿宋_GBK"/>
                <w:lang w:bidi="ar"/>
              </w:rPr>
              <w:t xml:space="preserve">            </w:t>
            </w:r>
            <w:r>
              <w:rPr>
                <w:rStyle w:val="font21"/>
                <w:rFonts w:eastAsia="方正仿宋_GBK"/>
                <w:lang w:bidi="ar"/>
              </w:rPr>
              <w:br/>
            </w:r>
            <w:r>
              <w:rPr>
                <w:rStyle w:val="font81"/>
                <w:rFonts w:hint="default"/>
                <w:lang w:bidi="ar"/>
              </w:rPr>
              <w:lastRenderedPageBreak/>
              <w:t>第四十条　建设单位在办理房屋所有权首次登记手续时，应当向不动产登记行政主管部门出具房屋白蚁预防的证明文件。建设单位未提供证明文件的，不动产登记行政主管部门应当书面告知房屋安全行政主管部门，但不得将证明材料作为不动</w:t>
            </w:r>
            <w:r>
              <w:rPr>
                <w:rStyle w:val="font81"/>
                <w:rFonts w:hint="default"/>
                <w:lang w:bidi="ar"/>
              </w:rPr>
              <w:t>产登记的申请要件。</w:t>
            </w:r>
            <w:r>
              <w:rPr>
                <w:rStyle w:val="font21"/>
                <w:rFonts w:eastAsia="方正仿宋_GBK"/>
                <w:lang w:bidi="ar"/>
              </w:rPr>
              <w:br/>
            </w:r>
            <w:r>
              <w:rPr>
                <w:rStyle w:val="font81"/>
                <w:rFonts w:hint="default"/>
                <w:lang w:bidi="ar"/>
              </w:rPr>
              <w:t>第六十六条　建设单位违反本条例第四十条规定，办理房屋所有权首次登记时，未向不动产登记行政主管部门出具房屋白蚁预防证明文件的，由房屋安全行政主管部门责令限期改正，并可处以三万元以上五万元以下罚款。</w:t>
            </w:r>
          </w:p>
        </w:tc>
      </w:tr>
      <w:tr w:rsidR="00DD7C15" w14:paraId="733F7A75" w14:textId="77777777">
        <w:tc>
          <w:tcPr>
            <w:tcW w:w="1089" w:type="dxa"/>
            <w:vAlign w:val="center"/>
          </w:tcPr>
          <w:p w14:paraId="6087FBCF"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13</w:t>
            </w:r>
          </w:p>
        </w:tc>
        <w:tc>
          <w:tcPr>
            <w:tcW w:w="1992" w:type="dxa"/>
            <w:vAlign w:val="center"/>
          </w:tcPr>
          <w:p w14:paraId="5BD428DC" w14:textId="77777777" w:rsidR="00DD7C15" w:rsidRDefault="00894CDF">
            <w:pPr>
              <w:widowControl/>
              <w:spacing w:line="520" w:lineRule="exact"/>
              <w:jc w:val="left"/>
              <w:textAlignment w:val="center"/>
              <w:rPr>
                <w:rStyle w:val="font81"/>
                <w:rFonts w:hint="default"/>
                <w:lang w:bidi="ar"/>
              </w:rPr>
            </w:pPr>
            <w:r>
              <w:rPr>
                <w:rStyle w:val="font81"/>
                <w:lang w:bidi="ar"/>
              </w:rPr>
              <w:t>对装饰装修拆改房屋主要承重构件、抗震措施，或者超过设计标准增大荷载的处罚</w:t>
            </w:r>
          </w:p>
        </w:tc>
        <w:tc>
          <w:tcPr>
            <w:tcW w:w="1573" w:type="dxa"/>
            <w:vAlign w:val="center"/>
          </w:tcPr>
          <w:p w14:paraId="75307901"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3202NJ152000</w:t>
            </w:r>
          </w:p>
        </w:tc>
        <w:tc>
          <w:tcPr>
            <w:tcW w:w="9517" w:type="dxa"/>
            <w:vAlign w:val="center"/>
          </w:tcPr>
          <w:p w14:paraId="5F9F0995" w14:textId="77777777" w:rsidR="00DD7C15" w:rsidRDefault="00894CDF">
            <w:pPr>
              <w:widowControl/>
              <w:spacing w:line="520" w:lineRule="exact"/>
              <w:ind w:left="160" w:hangingChars="100" w:hanging="160"/>
              <w:textAlignment w:val="center"/>
            </w:pPr>
            <w:r>
              <w:rPr>
                <w:rStyle w:val="font81"/>
                <w:rFonts w:hint="default"/>
                <w:lang w:bidi="ar"/>
              </w:rPr>
              <w:t>【地方性法规】《南京市房屋使用安全管理条例》</w:t>
            </w:r>
            <w:r>
              <w:rPr>
                <w:rStyle w:val="font21"/>
                <w:rFonts w:eastAsia="方正仿宋_GBK"/>
                <w:lang w:bidi="ar"/>
              </w:rPr>
              <w:t xml:space="preserve">            </w:t>
            </w:r>
            <w:r>
              <w:rPr>
                <w:rStyle w:val="font21"/>
                <w:rFonts w:eastAsia="方正仿宋_GBK"/>
                <w:lang w:bidi="ar"/>
              </w:rPr>
              <w:br/>
            </w:r>
            <w:r>
              <w:rPr>
                <w:rStyle w:val="font81"/>
                <w:rFonts w:hint="default"/>
                <w:lang w:bidi="ar"/>
              </w:rPr>
              <w:t>第十一条</w:t>
            </w:r>
            <w:r>
              <w:rPr>
                <w:rStyle w:val="font21"/>
                <w:rFonts w:eastAsia="方正仿宋_GBK"/>
                <w:lang w:bidi="ar"/>
              </w:rPr>
              <w:t xml:space="preserve"> </w:t>
            </w:r>
            <w:r>
              <w:rPr>
                <w:rStyle w:val="font81"/>
                <w:rFonts w:hint="default"/>
                <w:lang w:bidi="ar"/>
              </w:rPr>
              <w:t>禁止实施下列危害或者可能危害房屋结构安全的行为：</w:t>
            </w:r>
            <w:r>
              <w:rPr>
                <w:rStyle w:val="font21"/>
                <w:rFonts w:eastAsia="方正仿宋_GBK"/>
                <w:lang w:bidi="ar"/>
              </w:rPr>
              <w:br/>
            </w:r>
            <w:r>
              <w:rPr>
                <w:rStyle w:val="font81"/>
                <w:rFonts w:hint="default"/>
                <w:lang w:bidi="ar"/>
              </w:rPr>
              <w:t>（一）装饰装修拆改房屋主要承重构件、抗震措施、防火措施的；</w:t>
            </w:r>
            <w:r>
              <w:rPr>
                <w:rStyle w:val="font21"/>
                <w:rFonts w:eastAsia="方正仿宋_GBK"/>
                <w:lang w:bidi="ar"/>
              </w:rPr>
              <w:br/>
            </w:r>
            <w:r>
              <w:rPr>
                <w:rStyle w:val="font81"/>
                <w:rFonts w:hint="default"/>
                <w:lang w:bidi="ar"/>
              </w:rPr>
              <w:t>（二）超过设计标准增大荷载的；</w:t>
            </w:r>
            <w:r>
              <w:rPr>
                <w:rStyle w:val="font21"/>
                <w:rFonts w:eastAsia="方正仿宋_GBK"/>
                <w:lang w:bidi="ar"/>
              </w:rPr>
              <w:br/>
            </w:r>
            <w:r>
              <w:rPr>
                <w:rStyle w:val="font81"/>
                <w:rFonts w:hint="default"/>
                <w:lang w:bidi="ar"/>
              </w:rPr>
              <w:t>（三）未采取安全保障措施，紧邻或者穿越房屋基础进行深基坑、地下工程等施工的；</w:t>
            </w:r>
            <w:r>
              <w:rPr>
                <w:rStyle w:val="font21"/>
                <w:rFonts w:eastAsia="方正仿宋_GBK"/>
                <w:lang w:bidi="ar"/>
              </w:rPr>
              <w:br/>
            </w:r>
            <w:r>
              <w:rPr>
                <w:rStyle w:val="font81"/>
                <w:rFonts w:hint="default"/>
                <w:lang w:bidi="ar"/>
              </w:rPr>
              <w:t>（四）法律、法规禁止的其他行为。</w:t>
            </w:r>
            <w:r>
              <w:rPr>
                <w:rStyle w:val="font21"/>
                <w:rFonts w:eastAsia="方正仿宋_GBK"/>
                <w:lang w:bidi="ar"/>
              </w:rPr>
              <w:br/>
              <w:t xml:space="preserve"> </w:t>
            </w:r>
            <w:r>
              <w:rPr>
                <w:rStyle w:val="font81"/>
                <w:rFonts w:hint="default"/>
                <w:lang w:bidi="ar"/>
              </w:rPr>
              <w:t>第六十条第一款　房屋使用安全责任人违反本条例第十一条第一项、第二项规定，装饰装修拆改房屋主要承重构件、抗震措施，或者超过设计标准增大荷载的，由区房屋安全行政主管部门责令限期改正，恢复原状，并可处以一万元以上五万元以下罚款；情节严重的，可处以五万元以上十万元以下罚款。逾期不改正的，由区房屋安全行政主管部门依法申请人民法院强制执行。</w:t>
            </w:r>
          </w:p>
        </w:tc>
      </w:tr>
      <w:tr w:rsidR="00DD7C15" w14:paraId="12A247A7" w14:textId="77777777">
        <w:tc>
          <w:tcPr>
            <w:tcW w:w="1089" w:type="dxa"/>
            <w:vAlign w:val="center"/>
          </w:tcPr>
          <w:p w14:paraId="6549D8D5"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14</w:t>
            </w:r>
          </w:p>
        </w:tc>
        <w:tc>
          <w:tcPr>
            <w:tcW w:w="1992" w:type="dxa"/>
            <w:vAlign w:val="center"/>
          </w:tcPr>
          <w:p w14:paraId="5D1046CF" w14:textId="77777777" w:rsidR="00DD7C15" w:rsidRDefault="00894CDF">
            <w:pPr>
              <w:widowControl/>
              <w:spacing w:line="520" w:lineRule="exact"/>
              <w:jc w:val="left"/>
              <w:textAlignment w:val="center"/>
              <w:rPr>
                <w:rStyle w:val="font81"/>
                <w:rFonts w:hint="default"/>
                <w:lang w:bidi="ar"/>
              </w:rPr>
            </w:pPr>
            <w:r>
              <w:rPr>
                <w:rStyle w:val="font81"/>
                <w:lang w:bidi="ar"/>
              </w:rPr>
              <w:t>对白蚁防治单位未使用国家规定的药物或者未按照</w:t>
            </w:r>
            <w:r>
              <w:rPr>
                <w:rStyle w:val="font81"/>
                <w:lang w:bidi="ar"/>
              </w:rPr>
              <w:lastRenderedPageBreak/>
              <w:t>规定程序进行防治的处罚</w:t>
            </w:r>
          </w:p>
        </w:tc>
        <w:tc>
          <w:tcPr>
            <w:tcW w:w="1573" w:type="dxa"/>
            <w:vAlign w:val="center"/>
          </w:tcPr>
          <w:p w14:paraId="54794E76"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lastRenderedPageBreak/>
              <w:t>3202NJ150000</w:t>
            </w:r>
          </w:p>
        </w:tc>
        <w:tc>
          <w:tcPr>
            <w:tcW w:w="9517" w:type="dxa"/>
            <w:vAlign w:val="center"/>
          </w:tcPr>
          <w:p w14:paraId="4CC3E7D9" w14:textId="77777777" w:rsidR="00DD7C15" w:rsidRDefault="00894CDF">
            <w:pPr>
              <w:widowControl/>
              <w:spacing w:line="520" w:lineRule="exact"/>
              <w:jc w:val="left"/>
              <w:textAlignment w:val="center"/>
            </w:pPr>
            <w:r>
              <w:rPr>
                <w:rStyle w:val="font81"/>
                <w:rFonts w:hint="default"/>
                <w:lang w:bidi="ar"/>
              </w:rPr>
              <w:t>【地方性法规】《南京市房屋使用安全管理条例》</w:t>
            </w:r>
            <w:r>
              <w:rPr>
                <w:rStyle w:val="font21"/>
                <w:rFonts w:eastAsia="方正仿宋_GBK"/>
                <w:lang w:bidi="ar"/>
              </w:rPr>
              <w:br/>
            </w:r>
            <w:r>
              <w:rPr>
                <w:rStyle w:val="font81"/>
                <w:rFonts w:hint="default"/>
                <w:lang w:bidi="ar"/>
              </w:rPr>
              <w:t>第三十八条</w:t>
            </w:r>
            <w:r>
              <w:rPr>
                <w:rStyle w:val="font21"/>
                <w:rFonts w:eastAsia="方正仿宋_GBK"/>
                <w:lang w:bidi="ar"/>
              </w:rPr>
              <w:t xml:space="preserve"> </w:t>
            </w:r>
            <w:r>
              <w:rPr>
                <w:rStyle w:val="font81"/>
                <w:rFonts w:hint="default"/>
                <w:lang w:bidi="ar"/>
              </w:rPr>
              <w:t>本市实行白蚁防治单位</w:t>
            </w:r>
            <w:r>
              <w:rPr>
                <w:rStyle w:val="font81"/>
                <w:rFonts w:hint="default"/>
                <w:lang w:bidi="ar"/>
              </w:rPr>
              <w:t>名录管理。白蚁防治单位应当具有独立的法人资格，配备相应的专业技术人员、专业设备，符合国</w:t>
            </w:r>
            <w:r>
              <w:rPr>
                <w:rStyle w:val="font81"/>
                <w:rFonts w:hint="default"/>
                <w:lang w:bidi="ar"/>
              </w:rPr>
              <w:lastRenderedPageBreak/>
              <w:t>家、省和市相关规定。白蚁防治应当使用国家规定的药物，并按照规定的程序进行。</w:t>
            </w:r>
            <w:r>
              <w:rPr>
                <w:rStyle w:val="font21"/>
                <w:rFonts w:eastAsia="方正仿宋_GBK"/>
                <w:lang w:bidi="ar"/>
              </w:rPr>
              <w:br/>
            </w:r>
            <w:r>
              <w:rPr>
                <w:rStyle w:val="font81"/>
                <w:rFonts w:hint="default"/>
                <w:lang w:bidi="ar"/>
              </w:rPr>
              <w:t>第六十七条</w:t>
            </w:r>
            <w:r>
              <w:rPr>
                <w:rStyle w:val="font21"/>
                <w:rFonts w:eastAsia="方正仿宋_GBK"/>
                <w:lang w:bidi="ar"/>
              </w:rPr>
              <w:t xml:space="preserve"> </w:t>
            </w:r>
            <w:r>
              <w:rPr>
                <w:rStyle w:val="font81"/>
                <w:rFonts w:hint="default"/>
                <w:lang w:bidi="ar"/>
              </w:rPr>
              <w:t>白蚁防治单位违反本条例第三十八条规定，未使用国家规定的药物或者未按照规定程序进行防治的，由房屋安全行政主管部门处以五千元以上三万元以下罚款；情节严重的，处以三万元以上十万元以下罚款。</w:t>
            </w:r>
          </w:p>
        </w:tc>
      </w:tr>
      <w:tr w:rsidR="00DD7C15" w14:paraId="44631E7E" w14:textId="77777777">
        <w:tc>
          <w:tcPr>
            <w:tcW w:w="1089" w:type="dxa"/>
            <w:vAlign w:val="center"/>
          </w:tcPr>
          <w:p w14:paraId="76A380A5"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15</w:t>
            </w:r>
          </w:p>
        </w:tc>
        <w:tc>
          <w:tcPr>
            <w:tcW w:w="1992" w:type="dxa"/>
            <w:vAlign w:val="center"/>
          </w:tcPr>
          <w:p w14:paraId="798B35DF" w14:textId="77777777" w:rsidR="00DD7C15" w:rsidRDefault="00894CDF">
            <w:pPr>
              <w:widowControl/>
              <w:spacing w:line="520" w:lineRule="exact"/>
              <w:jc w:val="left"/>
              <w:textAlignment w:val="center"/>
              <w:rPr>
                <w:rStyle w:val="font81"/>
                <w:rFonts w:hint="default"/>
                <w:lang w:bidi="ar"/>
              </w:rPr>
            </w:pPr>
            <w:r>
              <w:rPr>
                <w:rStyle w:val="font81"/>
                <w:lang w:bidi="ar"/>
              </w:rPr>
              <w:t>对未按照要求交纳首次业主大会会议筹备经费逾期不改正的处罚</w:t>
            </w:r>
          </w:p>
        </w:tc>
        <w:tc>
          <w:tcPr>
            <w:tcW w:w="1573" w:type="dxa"/>
            <w:vAlign w:val="center"/>
          </w:tcPr>
          <w:p w14:paraId="6C9E96A2"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3202NJ158000</w:t>
            </w:r>
          </w:p>
        </w:tc>
        <w:tc>
          <w:tcPr>
            <w:tcW w:w="9517" w:type="dxa"/>
            <w:vAlign w:val="center"/>
          </w:tcPr>
          <w:p w14:paraId="1B05B0FA" w14:textId="77777777" w:rsidR="00DD7C15" w:rsidRDefault="00894CDF">
            <w:pPr>
              <w:widowControl/>
              <w:spacing w:line="520" w:lineRule="exact"/>
              <w:jc w:val="left"/>
              <w:textAlignment w:val="center"/>
            </w:pPr>
            <w:r>
              <w:rPr>
                <w:rStyle w:val="font81"/>
                <w:rFonts w:hint="default"/>
                <w:lang w:bidi="ar"/>
              </w:rPr>
              <w:t>【地方性法规】《南京市住宅物业管理条例》</w:t>
            </w:r>
            <w:r>
              <w:rPr>
                <w:rStyle w:val="font21"/>
                <w:rFonts w:eastAsia="方正仿宋_GBK"/>
                <w:lang w:bidi="ar"/>
              </w:rPr>
              <w:br/>
            </w:r>
            <w:r>
              <w:rPr>
                <w:rStyle w:val="font81"/>
                <w:rFonts w:hint="default"/>
                <w:lang w:bidi="ar"/>
              </w:rPr>
              <w:t>第九条</w:t>
            </w:r>
            <w:r>
              <w:rPr>
                <w:rStyle w:val="font21"/>
                <w:rFonts w:eastAsia="方正仿宋_GBK"/>
                <w:lang w:bidi="ar"/>
              </w:rPr>
              <w:t xml:space="preserve">  </w:t>
            </w:r>
            <w:r>
              <w:rPr>
                <w:rStyle w:val="font81"/>
                <w:rFonts w:hint="default"/>
                <w:lang w:bidi="ar"/>
              </w:rPr>
              <w:t>首次业主大</w:t>
            </w:r>
            <w:r>
              <w:rPr>
                <w:rStyle w:val="font81"/>
                <w:rFonts w:hint="default"/>
                <w:lang w:bidi="ar"/>
              </w:rPr>
              <w:t>会会议的筹备经费根据物业管理区域规模、业主户数和建筑面积等因素确定，由建设单位承担。建设单位应当在办理房屋所有权初始登记之前，将首次业主大会会议筹备经费交至街道办事处（镇人民政府）设立的专用账户，供业主大会筹备组使用。</w:t>
            </w:r>
            <w:r>
              <w:rPr>
                <w:rStyle w:val="font21"/>
                <w:rFonts w:eastAsia="方正仿宋_GBK"/>
                <w:lang w:bidi="ar"/>
              </w:rPr>
              <w:br/>
            </w:r>
            <w:r>
              <w:rPr>
                <w:rStyle w:val="font81"/>
                <w:rFonts w:hint="default"/>
                <w:lang w:bidi="ar"/>
              </w:rPr>
              <w:t>第七十三条　建设单位违反本条例规定，有下列情形之一的，由区物业管理行政主管部门责令限期改正；逾期不改正的，按照下列规定进行处罚：</w:t>
            </w:r>
            <w:r>
              <w:rPr>
                <w:rStyle w:val="font21"/>
                <w:rFonts w:eastAsia="方正仿宋_GBK"/>
                <w:lang w:bidi="ar"/>
              </w:rPr>
              <w:br/>
            </w:r>
            <w:r>
              <w:rPr>
                <w:rStyle w:val="font81"/>
                <w:rFonts w:hint="default"/>
                <w:lang w:bidi="ar"/>
              </w:rPr>
              <w:t>（二）违反本条例第九条第二款规定，未按照要求交纳首次业主大会会议筹备经费的，处五万元以上十万元以下罚款；</w:t>
            </w:r>
          </w:p>
        </w:tc>
      </w:tr>
      <w:tr w:rsidR="00DD7C15" w14:paraId="7671C01F" w14:textId="77777777">
        <w:tc>
          <w:tcPr>
            <w:tcW w:w="1089" w:type="dxa"/>
            <w:vAlign w:val="center"/>
          </w:tcPr>
          <w:p w14:paraId="2995A00A"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16</w:t>
            </w:r>
          </w:p>
        </w:tc>
        <w:tc>
          <w:tcPr>
            <w:tcW w:w="1992" w:type="dxa"/>
            <w:vAlign w:val="center"/>
          </w:tcPr>
          <w:p w14:paraId="6C29786C" w14:textId="77777777" w:rsidR="00DD7C15" w:rsidRDefault="00894CDF">
            <w:pPr>
              <w:widowControl/>
              <w:spacing w:line="520" w:lineRule="exact"/>
              <w:jc w:val="left"/>
              <w:textAlignment w:val="center"/>
              <w:rPr>
                <w:rStyle w:val="font81"/>
                <w:rFonts w:hint="default"/>
                <w:lang w:bidi="ar"/>
              </w:rPr>
            </w:pPr>
            <w:r>
              <w:rPr>
                <w:rStyle w:val="font81"/>
                <w:lang w:bidi="ar"/>
              </w:rPr>
              <w:t>对建设单位未按要求报送筹备业主大会会议所需的文件</w:t>
            </w:r>
            <w:r>
              <w:rPr>
                <w:rStyle w:val="font81"/>
                <w:lang w:bidi="ar"/>
              </w:rPr>
              <w:t>资料或者未移交物业服务相关资料逾期不改正的处罚</w:t>
            </w:r>
          </w:p>
        </w:tc>
        <w:tc>
          <w:tcPr>
            <w:tcW w:w="1573" w:type="dxa"/>
            <w:vAlign w:val="center"/>
          </w:tcPr>
          <w:p w14:paraId="0DFDAA71"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3202NJ157000</w:t>
            </w:r>
          </w:p>
        </w:tc>
        <w:tc>
          <w:tcPr>
            <w:tcW w:w="9517" w:type="dxa"/>
            <w:vAlign w:val="center"/>
          </w:tcPr>
          <w:p w14:paraId="57807768" w14:textId="77777777" w:rsidR="00DD7C15" w:rsidRDefault="00894CDF">
            <w:pPr>
              <w:widowControl/>
              <w:spacing w:line="520" w:lineRule="exact"/>
              <w:jc w:val="left"/>
              <w:textAlignment w:val="center"/>
            </w:pPr>
            <w:r>
              <w:rPr>
                <w:rStyle w:val="font81"/>
                <w:rFonts w:hint="default"/>
                <w:lang w:bidi="ar"/>
              </w:rPr>
              <w:t>【地方性法规】《南京市住宅物业管理条例》</w:t>
            </w:r>
            <w:r>
              <w:rPr>
                <w:rStyle w:val="font21"/>
                <w:rFonts w:eastAsia="方正仿宋_GBK"/>
                <w:lang w:bidi="ar"/>
              </w:rPr>
              <w:br/>
            </w:r>
            <w:r>
              <w:rPr>
                <w:rStyle w:val="font81"/>
                <w:rFonts w:hint="default"/>
                <w:lang w:bidi="ar"/>
              </w:rPr>
              <w:t>第九条第一款</w:t>
            </w:r>
            <w:r>
              <w:rPr>
                <w:rStyle w:val="font21"/>
                <w:rFonts w:eastAsia="方正仿宋_GBK"/>
                <w:lang w:bidi="ar"/>
              </w:rPr>
              <w:t xml:space="preserve"> </w:t>
            </w:r>
            <w:r>
              <w:rPr>
                <w:rStyle w:val="font81"/>
                <w:rFonts w:hint="default"/>
                <w:lang w:bidi="ar"/>
              </w:rPr>
              <w:t>符合业主大会成立条件的，建设单位应当向街道办事处（镇人民政府）报送筹备首次业主大会会议所需的文件资料。</w:t>
            </w:r>
            <w:r>
              <w:rPr>
                <w:rStyle w:val="font21"/>
                <w:rFonts w:eastAsia="方正仿宋_GBK"/>
                <w:lang w:bidi="ar"/>
              </w:rPr>
              <w:br/>
            </w:r>
            <w:r>
              <w:rPr>
                <w:rStyle w:val="font81"/>
                <w:rFonts w:hint="default"/>
                <w:lang w:bidi="ar"/>
              </w:rPr>
              <w:t>第四十条</w:t>
            </w:r>
            <w:r>
              <w:rPr>
                <w:rStyle w:val="font21"/>
                <w:rFonts w:eastAsia="方正仿宋_GBK"/>
                <w:lang w:bidi="ar"/>
              </w:rPr>
              <w:t xml:space="preserve"> </w:t>
            </w:r>
            <w:r>
              <w:rPr>
                <w:rStyle w:val="font81"/>
                <w:rFonts w:hint="default"/>
                <w:lang w:bidi="ar"/>
              </w:rPr>
              <w:t>建设单位与物业买受人签订的商品房销售合同应当约定其所交付物业的共用部位、共用设施设备的配置和建设标准。</w:t>
            </w:r>
            <w:r>
              <w:rPr>
                <w:rStyle w:val="font21"/>
                <w:rFonts w:eastAsia="方正仿宋_GBK"/>
                <w:lang w:bidi="ar"/>
              </w:rPr>
              <w:br/>
            </w:r>
            <w:r>
              <w:rPr>
                <w:rStyle w:val="font81"/>
                <w:rFonts w:hint="default"/>
                <w:lang w:bidi="ar"/>
              </w:rPr>
              <w:t>物业服务企业承接物业前，应当与建设单位按照合同约定共同对住宅物业管理区域内的物业共用部位、共用设施设备进行检查和验收，并邀请物业所在地的区物业管理行政主管部门、街道办事处（镇人民政府）参加。建设单位应当在现场查验二十日前向物业服务企业</w:t>
            </w:r>
            <w:r>
              <w:rPr>
                <w:rStyle w:val="font81"/>
                <w:rFonts w:hint="default"/>
                <w:lang w:bidi="ar"/>
              </w:rPr>
              <w:lastRenderedPageBreak/>
              <w:t>移交下列资料：</w:t>
            </w:r>
            <w:r>
              <w:rPr>
                <w:rStyle w:val="font21"/>
                <w:rFonts w:eastAsia="方正仿宋_GBK"/>
                <w:lang w:bidi="ar"/>
              </w:rPr>
              <w:br/>
            </w:r>
            <w:r>
              <w:rPr>
                <w:rStyle w:val="font81"/>
                <w:rFonts w:hint="default"/>
                <w:lang w:bidi="ar"/>
              </w:rPr>
              <w:t>（一）规划、竣工总平面图，单体建筑、结构、设备竣工图，配套设施、地下管网工程竣工图等竣工验收资料；</w:t>
            </w:r>
            <w:r>
              <w:rPr>
                <w:rStyle w:val="font21"/>
                <w:rFonts w:eastAsia="方正仿宋_GBK"/>
                <w:lang w:bidi="ar"/>
              </w:rPr>
              <w:br/>
            </w:r>
            <w:r>
              <w:rPr>
                <w:rStyle w:val="font81"/>
                <w:rFonts w:hint="default"/>
                <w:lang w:bidi="ar"/>
              </w:rPr>
              <w:t>（二）环境影响评价报告及审批、验收等环境保护资料；</w:t>
            </w:r>
            <w:r>
              <w:rPr>
                <w:rStyle w:val="font21"/>
                <w:rFonts w:eastAsia="方正仿宋_GBK"/>
                <w:lang w:bidi="ar"/>
              </w:rPr>
              <w:br/>
            </w:r>
            <w:r>
              <w:rPr>
                <w:rStyle w:val="font81"/>
                <w:rFonts w:hint="default"/>
                <w:lang w:bidi="ar"/>
              </w:rPr>
              <w:t>（三）共用设施设备的清单及安装、使用和维护保养等技术资料；</w:t>
            </w:r>
            <w:r>
              <w:rPr>
                <w:rStyle w:val="font21"/>
                <w:rFonts w:eastAsia="方正仿宋_GBK"/>
                <w:lang w:bidi="ar"/>
              </w:rPr>
              <w:br/>
            </w:r>
            <w:r>
              <w:rPr>
                <w:rStyle w:val="font81"/>
                <w:rFonts w:hint="default"/>
                <w:lang w:bidi="ar"/>
              </w:rPr>
              <w:t>（四）物业质量保修文件和物业使用说明文件；</w:t>
            </w:r>
            <w:r>
              <w:rPr>
                <w:rStyle w:val="font21"/>
                <w:rFonts w:eastAsia="方正仿宋_GBK"/>
                <w:lang w:bidi="ar"/>
              </w:rPr>
              <w:br/>
            </w:r>
            <w:r>
              <w:rPr>
                <w:rStyle w:val="font81"/>
                <w:rFonts w:hint="default"/>
                <w:lang w:bidi="ar"/>
              </w:rPr>
              <w:t>（五）</w:t>
            </w:r>
            <w:r>
              <w:rPr>
                <w:rStyle w:val="font81"/>
                <w:rFonts w:hint="default"/>
                <w:lang w:bidi="ar"/>
              </w:rPr>
              <w:t>业主名册；</w:t>
            </w:r>
            <w:r>
              <w:rPr>
                <w:rStyle w:val="font21"/>
                <w:rFonts w:eastAsia="方正仿宋_GBK"/>
                <w:lang w:bidi="ar"/>
              </w:rPr>
              <w:br/>
            </w:r>
            <w:r>
              <w:rPr>
                <w:rStyle w:val="font81"/>
                <w:rFonts w:hint="default"/>
                <w:lang w:bidi="ar"/>
              </w:rPr>
              <w:t>（六）物业服务所必需的其他资料。</w:t>
            </w:r>
            <w:r>
              <w:rPr>
                <w:rStyle w:val="font21"/>
                <w:rFonts w:eastAsia="方正仿宋_GBK"/>
                <w:lang w:bidi="ar"/>
              </w:rPr>
              <w:br/>
            </w:r>
            <w:r>
              <w:rPr>
                <w:rStyle w:val="font81"/>
                <w:rFonts w:hint="default"/>
                <w:lang w:bidi="ar"/>
              </w:rPr>
              <w:t>第七十三条　建设单位违反本条例规定，有下列情形之一的，由区物业管理行政主管部门责令限期改正；逾期不改正的，按照下列规定进行处罚：</w:t>
            </w:r>
            <w:r>
              <w:rPr>
                <w:rStyle w:val="font21"/>
                <w:rFonts w:eastAsia="方正仿宋_GBK"/>
                <w:lang w:bidi="ar"/>
              </w:rPr>
              <w:br/>
            </w:r>
            <w:r>
              <w:rPr>
                <w:rStyle w:val="font81"/>
                <w:rFonts w:hint="default"/>
                <w:lang w:bidi="ar"/>
              </w:rPr>
              <w:t>（一）违反本条例第九条第一款、第四十条规定，未按照要求报送筹备首次业主大会会议所需的文件资料或者未移交物业服务相关资料的，处五万元以上十万元以下罚款。</w:t>
            </w:r>
          </w:p>
        </w:tc>
      </w:tr>
      <w:tr w:rsidR="00DD7C15" w14:paraId="02E7008F" w14:textId="77777777">
        <w:tc>
          <w:tcPr>
            <w:tcW w:w="1089" w:type="dxa"/>
            <w:vAlign w:val="center"/>
          </w:tcPr>
          <w:p w14:paraId="04E46252"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17</w:t>
            </w:r>
          </w:p>
        </w:tc>
        <w:tc>
          <w:tcPr>
            <w:tcW w:w="1992" w:type="dxa"/>
            <w:vAlign w:val="center"/>
          </w:tcPr>
          <w:p w14:paraId="489C9D69" w14:textId="77777777" w:rsidR="00DD7C15" w:rsidRDefault="00894CDF">
            <w:pPr>
              <w:widowControl/>
              <w:spacing w:line="520" w:lineRule="exact"/>
              <w:jc w:val="left"/>
              <w:textAlignment w:val="center"/>
              <w:rPr>
                <w:rStyle w:val="font81"/>
                <w:rFonts w:hint="default"/>
                <w:lang w:bidi="ar"/>
              </w:rPr>
            </w:pPr>
            <w:r>
              <w:rPr>
                <w:rStyle w:val="font81"/>
                <w:lang w:bidi="ar"/>
              </w:rPr>
              <w:t>对建设单位未按要求委托物业服务第三方评估机构对物业服务企业履行合同约定的服务标准进行评估</w:t>
            </w:r>
            <w:r>
              <w:rPr>
                <w:rStyle w:val="font81"/>
                <w:lang w:bidi="ar"/>
              </w:rPr>
              <w:lastRenderedPageBreak/>
              <w:t>逾期不改正的处罚</w:t>
            </w:r>
          </w:p>
        </w:tc>
        <w:tc>
          <w:tcPr>
            <w:tcW w:w="1573" w:type="dxa"/>
            <w:vAlign w:val="center"/>
          </w:tcPr>
          <w:p w14:paraId="3B4F92C5"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lastRenderedPageBreak/>
              <w:t>3202NJ160000</w:t>
            </w:r>
          </w:p>
        </w:tc>
        <w:tc>
          <w:tcPr>
            <w:tcW w:w="9517" w:type="dxa"/>
            <w:vAlign w:val="center"/>
          </w:tcPr>
          <w:p w14:paraId="76BE704C" w14:textId="77777777" w:rsidR="00DD7C15" w:rsidRDefault="00894CDF">
            <w:pPr>
              <w:widowControl/>
              <w:spacing w:line="520" w:lineRule="exact"/>
              <w:jc w:val="left"/>
              <w:textAlignment w:val="center"/>
            </w:pPr>
            <w:r>
              <w:rPr>
                <w:rStyle w:val="font81"/>
                <w:rFonts w:hint="default"/>
                <w:lang w:bidi="ar"/>
              </w:rPr>
              <w:t>【地方性法规】《南京市住宅物业管理条例》</w:t>
            </w:r>
            <w:r>
              <w:rPr>
                <w:rStyle w:val="font21"/>
                <w:rFonts w:eastAsia="方正仿宋_GBK"/>
                <w:lang w:bidi="ar"/>
              </w:rPr>
              <w:br/>
            </w:r>
            <w:r>
              <w:rPr>
                <w:rStyle w:val="font81"/>
                <w:rFonts w:hint="default"/>
                <w:lang w:bidi="ar"/>
              </w:rPr>
              <w:t>第</w:t>
            </w:r>
            <w:r>
              <w:rPr>
                <w:rStyle w:val="font81"/>
                <w:rFonts w:hint="default"/>
                <w:lang w:bidi="ar"/>
              </w:rPr>
              <w:t>三十八条</w:t>
            </w:r>
            <w:r>
              <w:rPr>
                <w:rStyle w:val="font21"/>
                <w:rFonts w:eastAsia="方正仿宋_GBK"/>
                <w:lang w:bidi="ar"/>
              </w:rPr>
              <w:t xml:space="preserve"> </w:t>
            </w:r>
            <w:r>
              <w:rPr>
                <w:rStyle w:val="font81"/>
                <w:rFonts w:hint="default"/>
                <w:lang w:bidi="ar"/>
              </w:rPr>
              <w:t>已交付使用物业业主总人数百分之十以上的业主，因对建设单位选聘的物业服务企业的服务质量不满意，要求物业服务第三方评估机构评估的，建设单位应当委托其与业主、物业服务企业协商选定的第三方评估机构，对物业服务企业的履约情况进行评估。协商不成的，由物业管理行政主管部门随机抽取第三方评估机构。评估结果在一年内有效，并向全体业主公告，同时告知物业管理行</w:t>
            </w:r>
            <w:r>
              <w:rPr>
                <w:rStyle w:val="font81"/>
                <w:rFonts w:hint="default"/>
                <w:lang w:bidi="ar"/>
              </w:rPr>
              <w:lastRenderedPageBreak/>
              <w:t>政主管部门。</w:t>
            </w:r>
            <w:r>
              <w:rPr>
                <w:rStyle w:val="font21"/>
                <w:rFonts w:eastAsia="方正仿宋_GBK"/>
                <w:lang w:bidi="ar"/>
              </w:rPr>
              <w:br/>
            </w:r>
            <w:r>
              <w:rPr>
                <w:rStyle w:val="font81"/>
                <w:rFonts w:hint="default"/>
                <w:lang w:bidi="ar"/>
              </w:rPr>
              <w:t>第七十三条　建设单位违反本条例规定，有下列情形之一的，由区物业管理行政主管部门责令限期改正；逾期不改正的，按照下列规定进行处罚：</w:t>
            </w:r>
            <w:r>
              <w:rPr>
                <w:rStyle w:val="font21"/>
                <w:rFonts w:eastAsia="方正仿宋_GBK"/>
                <w:lang w:bidi="ar"/>
              </w:rPr>
              <w:br/>
            </w:r>
            <w:r>
              <w:rPr>
                <w:rStyle w:val="font81"/>
                <w:rFonts w:hint="default"/>
                <w:lang w:bidi="ar"/>
              </w:rPr>
              <w:t>（四）违反本条例第</w:t>
            </w:r>
            <w:r>
              <w:rPr>
                <w:rStyle w:val="font81"/>
                <w:rFonts w:hint="default"/>
                <w:lang w:bidi="ar"/>
              </w:rPr>
              <w:t>三十八条规定，未按照要求委托物业服务第三方评估机构对物业服务企业履行合同约定的服务标准进行评估的，处五万元以上十万元以下罚款。</w:t>
            </w:r>
          </w:p>
        </w:tc>
      </w:tr>
      <w:tr w:rsidR="00DD7C15" w14:paraId="1285F6AD" w14:textId="77777777">
        <w:tc>
          <w:tcPr>
            <w:tcW w:w="1089" w:type="dxa"/>
            <w:vAlign w:val="center"/>
          </w:tcPr>
          <w:p w14:paraId="730D259E"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18</w:t>
            </w:r>
          </w:p>
        </w:tc>
        <w:tc>
          <w:tcPr>
            <w:tcW w:w="1992" w:type="dxa"/>
            <w:vAlign w:val="center"/>
          </w:tcPr>
          <w:p w14:paraId="5A691D07" w14:textId="77777777" w:rsidR="00DD7C15" w:rsidRDefault="00894CDF">
            <w:pPr>
              <w:widowControl/>
              <w:spacing w:line="520" w:lineRule="exact"/>
              <w:jc w:val="left"/>
              <w:textAlignment w:val="center"/>
              <w:rPr>
                <w:rStyle w:val="font81"/>
                <w:rFonts w:hint="default"/>
                <w:lang w:bidi="ar"/>
              </w:rPr>
            </w:pPr>
            <w:r>
              <w:rPr>
                <w:rStyle w:val="font81"/>
                <w:lang w:bidi="ar"/>
              </w:rPr>
              <w:t>对建设单位未按要求交存、补足物业保修金逾期不改正的处罚</w:t>
            </w:r>
          </w:p>
        </w:tc>
        <w:tc>
          <w:tcPr>
            <w:tcW w:w="1573" w:type="dxa"/>
            <w:vAlign w:val="center"/>
          </w:tcPr>
          <w:p w14:paraId="0D8B856A"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3202NJ159000</w:t>
            </w:r>
          </w:p>
        </w:tc>
        <w:tc>
          <w:tcPr>
            <w:tcW w:w="9517" w:type="dxa"/>
            <w:vAlign w:val="center"/>
          </w:tcPr>
          <w:p w14:paraId="3C89EE41" w14:textId="77777777" w:rsidR="00DD7C15" w:rsidRDefault="00894CDF">
            <w:pPr>
              <w:widowControl/>
              <w:spacing w:line="520" w:lineRule="exact"/>
              <w:jc w:val="left"/>
              <w:textAlignment w:val="center"/>
            </w:pPr>
            <w:r>
              <w:rPr>
                <w:rStyle w:val="font81"/>
                <w:rFonts w:hint="default"/>
                <w:lang w:bidi="ar"/>
              </w:rPr>
              <w:t>【地方性法规】《南京市住宅物业管理条例》</w:t>
            </w:r>
            <w:r>
              <w:rPr>
                <w:rStyle w:val="font21"/>
                <w:rFonts w:eastAsia="方正仿宋_GBK"/>
                <w:lang w:bidi="ar"/>
              </w:rPr>
              <w:br/>
            </w:r>
            <w:r>
              <w:rPr>
                <w:rStyle w:val="font81"/>
                <w:rFonts w:hint="default"/>
                <w:lang w:bidi="ar"/>
              </w:rPr>
              <w:t>第三十六条</w:t>
            </w:r>
            <w:r>
              <w:rPr>
                <w:rStyle w:val="font21"/>
                <w:rFonts w:eastAsia="方正仿宋_GBK"/>
                <w:lang w:bidi="ar"/>
              </w:rPr>
              <w:t xml:space="preserve"> </w:t>
            </w:r>
            <w:r>
              <w:rPr>
                <w:rStyle w:val="font81"/>
                <w:rFonts w:hint="default"/>
                <w:lang w:bidi="ar"/>
              </w:rPr>
              <w:t>建设单位在房屋产权初始登记之前，应当按照物业建筑安装总造价百分之二的比例交存物业保修金，作为物业保修期内维修费用的保障。物业保修金不得纳入房屋建设成本。</w:t>
            </w:r>
            <w:r>
              <w:rPr>
                <w:rStyle w:val="font21"/>
                <w:rFonts w:eastAsia="方正仿宋_GBK"/>
                <w:lang w:bidi="ar"/>
              </w:rPr>
              <w:br/>
            </w:r>
            <w:r>
              <w:rPr>
                <w:rStyle w:val="font81"/>
                <w:rFonts w:hint="default"/>
                <w:lang w:bidi="ar"/>
              </w:rPr>
              <w:t>第七十三条　建设单位违反本条例规定，有下列情形之一的，由区物业管理行政主管部门责令限期</w:t>
            </w:r>
            <w:r>
              <w:rPr>
                <w:rStyle w:val="font81"/>
                <w:rFonts w:hint="default"/>
                <w:lang w:bidi="ar"/>
              </w:rPr>
              <w:t>改正；逾期不改正的，按照下列规定进行处罚：</w:t>
            </w:r>
            <w:r>
              <w:rPr>
                <w:rStyle w:val="font21"/>
                <w:rFonts w:eastAsia="方正仿宋_GBK"/>
                <w:lang w:bidi="ar"/>
              </w:rPr>
              <w:br/>
            </w:r>
            <w:r>
              <w:rPr>
                <w:rStyle w:val="font81"/>
                <w:rFonts w:hint="default"/>
                <w:lang w:bidi="ar"/>
              </w:rPr>
              <w:t>（三）违反本条例第三十六条规定，未按照要求交存、补足物业保修金的，处二十万元以上三十万元以下罚款；</w:t>
            </w:r>
          </w:p>
        </w:tc>
      </w:tr>
      <w:tr w:rsidR="00DD7C15" w14:paraId="14C025D7" w14:textId="77777777">
        <w:tc>
          <w:tcPr>
            <w:tcW w:w="1089" w:type="dxa"/>
            <w:vAlign w:val="center"/>
          </w:tcPr>
          <w:p w14:paraId="38551421"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19</w:t>
            </w:r>
          </w:p>
        </w:tc>
        <w:tc>
          <w:tcPr>
            <w:tcW w:w="1992" w:type="dxa"/>
            <w:vAlign w:val="center"/>
          </w:tcPr>
          <w:p w14:paraId="32F20231" w14:textId="77777777" w:rsidR="00DD7C15" w:rsidRDefault="00894CDF">
            <w:pPr>
              <w:widowControl/>
              <w:spacing w:line="520" w:lineRule="exact"/>
              <w:jc w:val="left"/>
              <w:textAlignment w:val="center"/>
              <w:rPr>
                <w:rStyle w:val="font81"/>
                <w:rFonts w:hint="default"/>
                <w:lang w:bidi="ar"/>
              </w:rPr>
            </w:pPr>
            <w:r>
              <w:rPr>
                <w:rStyle w:val="font81"/>
                <w:lang w:bidi="ar"/>
              </w:rPr>
              <w:t>对建设单位未按照要求配置物业服务用房的处罚</w:t>
            </w:r>
          </w:p>
        </w:tc>
        <w:tc>
          <w:tcPr>
            <w:tcW w:w="1573" w:type="dxa"/>
            <w:vAlign w:val="center"/>
          </w:tcPr>
          <w:p w14:paraId="094AE13A"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3202NJ162000</w:t>
            </w:r>
          </w:p>
        </w:tc>
        <w:tc>
          <w:tcPr>
            <w:tcW w:w="9517" w:type="dxa"/>
            <w:vAlign w:val="center"/>
          </w:tcPr>
          <w:p w14:paraId="18AF363B" w14:textId="77777777" w:rsidR="00DD7C15" w:rsidRDefault="00894CDF">
            <w:pPr>
              <w:widowControl/>
              <w:spacing w:line="520" w:lineRule="exact"/>
              <w:jc w:val="left"/>
              <w:textAlignment w:val="center"/>
            </w:pPr>
            <w:r>
              <w:rPr>
                <w:rStyle w:val="font81"/>
                <w:rFonts w:hint="default"/>
                <w:lang w:bidi="ar"/>
              </w:rPr>
              <w:t>【地方性法规】《南京市住宅物业管理条例》</w:t>
            </w:r>
            <w:r>
              <w:rPr>
                <w:rStyle w:val="font21"/>
                <w:rFonts w:eastAsia="方正仿宋_GBK"/>
                <w:lang w:bidi="ar"/>
              </w:rPr>
              <w:br/>
            </w:r>
            <w:r>
              <w:rPr>
                <w:rStyle w:val="font81"/>
                <w:rFonts w:hint="default"/>
                <w:lang w:bidi="ar"/>
              </w:rPr>
              <w:t>第三十四条</w:t>
            </w:r>
            <w:r>
              <w:rPr>
                <w:rStyle w:val="font21"/>
                <w:rFonts w:eastAsia="方正仿宋_GBK"/>
                <w:lang w:bidi="ar"/>
              </w:rPr>
              <w:t xml:space="preserve">  </w:t>
            </w:r>
            <w:r>
              <w:rPr>
                <w:rStyle w:val="font81"/>
                <w:rFonts w:hint="default"/>
                <w:lang w:bidi="ar"/>
              </w:rPr>
              <w:t>建设单位依照法律、法规规定的程序通过招标、投标选聘前期物业服务企业，签订前期物业服务合同。建设单位与物业买受人签订的商品房买卖合同的附件应当包括前期物业服务合同和临时管理规约。</w:t>
            </w:r>
            <w:r>
              <w:rPr>
                <w:rStyle w:val="font21"/>
                <w:rFonts w:eastAsia="方正仿宋_GBK"/>
                <w:lang w:bidi="ar"/>
              </w:rPr>
              <w:br/>
            </w:r>
            <w:r>
              <w:rPr>
                <w:rStyle w:val="font81"/>
                <w:rFonts w:hint="default"/>
                <w:lang w:bidi="ar"/>
              </w:rPr>
              <w:t>前期物业服务合同中应当载明下列内容：</w:t>
            </w:r>
            <w:r>
              <w:rPr>
                <w:rStyle w:val="font21"/>
                <w:rFonts w:eastAsia="方正仿宋_GBK"/>
                <w:lang w:bidi="ar"/>
              </w:rPr>
              <w:br/>
            </w:r>
            <w:r>
              <w:rPr>
                <w:rStyle w:val="font81"/>
                <w:rFonts w:hint="default"/>
                <w:lang w:bidi="ar"/>
              </w:rPr>
              <w:lastRenderedPageBreak/>
              <w:t>（一）物业服务内容、标准、收费价格和委托代收费事项；</w:t>
            </w:r>
            <w:r>
              <w:rPr>
                <w:rStyle w:val="font21"/>
                <w:rFonts w:eastAsia="方正仿宋_GBK"/>
                <w:lang w:bidi="ar"/>
              </w:rPr>
              <w:br/>
            </w:r>
            <w:r>
              <w:rPr>
                <w:rStyle w:val="font81"/>
                <w:rFonts w:hint="default"/>
                <w:lang w:bidi="ar"/>
              </w:rPr>
              <w:t>（二）各分项服务的标准（含人员配置）和费用分项测算；</w:t>
            </w:r>
            <w:r>
              <w:rPr>
                <w:rStyle w:val="font21"/>
                <w:rFonts w:eastAsia="方正仿宋_GBK"/>
                <w:lang w:bidi="ar"/>
              </w:rPr>
              <w:br/>
            </w:r>
            <w:r>
              <w:rPr>
                <w:rStyle w:val="font81"/>
                <w:rFonts w:hint="default"/>
                <w:lang w:bidi="ar"/>
              </w:rPr>
              <w:t>（三）分项费用和主要成本变动联动调整的约定；</w:t>
            </w:r>
            <w:r>
              <w:rPr>
                <w:rStyle w:val="font21"/>
                <w:rFonts w:eastAsia="方正仿宋_GBK"/>
                <w:lang w:bidi="ar"/>
              </w:rPr>
              <w:br/>
            </w:r>
            <w:r>
              <w:rPr>
                <w:rStyle w:val="font81"/>
                <w:rFonts w:hint="default"/>
                <w:lang w:bidi="ar"/>
              </w:rPr>
              <w:t>（四）物业服务标准的评估方式；</w:t>
            </w:r>
            <w:r>
              <w:rPr>
                <w:rStyle w:val="font21"/>
                <w:rFonts w:eastAsia="方正仿宋_GBK"/>
                <w:lang w:bidi="ar"/>
              </w:rPr>
              <w:br/>
            </w:r>
            <w:r>
              <w:rPr>
                <w:rStyle w:val="font81"/>
                <w:rFonts w:hint="default"/>
                <w:lang w:bidi="ar"/>
              </w:rPr>
              <w:t>（五）物业服务用房（含业主委员会议事活动用房）的面积和位置；</w:t>
            </w:r>
            <w:r>
              <w:rPr>
                <w:rStyle w:val="font21"/>
                <w:rFonts w:eastAsia="方正仿宋_GBK"/>
                <w:lang w:bidi="ar"/>
              </w:rPr>
              <w:br/>
            </w:r>
            <w:r>
              <w:rPr>
                <w:rStyle w:val="font81"/>
                <w:rFonts w:hint="default"/>
                <w:lang w:bidi="ar"/>
              </w:rPr>
              <w:t>（六）共用部位、共用设施设备清册；</w:t>
            </w:r>
            <w:r>
              <w:rPr>
                <w:rStyle w:val="font21"/>
                <w:rFonts w:eastAsia="方正仿宋_GBK"/>
                <w:lang w:bidi="ar"/>
              </w:rPr>
              <w:br/>
            </w:r>
            <w:r>
              <w:rPr>
                <w:rStyle w:val="font81"/>
                <w:rFonts w:hint="default"/>
                <w:lang w:bidi="ar"/>
              </w:rPr>
              <w:t>（七）业主共</w:t>
            </w:r>
            <w:r>
              <w:rPr>
                <w:rStyle w:val="font81"/>
                <w:rFonts w:hint="default"/>
                <w:lang w:bidi="ar"/>
              </w:rPr>
              <w:t>有资金专用账户的设立、查询方式，以及利用共用部位、共用设施设备开展经营活动所得收益的核算及分配办法；</w:t>
            </w:r>
            <w:r>
              <w:rPr>
                <w:rStyle w:val="font21"/>
                <w:rFonts w:eastAsia="方正仿宋_GBK"/>
                <w:lang w:bidi="ar"/>
              </w:rPr>
              <w:br/>
            </w:r>
            <w:r>
              <w:rPr>
                <w:rStyle w:val="font81"/>
                <w:rFonts w:hint="default"/>
                <w:lang w:bidi="ar"/>
              </w:rPr>
              <w:t>（八）违约责任和合同解除的条件；</w:t>
            </w:r>
            <w:r>
              <w:rPr>
                <w:rStyle w:val="font21"/>
                <w:rFonts w:eastAsia="方正仿宋_GBK"/>
                <w:lang w:bidi="ar"/>
              </w:rPr>
              <w:br/>
            </w:r>
            <w:r>
              <w:rPr>
                <w:rStyle w:val="font81"/>
                <w:rFonts w:hint="default"/>
                <w:lang w:bidi="ar"/>
              </w:rPr>
              <w:t>（九）与前期物业服务有关的其他事项。</w:t>
            </w:r>
            <w:r>
              <w:rPr>
                <w:rStyle w:val="font21"/>
                <w:rFonts w:eastAsia="方正仿宋_GBK"/>
                <w:lang w:bidi="ar"/>
              </w:rPr>
              <w:br/>
            </w:r>
            <w:r>
              <w:rPr>
                <w:rStyle w:val="font81"/>
                <w:rFonts w:hint="default"/>
                <w:lang w:bidi="ar"/>
              </w:rPr>
              <w:t>第七十三条</w:t>
            </w:r>
            <w:r>
              <w:rPr>
                <w:rStyle w:val="font21"/>
                <w:rFonts w:eastAsia="方正仿宋_GBK"/>
                <w:lang w:bidi="ar"/>
              </w:rPr>
              <w:t xml:space="preserve">  </w:t>
            </w:r>
            <w:r>
              <w:rPr>
                <w:rStyle w:val="font81"/>
                <w:rFonts w:hint="default"/>
                <w:lang w:bidi="ar"/>
              </w:rPr>
              <w:t>违反本条例第三十四条规定，未按照要求配置物业服务用房的，由区物业管理行政主管部门责令限期改正，给予警告，没收违法所得，并处二十万元以上五十万元以下罚款。</w:t>
            </w:r>
          </w:p>
        </w:tc>
      </w:tr>
      <w:tr w:rsidR="00DD7C15" w14:paraId="104A39B3" w14:textId="77777777">
        <w:tc>
          <w:tcPr>
            <w:tcW w:w="1089" w:type="dxa"/>
            <w:vAlign w:val="center"/>
          </w:tcPr>
          <w:p w14:paraId="2A78699F"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20</w:t>
            </w:r>
          </w:p>
        </w:tc>
        <w:tc>
          <w:tcPr>
            <w:tcW w:w="1992" w:type="dxa"/>
            <w:vAlign w:val="center"/>
          </w:tcPr>
          <w:p w14:paraId="6878BB4C" w14:textId="77777777" w:rsidR="00DD7C15" w:rsidRDefault="00894CDF">
            <w:pPr>
              <w:widowControl/>
              <w:spacing w:line="520" w:lineRule="exact"/>
              <w:jc w:val="left"/>
              <w:textAlignment w:val="center"/>
              <w:rPr>
                <w:rStyle w:val="font81"/>
                <w:rFonts w:hint="default"/>
                <w:lang w:bidi="ar"/>
              </w:rPr>
            </w:pPr>
            <w:r>
              <w:rPr>
                <w:rStyle w:val="font81"/>
                <w:lang w:bidi="ar"/>
              </w:rPr>
              <w:t>对物业服务企业未公示相关信息逾期不改正的处罚</w:t>
            </w:r>
          </w:p>
        </w:tc>
        <w:tc>
          <w:tcPr>
            <w:tcW w:w="1573" w:type="dxa"/>
            <w:vAlign w:val="center"/>
          </w:tcPr>
          <w:p w14:paraId="7AB637D6"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3202NJ164000</w:t>
            </w:r>
          </w:p>
        </w:tc>
        <w:tc>
          <w:tcPr>
            <w:tcW w:w="9517" w:type="dxa"/>
            <w:vAlign w:val="center"/>
          </w:tcPr>
          <w:p w14:paraId="3B88F5CB" w14:textId="77777777" w:rsidR="00DD7C15" w:rsidRDefault="00894CDF">
            <w:pPr>
              <w:widowControl/>
              <w:spacing w:line="520" w:lineRule="exact"/>
              <w:jc w:val="left"/>
              <w:textAlignment w:val="center"/>
            </w:pPr>
            <w:r>
              <w:rPr>
                <w:rStyle w:val="font81"/>
                <w:rFonts w:hint="default"/>
                <w:lang w:bidi="ar"/>
              </w:rPr>
              <w:t>【地方性法规】《南京市住宅物业管理条例》</w:t>
            </w:r>
            <w:r>
              <w:rPr>
                <w:rStyle w:val="font21"/>
                <w:rFonts w:eastAsia="方正仿宋_GBK"/>
                <w:lang w:bidi="ar"/>
              </w:rPr>
              <w:br/>
            </w:r>
            <w:r>
              <w:rPr>
                <w:rStyle w:val="font81"/>
                <w:rFonts w:hint="default"/>
                <w:lang w:bidi="ar"/>
              </w:rPr>
              <w:t>第四十四条</w:t>
            </w:r>
            <w:r>
              <w:rPr>
                <w:rStyle w:val="font21"/>
                <w:rFonts w:eastAsia="方正仿宋_GBK"/>
                <w:lang w:bidi="ar"/>
              </w:rPr>
              <w:t xml:space="preserve"> </w:t>
            </w:r>
            <w:r>
              <w:rPr>
                <w:rStyle w:val="font81"/>
                <w:rFonts w:hint="default"/>
                <w:lang w:bidi="ar"/>
              </w:rPr>
              <w:t>物业服务企业应当将下列信息在物业管理区域内显著位置公示：</w:t>
            </w:r>
            <w:r>
              <w:rPr>
                <w:rStyle w:val="font21"/>
                <w:rFonts w:eastAsia="方正仿宋_GBK"/>
                <w:lang w:bidi="ar"/>
              </w:rPr>
              <w:br/>
            </w:r>
            <w:r>
              <w:rPr>
                <w:rStyle w:val="font81"/>
                <w:rFonts w:hint="default"/>
                <w:lang w:bidi="ar"/>
              </w:rPr>
              <w:t>（一）物业服务企业的资质证书、项目负责人的基本情况、联系方式、物业服务投诉电话；</w:t>
            </w:r>
            <w:r>
              <w:rPr>
                <w:rStyle w:val="font21"/>
                <w:rFonts w:eastAsia="方正仿宋_GBK"/>
                <w:lang w:bidi="ar"/>
              </w:rPr>
              <w:br/>
            </w:r>
            <w:r>
              <w:rPr>
                <w:rStyle w:val="font81"/>
                <w:rFonts w:hint="default"/>
                <w:lang w:bidi="ar"/>
              </w:rPr>
              <w:t>（二）物业服务合同约定的服务内容、服务标准、收费项目、收费标准、收费方式等；</w:t>
            </w:r>
            <w:r>
              <w:rPr>
                <w:rStyle w:val="font21"/>
                <w:rFonts w:eastAsia="方正仿宋_GBK"/>
                <w:lang w:bidi="ar"/>
              </w:rPr>
              <w:br/>
            </w:r>
            <w:r>
              <w:rPr>
                <w:rStyle w:val="font81"/>
                <w:rFonts w:hint="default"/>
                <w:lang w:bidi="ar"/>
              </w:rPr>
              <w:lastRenderedPageBreak/>
              <w:t>（三）电梯、消防、监控等专项设施设备的日常维修保养单位的名称、资质、联系方式和应急处置方案等；</w:t>
            </w:r>
            <w:r>
              <w:rPr>
                <w:rStyle w:val="font21"/>
                <w:rFonts w:eastAsia="方正仿宋_GBK"/>
                <w:lang w:bidi="ar"/>
              </w:rPr>
              <w:br/>
            </w:r>
            <w:r>
              <w:rPr>
                <w:rStyle w:val="font81"/>
                <w:rFonts w:hint="default"/>
                <w:lang w:bidi="ar"/>
              </w:rPr>
              <w:t>（四）业主交纳物业服务费用、公共水电分摊费用情况，住宅专项维修资金使用情况、物业共用部位和共用设施设备经营所得收益；</w:t>
            </w:r>
            <w:r>
              <w:rPr>
                <w:rStyle w:val="font21"/>
                <w:rFonts w:eastAsia="方正仿宋_GBK"/>
                <w:lang w:bidi="ar"/>
              </w:rPr>
              <w:br/>
            </w:r>
            <w:r>
              <w:rPr>
                <w:rStyle w:val="font81"/>
                <w:rFonts w:hint="default"/>
                <w:lang w:bidi="ar"/>
              </w:rPr>
              <w:t>（五）房屋装饰装修及使用过程中的结构变动等安全事项；</w:t>
            </w:r>
            <w:r>
              <w:rPr>
                <w:rStyle w:val="font21"/>
                <w:rFonts w:eastAsia="方正仿宋_GBK"/>
                <w:lang w:bidi="ar"/>
              </w:rPr>
              <w:br/>
            </w:r>
            <w:r>
              <w:rPr>
                <w:rStyle w:val="font81"/>
                <w:rFonts w:hint="default"/>
                <w:lang w:bidi="ar"/>
              </w:rPr>
              <w:t>（六）其他应当公示的信息。</w:t>
            </w:r>
            <w:r>
              <w:rPr>
                <w:rStyle w:val="font21"/>
                <w:rFonts w:eastAsia="方正仿宋_GBK"/>
                <w:lang w:bidi="ar"/>
              </w:rPr>
              <w:br/>
            </w:r>
            <w:r>
              <w:rPr>
                <w:rStyle w:val="font81"/>
                <w:rFonts w:hint="default"/>
                <w:lang w:bidi="ar"/>
              </w:rPr>
              <w:t>业主对公示内容有异议的，物业服务企业应当予以答复。</w:t>
            </w:r>
            <w:r>
              <w:rPr>
                <w:rStyle w:val="font21"/>
                <w:rFonts w:eastAsia="方正仿宋_GBK"/>
                <w:lang w:bidi="ar"/>
              </w:rPr>
              <w:br/>
            </w:r>
            <w:r>
              <w:rPr>
                <w:rStyle w:val="font81"/>
                <w:rFonts w:hint="default"/>
                <w:lang w:bidi="ar"/>
              </w:rPr>
              <w:t>第七十四条</w:t>
            </w:r>
            <w:r>
              <w:rPr>
                <w:rStyle w:val="font21"/>
                <w:rFonts w:eastAsia="方正仿宋_GBK"/>
                <w:lang w:bidi="ar"/>
              </w:rPr>
              <w:t xml:space="preserve">  </w:t>
            </w:r>
            <w:r>
              <w:rPr>
                <w:rStyle w:val="font81"/>
                <w:rFonts w:hint="default"/>
                <w:lang w:bidi="ar"/>
              </w:rPr>
              <w:t>物业服务企业违反本条例第四十四条规定，未公示相关信息的，由区物业管理行政主管部门责令限期改正；逾期不改正的，处三万元以上五万元以下罚款。</w:t>
            </w:r>
          </w:p>
        </w:tc>
      </w:tr>
      <w:tr w:rsidR="00DD7C15" w14:paraId="693481F6" w14:textId="77777777">
        <w:tc>
          <w:tcPr>
            <w:tcW w:w="1089" w:type="dxa"/>
            <w:vAlign w:val="center"/>
          </w:tcPr>
          <w:p w14:paraId="0A945069"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21</w:t>
            </w:r>
          </w:p>
        </w:tc>
        <w:tc>
          <w:tcPr>
            <w:tcW w:w="1992" w:type="dxa"/>
            <w:vAlign w:val="center"/>
          </w:tcPr>
          <w:p w14:paraId="76DD9173" w14:textId="77777777" w:rsidR="00DD7C15" w:rsidRDefault="00894CDF">
            <w:pPr>
              <w:widowControl/>
              <w:spacing w:line="520" w:lineRule="exact"/>
              <w:jc w:val="left"/>
              <w:textAlignment w:val="center"/>
              <w:rPr>
                <w:rStyle w:val="font81"/>
                <w:rFonts w:hint="default"/>
                <w:lang w:bidi="ar"/>
              </w:rPr>
            </w:pPr>
            <w:r>
              <w:rPr>
                <w:rStyle w:val="font81"/>
                <w:lang w:bidi="ar"/>
              </w:rPr>
              <w:t>对开发建设单位未按照要求交纳住宅专项维修资金逾期不改正的处罚</w:t>
            </w:r>
          </w:p>
        </w:tc>
        <w:tc>
          <w:tcPr>
            <w:tcW w:w="1573" w:type="dxa"/>
            <w:vAlign w:val="center"/>
          </w:tcPr>
          <w:p w14:paraId="2D21E9A8"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3202NJ161000</w:t>
            </w:r>
          </w:p>
        </w:tc>
        <w:tc>
          <w:tcPr>
            <w:tcW w:w="9517" w:type="dxa"/>
            <w:vAlign w:val="center"/>
          </w:tcPr>
          <w:p w14:paraId="090D95B2" w14:textId="77777777" w:rsidR="00DD7C15" w:rsidRDefault="00894CDF">
            <w:pPr>
              <w:widowControl/>
              <w:spacing w:line="520" w:lineRule="exact"/>
              <w:jc w:val="left"/>
              <w:textAlignment w:val="center"/>
            </w:pPr>
            <w:r>
              <w:rPr>
                <w:rStyle w:val="font81"/>
                <w:rFonts w:hint="default"/>
                <w:lang w:bidi="ar"/>
              </w:rPr>
              <w:t>【地方性法规】《南京市住宅物业管理条例》</w:t>
            </w:r>
            <w:r>
              <w:rPr>
                <w:rStyle w:val="font21"/>
                <w:rFonts w:eastAsia="方正仿宋_GBK"/>
                <w:lang w:bidi="ar"/>
              </w:rPr>
              <w:br/>
            </w:r>
            <w:r>
              <w:rPr>
                <w:rStyle w:val="font81"/>
                <w:rFonts w:hint="default"/>
                <w:lang w:bidi="ar"/>
              </w:rPr>
              <w:t>第五十九条</w:t>
            </w:r>
            <w:r>
              <w:rPr>
                <w:rStyle w:val="font21"/>
                <w:rFonts w:eastAsia="方正仿宋_GBK"/>
                <w:lang w:bidi="ar"/>
              </w:rPr>
              <w:t xml:space="preserve"> </w:t>
            </w:r>
            <w:r>
              <w:rPr>
                <w:rStyle w:val="font81"/>
                <w:rFonts w:hint="default"/>
                <w:lang w:bidi="ar"/>
              </w:rPr>
              <w:t>建设单位应当在办理房屋所有权初始登记之前，将首期住宅专项维修资金一次性交存至住宅专项维修资金专户，并在物业交付使用时向业主收取。</w:t>
            </w:r>
            <w:r>
              <w:rPr>
                <w:rStyle w:val="font21"/>
                <w:rFonts w:eastAsia="方正仿宋_GBK"/>
                <w:lang w:bidi="ar"/>
              </w:rPr>
              <w:br/>
            </w:r>
            <w:r>
              <w:rPr>
                <w:rStyle w:val="font81"/>
                <w:rFonts w:hint="default"/>
                <w:lang w:bidi="ar"/>
              </w:rPr>
              <w:t>受让土地的住宅物业配置电梯的，建设单位应当在办理房屋所有权初始登记前交存电梯、消防等设施设备专项维修资金，纳入物业管理区域住宅专项维修资金管理。</w:t>
            </w:r>
            <w:r>
              <w:rPr>
                <w:rStyle w:val="font21"/>
                <w:rFonts w:eastAsia="方正仿宋_GBK"/>
                <w:lang w:bidi="ar"/>
              </w:rPr>
              <w:br/>
            </w:r>
            <w:r>
              <w:rPr>
                <w:rStyle w:val="font81"/>
                <w:rFonts w:hint="default"/>
                <w:lang w:bidi="ar"/>
              </w:rPr>
              <w:t>第七十三条　建设单位违反本条例规定，有下列情形之一的，由区物业管理行政主管部门责令限期改正；逾期不改正的，按照下列规定进行处罚：</w:t>
            </w:r>
            <w:r>
              <w:rPr>
                <w:rStyle w:val="font21"/>
                <w:rFonts w:eastAsia="方正仿宋_GBK"/>
                <w:lang w:bidi="ar"/>
              </w:rPr>
              <w:br/>
            </w:r>
            <w:r>
              <w:rPr>
                <w:rStyle w:val="font81"/>
                <w:rFonts w:hint="default"/>
                <w:lang w:bidi="ar"/>
              </w:rPr>
              <w:t>（五）违反本条例第五十九条规定，未按照要求交纳住宅专项维修资金的，处应交纳资金百分之十以上百分之三十以下的</w:t>
            </w:r>
            <w:r>
              <w:rPr>
                <w:rStyle w:val="font81"/>
                <w:rFonts w:hint="default"/>
                <w:lang w:bidi="ar"/>
              </w:rPr>
              <w:t>罚款。</w:t>
            </w:r>
          </w:p>
        </w:tc>
      </w:tr>
      <w:tr w:rsidR="00DD7C15" w14:paraId="58ADB32C" w14:textId="77777777">
        <w:tc>
          <w:tcPr>
            <w:tcW w:w="1089" w:type="dxa"/>
            <w:vAlign w:val="center"/>
          </w:tcPr>
          <w:p w14:paraId="1E6AB254"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22</w:t>
            </w:r>
          </w:p>
        </w:tc>
        <w:tc>
          <w:tcPr>
            <w:tcW w:w="1992" w:type="dxa"/>
            <w:vAlign w:val="center"/>
          </w:tcPr>
          <w:p w14:paraId="7E4812EF" w14:textId="77777777" w:rsidR="00DD7C15" w:rsidRDefault="00894CDF">
            <w:pPr>
              <w:widowControl/>
              <w:spacing w:line="520" w:lineRule="exact"/>
              <w:jc w:val="left"/>
              <w:textAlignment w:val="center"/>
              <w:rPr>
                <w:rStyle w:val="font81"/>
                <w:rFonts w:hint="default"/>
                <w:lang w:bidi="ar"/>
              </w:rPr>
            </w:pPr>
            <w:r>
              <w:rPr>
                <w:rStyle w:val="font81"/>
                <w:lang w:bidi="ar"/>
              </w:rPr>
              <w:t>对白蚁防治单位未建立健全白蚁防治质量保证体系，按照国家和地方有关城市房屋白蚁防治的施工技术规范和操作程序进行防治的处罚</w:t>
            </w:r>
          </w:p>
        </w:tc>
        <w:tc>
          <w:tcPr>
            <w:tcW w:w="1573" w:type="dxa"/>
            <w:vAlign w:val="center"/>
          </w:tcPr>
          <w:p w14:paraId="2E0B5389"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320217517000</w:t>
            </w:r>
          </w:p>
        </w:tc>
        <w:tc>
          <w:tcPr>
            <w:tcW w:w="9517" w:type="dxa"/>
            <w:vAlign w:val="center"/>
          </w:tcPr>
          <w:p w14:paraId="03907A3A" w14:textId="77777777" w:rsidR="00DD7C15" w:rsidRDefault="00894CDF">
            <w:pPr>
              <w:widowControl/>
              <w:spacing w:line="520" w:lineRule="exact"/>
              <w:jc w:val="left"/>
              <w:textAlignment w:val="center"/>
            </w:pPr>
            <w:r>
              <w:rPr>
                <w:rStyle w:val="font81"/>
                <w:rFonts w:hint="default"/>
                <w:lang w:bidi="ar"/>
              </w:rPr>
              <w:t>【规章】《城市房屋白蚁防治管理规定》（建设部令第</w:t>
            </w:r>
            <w:r>
              <w:rPr>
                <w:rStyle w:val="font21"/>
                <w:rFonts w:eastAsia="方正仿宋_GBK"/>
                <w:lang w:bidi="ar"/>
              </w:rPr>
              <w:t>72</w:t>
            </w:r>
            <w:r>
              <w:rPr>
                <w:rStyle w:val="font81"/>
                <w:rFonts w:hint="default"/>
                <w:lang w:bidi="ar"/>
              </w:rPr>
              <w:t>号，</w:t>
            </w:r>
            <w:r>
              <w:rPr>
                <w:rStyle w:val="font21"/>
                <w:rFonts w:eastAsia="方正仿宋_GBK"/>
                <w:lang w:bidi="ar"/>
              </w:rPr>
              <w:t>2004</w:t>
            </w:r>
            <w:r>
              <w:rPr>
                <w:rStyle w:val="font81"/>
                <w:rFonts w:hint="default"/>
                <w:lang w:bidi="ar"/>
              </w:rPr>
              <w:t>年修正）</w:t>
            </w:r>
            <w:r>
              <w:rPr>
                <w:rStyle w:val="font21"/>
                <w:rFonts w:eastAsia="方正仿宋_GBK"/>
                <w:lang w:bidi="ar"/>
              </w:rPr>
              <w:br/>
              <w:t xml:space="preserve">    </w:t>
            </w:r>
            <w:r>
              <w:rPr>
                <w:rStyle w:val="font81"/>
                <w:rFonts w:hint="default"/>
                <w:lang w:bidi="ar"/>
              </w:rPr>
              <w:t>第九条　白蚁防治单位应当建立健全白蚁防治质量保证体系，严格按照国家和地方有关城市房屋白蚁防治的施工技术规范和操作程序进行防治。</w:t>
            </w:r>
            <w:r>
              <w:rPr>
                <w:rStyle w:val="font21"/>
                <w:rFonts w:eastAsia="方正仿宋_GBK"/>
                <w:lang w:bidi="ar"/>
              </w:rPr>
              <w:br/>
              <w:t xml:space="preserve">    </w:t>
            </w:r>
            <w:r>
              <w:rPr>
                <w:rStyle w:val="font81"/>
                <w:rFonts w:hint="default"/>
                <w:lang w:bidi="ar"/>
              </w:rPr>
              <w:t>第十四条　白蚁防治单位违反本规定第九条规定的，由房屋所在地的县级以上人民政府房地产行政主管部门责令限期改正，并处以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w:t>
            </w:r>
            <w:r>
              <w:rPr>
                <w:rStyle w:val="font81"/>
                <w:rFonts w:hint="default"/>
                <w:lang w:bidi="ar"/>
              </w:rPr>
              <w:t>下的罚款。</w:t>
            </w:r>
          </w:p>
        </w:tc>
      </w:tr>
      <w:tr w:rsidR="00DD7C15" w14:paraId="6D6B01D2" w14:textId="77777777">
        <w:tc>
          <w:tcPr>
            <w:tcW w:w="1089" w:type="dxa"/>
            <w:vAlign w:val="center"/>
          </w:tcPr>
          <w:p w14:paraId="1ABF905A"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23</w:t>
            </w:r>
          </w:p>
        </w:tc>
        <w:tc>
          <w:tcPr>
            <w:tcW w:w="1992" w:type="dxa"/>
            <w:vAlign w:val="center"/>
          </w:tcPr>
          <w:p w14:paraId="42119FB7" w14:textId="77777777" w:rsidR="00DD7C15" w:rsidRDefault="00894CDF">
            <w:pPr>
              <w:widowControl/>
              <w:spacing w:line="520" w:lineRule="exact"/>
              <w:jc w:val="left"/>
              <w:textAlignment w:val="center"/>
              <w:rPr>
                <w:rStyle w:val="font81"/>
                <w:rFonts w:hint="default"/>
                <w:lang w:bidi="ar"/>
              </w:rPr>
            </w:pPr>
            <w:r>
              <w:rPr>
                <w:rStyle w:val="font81"/>
                <w:lang w:bidi="ar"/>
              </w:rPr>
              <w:t>对不具备规定条件从事白蚁防治业务的处罚</w:t>
            </w:r>
          </w:p>
        </w:tc>
        <w:tc>
          <w:tcPr>
            <w:tcW w:w="1573" w:type="dxa"/>
            <w:vAlign w:val="center"/>
          </w:tcPr>
          <w:p w14:paraId="39291336"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320217516000</w:t>
            </w:r>
          </w:p>
        </w:tc>
        <w:tc>
          <w:tcPr>
            <w:tcW w:w="9517" w:type="dxa"/>
            <w:vAlign w:val="center"/>
          </w:tcPr>
          <w:p w14:paraId="77D2CF63" w14:textId="77777777" w:rsidR="00DD7C15" w:rsidRDefault="00894CDF">
            <w:pPr>
              <w:widowControl/>
              <w:spacing w:line="520" w:lineRule="exact"/>
              <w:jc w:val="left"/>
              <w:textAlignment w:val="center"/>
            </w:pPr>
            <w:r>
              <w:rPr>
                <w:rStyle w:val="font81"/>
                <w:rFonts w:hint="default"/>
                <w:lang w:bidi="ar"/>
              </w:rPr>
              <w:t>【规章】《城市房屋白蚁防治管理规定》（建设部令第</w:t>
            </w:r>
            <w:r>
              <w:rPr>
                <w:rStyle w:val="font21"/>
                <w:rFonts w:eastAsia="方正仿宋_GBK"/>
                <w:lang w:bidi="ar"/>
              </w:rPr>
              <w:t>72</w:t>
            </w:r>
            <w:r>
              <w:rPr>
                <w:rStyle w:val="font81"/>
                <w:rFonts w:hint="default"/>
                <w:lang w:bidi="ar"/>
              </w:rPr>
              <w:t>号，</w:t>
            </w:r>
            <w:r>
              <w:rPr>
                <w:rStyle w:val="font21"/>
                <w:rFonts w:eastAsia="方正仿宋_GBK"/>
                <w:lang w:bidi="ar"/>
              </w:rPr>
              <w:t>2004</w:t>
            </w:r>
            <w:r>
              <w:rPr>
                <w:rStyle w:val="font81"/>
                <w:rFonts w:hint="default"/>
                <w:lang w:bidi="ar"/>
              </w:rPr>
              <w:t>年修正）</w:t>
            </w:r>
            <w:r>
              <w:rPr>
                <w:rStyle w:val="font21"/>
                <w:rFonts w:eastAsia="方正仿宋_GBK"/>
                <w:lang w:bidi="ar"/>
              </w:rPr>
              <w:br/>
              <w:t xml:space="preserve">    </w:t>
            </w:r>
            <w:r>
              <w:rPr>
                <w:rStyle w:val="font81"/>
                <w:rFonts w:hint="default"/>
                <w:lang w:bidi="ar"/>
              </w:rPr>
              <w:t>第六条　设立白蚁防治单位，应当具备以下条件：</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（一）有自己的名称和组织机构；</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（二）有固定的办公地点及场所；</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（三）有</w:t>
            </w:r>
            <w:r>
              <w:rPr>
                <w:rStyle w:val="font21"/>
                <w:rFonts w:eastAsia="方正仿宋_GBK"/>
                <w:lang w:bidi="ar"/>
              </w:rPr>
              <w:t>30</w:t>
            </w:r>
            <w:r>
              <w:rPr>
                <w:rStyle w:val="font81"/>
                <w:rFonts w:hint="default"/>
                <w:lang w:bidi="ar"/>
              </w:rPr>
              <w:t>万元以上的注册资本；</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（四）有生物、药物检测和建筑工程等专业的专职技术人员。</w:t>
            </w:r>
            <w:r>
              <w:rPr>
                <w:rStyle w:val="font21"/>
                <w:rFonts w:eastAsia="方正仿宋_GBK"/>
                <w:lang w:bidi="ar"/>
              </w:rPr>
              <w:br/>
              <w:t xml:space="preserve">    </w:t>
            </w:r>
            <w:r>
              <w:rPr>
                <w:rStyle w:val="font81"/>
                <w:rFonts w:hint="default"/>
                <w:lang w:bidi="ar"/>
              </w:rPr>
              <w:t>第十三条　违反本规定第六条的规定，从事白蚁防治业务的，由房屋所在地的县级以上地方人民政府房地产行政主管部门责令改正，并可处以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万元以下的罚款。</w:t>
            </w:r>
          </w:p>
        </w:tc>
      </w:tr>
      <w:tr w:rsidR="00DD7C15" w14:paraId="3D30908E" w14:textId="77777777">
        <w:tc>
          <w:tcPr>
            <w:tcW w:w="1089" w:type="dxa"/>
            <w:vAlign w:val="center"/>
          </w:tcPr>
          <w:p w14:paraId="3D31D50B"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24</w:t>
            </w:r>
          </w:p>
        </w:tc>
        <w:tc>
          <w:tcPr>
            <w:tcW w:w="1992" w:type="dxa"/>
            <w:vAlign w:val="center"/>
          </w:tcPr>
          <w:p w14:paraId="3BC6D54C" w14:textId="77777777" w:rsidR="00DD7C15" w:rsidRDefault="00894CDF">
            <w:pPr>
              <w:widowControl/>
              <w:spacing w:line="520" w:lineRule="exact"/>
              <w:jc w:val="left"/>
              <w:textAlignment w:val="center"/>
              <w:rPr>
                <w:rStyle w:val="font81"/>
                <w:rFonts w:hint="default"/>
                <w:lang w:bidi="ar"/>
              </w:rPr>
            </w:pPr>
            <w:r>
              <w:rPr>
                <w:rStyle w:val="font81"/>
                <w:lang w:bidi="ar"/>
              </w:rPr>
              <w:t>对房屋所有人、使用人或</w:t>
            </w:r>
            <w:r>
              <w:rPr>
                <w:rStyle w:val="font81"/>
                <w:lang w:bidi="ar"/>
              </w:rPr>
              <w:lastRenderedPageBreak/>
              <w:t>者房屋管理单位未按照规定委托白蚁防治单位进行灭治或者配合白蚁防治单位进行白蚁的检查和灭治的处罚</w:t>
            </w:r>
          </w:p>
        </w:tc>
        <w:tc>
          <w:tcPr>
            <w:tcW w:w="1573" w:type="dxa"/>
            <w:vAlign w:val="center"/>
          </w:tcPr>
          <w:p w14:paraId="55F19754"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lastRenderedPageBreak/>
              <w:t>320217528000</w:t>
            </w:r>
          </w:p>
        </w:tc>
        <w:tc>
          <w:tcPr>
            <w:tcW w:w="9517" w:type="dxa"/>
            <w:vAlign w:val="center"/>
          </w:tcPr>
          <w:p w14:paraId="30475FBD" w14:textId="77777777" w:rsidR="00DD7C15" w:rsidRDefault="00894CDF">
            <w:pPr>
              <w:widowControl/>
              <w:spacing w:line="520" w:lineRule="exact"/>
              <w:jc w:val="left"/>
              <w:textAlignment w:val="center"/>
            </w:pPr>
            <w:r>
              <w:rPr>
                <w:rStyle w:val="font81"/>
                <w:rFonts w:hint="default"/>
                <w:lang w:bidi="ar"/>
              </w:rPr>
              <w:t>【规章】《城市房屋白蚁防治管理规定》（建设部令第</w:t>
            </w:r>
            <w:r>
              <w:rPr>
                <w:rStyle w:val="font21"/>
                <w:rFonts w:eastAsia="方正仿宋_GBK"/>
                <w:lang w:bidi="ar"/>
              </w:rPr>
              <w:t>72</w:t>
            </w:r>
            <w:r>
              <w:rPr>
                <w:rStyle w:val="font81"/>
                <w:rFonts w:hint="default"/>
                <w:lang w:bidi="ar"/>
              </w:rPr>
              <w:t>号，</w:t>
            </w:r>
            <w:r>
              <w:rPr>
                <w:rStyle w:val="font21"/>
                <w:rFonts w:eastAsia="方正仿宋_GBK"/>
                <w:lang w:bidi="ar"/>
              </w:rPr>
              <w:t>2004</w:t>
            </w:r>
            <w:r>
              <w:rPr>
                <w:rStyle w:val="font81"/>
                <w:rFonts w:hint="default"/>
                <w:lang w:bidi="ar"/>
              </w:rPr>
              <w:t>年修正）</w:t>
            </w:r>
            <w:r>
              <w:rPr>
                <w:rStyle w:val="font21"/>
                <w:rFonts w:eastAsia="方正仿宋_GBK"/>
                <w:lang w:bidi="ar"/>
              </w:rPr>
              <w:br/>
            </w:r>
            <w:r>
              <w:rPr>
                <w:rStyle w:val="font81"/>
                <w:rFonts w:hint="default"/>
                <w:lang w:bidi="ar"/>
              </w:rPr>
              <w:lastRenderedPageBreak/>
              <w:t>第十二条　原有房屋和超过白蚁预防包治期限的房屋发生蚁害的，房屋所有人、使用人或者房屋管理单位应当委托白蚁防治单位进行灭治。</w:t>
            </w:r>
            <w:r>
              <w:rPr>
                <w:rStyle w:val="font21"/>
                <w:rFonts w:eastAsia="方正仿宋_GBK"/>
                <w:lang w:bidi="ar"/>
              </w:rPr>
              <w:t xml:space="preserve"> </w:t>
            </w:r>
            <w:r>
              <w:rPr>
                <w:rStyle w:val="font21"/>
                <w:rFonts w:eastAsia="方正仿宋_GBK"/>
                <w:lang w:bidi="ar"/>
              </w:rPr>
              <w:br/>
            </w:r>
            <w:r>
              <w:rPr>
                <w:rStyle w:val="font81"/>
                <w:rFonts w:hint="default"/>
                <w:lang w:bidi="ar"/>
              </w:rPr>
              <w:t>房屋所</w:t>
            </w:r>
            <w:r>
              <w:rPr>
                <w:rStyle w:val="font81"/>
                <w:rFonts w:hint="default"/>
                <w:lang w:bidi="ar"/>
              </w:rPr>
              <w:t>有人、使用人以及房屋管理单位应当配合白蚁防治单位进行白蚁的检查和灭治工作。</w:t>
            </w:r>
            <w:r>
              <w:rPr>
                <w:rStyle w:val="font21"/>
                <w:rFonts w:eastAsia="方正仿宋_GBK"/>
                <w:lang w:bidi="ar"/>
              </w:rPr>
              <w:br/>
            </w:r>
            <w:r>
              <w:rPr>
                <w:rStyle w:val="font81"/>
                <w:rFonts w:hint="default"/>
                <w:lang w:bidi="ar"/>
              </w:rPr>
              <w:t>第十七条　房屋所有人、使用人或者房屋管理单位违反本规定第十二条规定的，房屋所在地的县级以上地方人民政府房地产行政主管部门，可以对责任人处以</w:t>
            </w:r>
            <w:r>
              <w:rPr>
                <w:rStyle w:val="font21"/>
                <w:rFonts w:eastAsia="方正仿宋_GBK"/>
                <w:lang w:bidi="ar"/>
              </w:rPr>
              <w:t>1000</w:t>
            </w:r>
            <w:r>
              <w:rPr>
                <w:rStyle w:val="font81"/>
                <w:rFonts w:hint="default"/>
                <w:lang w:bidi="ar"/>
              </w:rPr>
              <w:t>元的罚款。</w:t>
            </w:r>
          </w:p>
        </w:tc>
      </w:tr>
      <w:tr w:rsidR="00DD7C15" w14:paraId="40567E25" w14:textId="77777777">
        <w:tc>
          <w:tcPr>
            <w:tcW w:w="1089" w:type="dxa"/>
            <w:vAlign w:val="center"/>
          </w:tcPr>
          <w:p w14:paraId="0B266896"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25</w:t>
            </w:r>
          </w:p>
        </w:tc>
        <w:tc>
          <w:tcPr>
            <w:tcW w:w="1992" w:type="dxa"/>
            <w:vAlign w:val="center"/>
          </w:tcPr>
          <w:p w14:paraId="5B870387" w14:textId="77777777" w:rsidR="00DD7C15" w:rsidRDefault="00894CDF">
            <w:pPr>
              <w:widowControl/>
              <w:spacing w:line="520" w:lineRule="exact"/>
              <w:jc w:val="left"/>
              <w:textAlignment w:val="center"/>
              <w:rPr>
                <w:rStyle w:val="font81"/>
                <w:rFonts w:hint="default"/>
                <w:lang w:bidi="ar"/>
              </w:rPr>
            </w:pPr>
            <w:r>
              <w:rPr>
                <w:rStyle w:val="font81"/>
                <w:lang w:bidi="ar"/>
              </w:rPr>
              <w:t>对建设单位未按照规定进行白蚁预防的处罚</w:t>
            </w:r>
          </w:p>
        </w:tc>
        <w:tc>
          <w:tcPr>
            <w:tcW w:w="1573" w:type="dxa"/>
            <w:vAlign w:val="center"/>
          </w:tcPr>
          <w:p w14:paraId="659F455B"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320217527000</w:t>
            </w:r>
          </w:p>
        </w:tc>
        <w:tc>
          <w:tcPr>
            <w:tcW w:w="9517" w:type="dxa"/>
            <w:vAlign w:val="center"/>
          </w:tcPr>
          <w:p w14:paraId="2A34A2CE" w14:textId="77777777" w:rsidR="00DD7C15" w:rsidRDefault="00894CDF">
            <w:pPr>
              <w:widowControl/>
              <w:spacing w:line="520" w:lineRule="exact"/>
              <w:jc w:val="left"/>
              <w:textAlignment w:val="center"/>
            </w:pPr>
            <w:r>
              <w:rPr>
                <w:rStyle w:val="font81"/>
                <w:rFonts w:hint="default"/>
                <w:lang w:bidi="ar"/>
              </w:rPr>
              <w:t>【规章】《城市房屋白蚁防治管理规定》（建设部令第</w:t>
            </w:r>
            <w:r>
              <w:rPr>
                <w:rStyle w:val="font21"/>
                <w:rFonts w:eastAsia="方正仿宋_GBK"/>
                <w:lang w:bidi="ar"/>
              </w:rPr>
              <w:t>72</w:t>
            </w:r>
            <w:r>
              <w:rPr>
                <w:rStyle w:val="font81"/>
                <w:rFonts w:hint="default"/>
                <w:lang w:bidi="ar"/>
              </w:rPr>
              <w:t>号，</w:t>
            </w:r>
            <w:r>
              <w:rPr>
                <w:rStyle w:val="font21"/>
                <w:rFonts w:eastAsia="方正仿宋_GBK"/>
                <w:lang w:bidi="ar"/>
              </w:rPr>
              <w:t>2004</w:t>
            </w:r>
            <w:r>
              <w:rPr>
                <w:rStyle w:val="font81"/>
                <w:rFonts w:hint="default"/>
                <w:lang w:bidi="ar"/>
              </w:rPr>
              <w:t>年修正）</w:t>
            </w:r>
            <w:r>
              <w:rPr>
                <w:rStyle w:val="font21"/>
                <w:rFonts w:eastAsia="方正仿宋_GBK"/>
                <w:lang w:bidi="ar"/>
              </w:rPr>
              <w:br/>
            </w:r>
            <w:r>
              <w:rPr>
                <w:rStyle w:val="font81"/>
                <w:rFonts w:hint="default"/>
                <w:lang w:bidi="ar"/>
              </w:rPr>
              <w:t>第十一条第二款</w:t>
            </w:r>
            <w:r>
              <w:rPr>
                <w:rStyle w:val="font21"/>
                <w:rFonts w:eastAsia="方正仿宋_GBK"/>
                <w:lang w:bidi="ar"/>
              </w:rPr>
              <w:t xml:space="preserve">  </w:t>
            </w:r>
            <w:r>
              <w:rPr>
                <w:rStyle w:val="font81"/>
                <w:rFonts w:hint="default"/>
                <w:lang w:bidi="ar"/>
              </w:rPr>
              <w:t>建设单位在办理房屋产权登记手续时，应当向房地产行政主管部门出具按照本规定实施房屋白蚁预防的证明文件。</w:t>
            </w:r>
            <w:r>
              <w:rPr>
                <w:rStyle w:val="font21"/>
                <w:rFonts w:eastAsia="方正仿宋_GBK"/>
                <w:lang w:bidi="ar"/>
              </w:rPr>
              <w:br/>
            </w:r>
            <w:r>
              <w:rPr>
                <w:rStyle w:val="font81"/>
                <w:rFonts w:hint="default"/>
                <w:lang w:bidi="ar"/>
              </w:rPr>
              <w:t>第十六条第</w:t>
            </w:r>
            <w:r>
              <w:rPr>
                <w:rStyle w:val="font81"/>
                <w:rFonts w:hint="default"/>
                <w:lang w:bidi="ar"/>
              </w:rPr>
              <w:t>二款</w:t>
            </w:r>
            <w:r>
              <w:rPr>
                <w:rStyle w:val="font21"/>
                <w:rFonts w:eastAsia="方正仿宋_GBK"/>
                <w:lang w:bidi="ar"/>
              </w:rPr>
              <w:t xml:space="preserve">  </w:t>
            </w:r>
            <w:r>
              <w:rPr>
                <w:rStyle w:val="font81"/>
                <w:rFonts w:hint="default"/>
                <w:lang w:bidi="ar"/>
              </w:rPr>
              <w:t>建设单位未按照本规定进行白蚁预防的，由房屋所在地的县级以上地方人民政府房地产行政主管部门责令限期改正，并处以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万元以下的罚款。</w:t>
            </w:r>
          </w:p>
        </w:tc>
      </w:tr>
      <w:tr w:rsidR="00DD7C15" w14:paraId="225B2ECD" w14:textId="77777777">
        <w:tc>
          <w:tcPr>
            <w:tcW w:w="1089" w:type="dxa"/>
            <w:vAlign w:val="center"/>
          </w:tcPr>
          <w:p w14:paraId="51322BF4"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26</w:t>
            </w:r>
          </w:p>
        </w:tc>
        <w:tc>
          <w:tcPr>
            <w:tcW w:w="1992" w:type="dxa"/>
            <w:vAlign w:val="center"/>
          </w:tcPr>
          <w:p w14:paraId="0CCD19AB" w14:textId="77777777" w:rsidR="00DD7C15" w:rsidRDefault="00894CDF">
            <w:pPr>
              <w:widowControl/>
              <w:spacing w:line="520" w:lineRule="exact"/>
              <w:jc w:val="left"/>
              <w:textAlignment w:val="center"/>
              <w:rPr>
                <w:rStyle w:val="font81"/>
                <w:rFonts w:hint="default"/>
                <w:lang w:bidi="ar"/>
              </w:rPr>
            </w:pPr>
            <w:r>
              <w:rPr>
                <w:rStyle w:val="font81"/>
                <w:lang w:bidi="ar"/>
              </w:rPr>
              <w:t>对房地产开发企业在进行商品房销（预）售时未按照要求出具该项目的白蚁预防合同或者其他实施房屋白蚁预防的证明文件的处罚</w:t>
            </w:r>
          </w:p>
        </w:tc>
        <w:tc>
          <w:tcPr>
            <w:tcW w:w="1573" w:type="dxa"/>
            <w:vAlign w:val="center"/>
          </w:tcPr>
          <w:p w14:paraId="335E696C"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320217524000</w:t>
            </w:r>
          </w:p>
        </w:tc>
        <w:tc>
          <w:tcPr>
            <w:tcW w:w="9517" w:type="dxa"/>
            <w:vAlign w:val="center"/>
          </w:tcPr>
          <w:p w14:paraId="47FF25D5" w14:textId="77777777" w:rsidR="00DD7C15" w:rsidRDefault="00894CDF">
            <w:pPr>
              <w:widowControl/>
              <w:spacing w:line="520" w:lineRule="exact"/>
              <w:jc w:val="left"/>
              <w:textAlignment w:val="center"/>
            </w:pPr>
            <w:r>
              <w:rPr>
                <w:rStyle w:val="font81"/>
                <w:rFonts w:hint="default"/>
                <w:lang w:bidi="ar"/>
              </w:rPr>
              <w:t>【规章】《城市房屋白蚁防治管理规定》（建设部令第</w:t>
            </w:r>
            <w:r>
              <w:rPr>
                <w:rStyle w:val="font21"/>
                <w:rFonts w:eastAsia="方正仿宋_GBK"/>
                <w:lang w:bidi="ar"/>
              </w:rPr>
              <w:t>72</w:t>
            </w:r>
            <w:r>
              <w:rPr>
                <w:rStyle w:val="font81"/>
                <w:rFonts w:hint="default"/>
                <w:lang w:bidi="ar"/>
              </w:rPr>
              <w:t>号，</w:t>
            </w:r>
            <w:r>
              <w:rPr>
                <w:rStyle w:val="font21"/>
                <w:rFonts w:eastAsia="方正仿宋_GBK"/>
                <w:lang w:bidi="ar"/>
              </w:rPr>
              <w:t>2004</w:t>
            </w:r>
            <w:r>
              <w:rPr>
                <w:rStyle w:val="font81"/>
                <w:rFonts w:hint="default"/>
                <w:lang w:bidi="ar"/>
              </w:rPr>
              <w:t>年修正）</w:t>
            </w:r>
            <w:r>
              <w:rPr>
                <w:rStyle w:val="font21"/>
                <w:rFonts w:eastAsia="方正仿宋_GBK"/>
                <w:lang w:bidi="ar"/>
              </w:rPr>
              <w:br/>
            </w:r>
            <w:r>
              <w:rPr>
                <w:rStyle w:val="font81"/>
                <w:rFonts w:hint="default"/>
                <w:lang w:bidi="ar"/>
              </w:rPr>
              <w:t>第十一条第一款</w:t>
            </w:r>
            <w:r>
              <w:rPr>
                <w:rStyle w:val="font21"/>
                <w:rFonts w:eastAsia="方正仿宋_GBK"/>
                <w:lang w:bidi="ar"/>
              </w:rPr>
              <w:t xml:space="preserve">  </w:t>
            </w:r>
            <w:r>
              <w:rPr>
                <w:rStyle w:val="font81"/>
                <w:rFonts w:hint="default"/>
                <w:lang w:bidi="ar"/>
              </w:rPr>
              <w:t>房地产开发企业在进行商品房销（预）售时，应当向购房人出具该项目的《白蚁预防合同》或者其他实施房屋白蚁预防的证明文件，提供的《住宅质量保证书》中必须包括白蚁预防质量保证的内容。</w:t>
            </w:r>
            <w:r>
              <w:rPr>
                <w:rStyle w:val="font21"/>
                <w:rFonts w:eastAsia="方正仿宋_GBK"/>
                <w:lang w:bidi="ar"/>
              </w:rPr>
              <w:br/>
            </w:r>
            <w:r>
              <w:rPr>
                <w:rStyle w:val="font81"/>
                <w:rFonts w:hint="default"/>
                <w:lang w:bidi="ar"/>
              </w:rPr>
              <w:t>第十六条第一款</w:t>
            </w:r>
            <w:r>
              <w:rPr>
                <w:rStyle w:val="font21"/>
                <w:rFonts w:eastAsia="方正仿宋_GBK"/>
                <w:lang w:bidi="ar"/>
              </w:rPr>
              <w:t xml:space="preserve">  </w:t>
            </w:r>
            <w:r>
              <w:rPr>
                <w:rStyle w:val="font81"/>
                <w:rFonts w:hint="default"/>
                <w:lang w:bidi="ar"/>
              </w:rPr>
              <w:t>房地产开发企业违反本规定第十一条第一款的规定，由房屋所在地的县级以上地方人民政府房地产行政主管部门责令限期改正，并处以</w:t>
            </w:r>
            <w:r>
              <w:rPr>
                <w:rStyle w:val="font21"/>
                <w:rFonts w:eastAsia="方正仿宋_GBK"/>
                <w:lang w:bidi="ar"/>
              </w:rPr>
              <w:t>2</w:t>
            </w:r>
            <w:r>
              <w:rPr>
                <w:rStyle w:val="font81"/>
                <w:rFonts w:hint="default"/>
                <w:lang w:bidi="ar"/>
              </w:rPr>
              <w:t>万元以上</w:t>
            </w:r>
            <w:r>
              <w:rPr>
                <w:rStyle w:val="font21"/>
                <w:rFonts w:eastAsia="方正仿宋_GBK"/>
                <w:lang w:bidi="ar"/>
              </w:rPr>
              <w:t>3</w:t>
            </w:r>
            <w:r>
              <w:rPr>
                <w:rStyle w:val="font81"/>
                <w:rFonts w:hint="default"/>
                <w:lang w:bidi="ar"/>
              </w:rPr>
              <w:t>万元以下的罚款。</w:t>
            </w:r>
          </w:p>
        </w:tc>
      </w:tr>
      <w:tr w:rsidR="00DD7C15" w14:paraId="3A22671D" w14:textId="77777777">
        <w:tc>
          <w:tcPr>
            <w:tcW w:w="1089" w:type="dxa"/>
            <w:vAlign w:val="center"/>
          </w:tcPr>
          <w:p w14:paraId="1F1F40D2"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27</w:t>
            </w:r>
          </w:p>
        </w:tc>
        <w:tc>
          <w:tcPr>
            <w:tcW w:w="1992" w:type="dxa"/>
            <w:vAlign w:val="center"/>
          </w:tcPr>
          <w:p w14:paraId="0D0683AC" w14:textId="77777777" w:rsidR="00DD7C15" w:rsidRDefault="00894CDF">
            <w:pPr>
              <w:widowControl/>
              <w:spacing w:line="520" w:lineRule="exact"/>
              <w:jc w:val="left"/>
              <w:textAlignment w:val="center"/>
              <w:rPr>
                <w:rStyle w:val="font81"/>
                <w:rFonts w:hint="default"/>
                <w:lang w:bidi="ar"/>
              </w:rPr>
            </w:pPr>
            <w:r>
              <w:rPr>
                <w:rStyle w:val="font81"/>
                <w:lang w:bidi="ar"/>
              </w:rPr>
              <w:t>对白蚁防治单位使用不合格药物的处罚</w:t>
            </w:r>
          </w:p>
        </w:tc>
        <w:tc>
          <w:tcPr>
            <w:tcW w:w="1573" w:type="dxa"/>
            <w:vAlign w:val="center"/>
          </w:tcPr>
          <w:p w14:paraId="4DF6069F"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320217534000</w:t>
            </w:r>
          </w:p>
        </w:tc>
        <w:tc>
          <w:tcPr>
            <w:tcW w:w="9517" w:type="dxa"/>
            <w:vAlign w:val="center"/>
          </w:tcPr>
          <w:p w14:paraId="7268D0E2" w14:textId="77777777" w:rsidR="00DD7C15" w:rsidRDefault="00894CDF">
            <w:pPr>
              <w:widowControl/>
              <w:spacing w:line="520" w:lineRule="exact"/>
              <w:jc w:val="left"/>
              <w:textAlignment w:val="center"/>
            </w:pPr>
            <w:r>
              <w:rPr>
                <w:rStyle w:val="font81"/>
                <w:rFonts w:hint="default"/>
                <w:lang w:bidi="ar"/>
              </w:rPr>
              <w:t>【规章】《城市房屋白蚁防治管理规定》（建设部令第</w:t>
            </w:r>
            <w:r>
              <w:rPr>
                <w:rStyle w:val="font21"/>
                <w:rFonts w:eastAsia="方正仿宋_GBK"/>
                <w:lang w:bidi="ar"/>
              </w:rPr>
              <w:t>72</w:t>
            </w:r>
            <w:r>
              <w:rPr>
                <w:rStyle w:val="font81"/>
                <w:rFonts w:hint="default"/>
                <w:lang w:bidi="ar"/>
              </w:rPr>
              <w:t>号，</w:t>
            </w:r>
            <w:r>
              <w:rPr>
                <w:rStyle w:val="font21"/>
                <w:rFonts w:eastAsia="方正仿宋_GBK"/>
                <w:lang w:bidi="ar"/>
              </w:rPr>
              <w:t>2004</w:t>
            </w:r>
            <w:r>
              <w:rPr>
                <w:rStyle w:val="font81"/>
                <w:rFonts w:hint="default"/>
                <w:lang w:bidi="ar"/>
              </w:rPr>
              <w:t>年修正）</w:t>
            </w:r>
            <w:r>
              <w:rPr>
                <w:rStyle w:val="font21"/>
                <w:rFonts w:eastAsia="方正仿宋_GBK"/>
                <w:lang w:bidi="ar"/>
              </w:rPr>
              <w:br/>
            </w:r>
            <w:r>
              <w:rPr>
                <w:rStyle w:val="font81"/>
                <w:rFonts w:hint="default"/>
                <w:lang w:bidi="ar"/>
              </w:rPr>
              <w:t>第十条　城市房屋白蚁防治应当使用经国家有关部门批准生产的药剂。白蚁防治单位应当建立药剂进出领料制度。药剂必须专仓储存、专人管理。</w:t>
            </w:r>
            <w:r>
              <w:rPr>
                <w:rStyle w:val="font21"/>
                <w:rFonts w:eastAsia="方正仿宋_GBK"/>
                <w:lang w:bidi="ar"/>
              </w:rPr>
              <w:br/>
            </w:r>
            <w:r>
              <w:rPr>
                <w:rStyle w:val="font81"/>
                <w:rFonts w:hint="default"/>
                <w:lang w:bidi="ar"/>
              </w:rPr>
              <w:t>第十五条　白蚁防治单位违反本规定第十条的规定，使用不合格药物的，由房屋所在地的县级以上人民政府房地产行政主管部门责令限期改正，并处以</w:t>
            </w:r>
            <w:r>
              <w:rPr>
                <w:rStyle w:val="font21"/>
                <w:rFonts w:eastAsia="方正仿宋_GBK"/>
                <w:lang w:bidi="ar"/>
              </w:rPr>
              <w:t>3</w:t>
            </w:r>
            <w:r>
              <w:rPr>
                <w:rStyle w:val="font81"/>
                <w:rFonts w:hint="default"/>
                <w:lang w:bidi="ar"/>
              </w:rPr>
              <w:t>万元的罚款。</w:t>
            </w:r>
          </w:p>
        </w:tc>
      </w:tr>
      <w:tr w:rsidR="00DD7C15" w14:paraId="1F891B92" w14:textId="77777777">
        <w:tc>
          <w:tcPr>
            <w:tcW w:w="1089" w:type="dxa"/>
            <w:vAlign w:val="center"/>
          </w:tcPr>
          <w:p w14:paraId="54DA847F"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28</w:t>
            </w:r>
          </w:p>
        </w:tc>
        <w:tc>
          <w:tcPr>
            <w:tcW w:w="1992" w:type="dxa"/>
            <w:vAlign w:val="center"/>
          </w:tcPr>
          <w:p w14:paraId="5E19E87B" w14:textId="77777777" w:rsidR="00DD7C15" w:rsidRDefault="00894CDF">
            <w:pPr>
              <w:widowControl/>
              <w:spacing w:line="520" w:lineRule="exact"/>
              <w:jc w:val="left"/>
              <w:textAlignment w:val="center"/>
              <w:rPr>
                <w:rStyle w:val="font81"/>
                <w:rFonts w:hint="default"/>
                <w:lang w:bidi="ar"/>
              </w:rPr>
            </w:pPr>
            <w:r>
              <w:rPr>
                <w:rStyle w:val="font81"/>
                <w:lang w:bidi="ar"/>
              </w:rPr>
              <w:t>对房地产开发企业隐瞒有关情况、提供虚假材料，或者采用欺骗、贿赂等不正当手段取得商品房预售许可的处罚</w:t>
            </w:r>
          </w:p>
        </w:tc>
        <w:tc>
          <w:tcPr>
            <w:tcW w:w="1573" w:type="dxa"/>
            <w:vAlign w:val="center"/>
          </w:tcPr>
          <w:p w14:paraId="22F8A98D"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320217073000</w:t>
            </w:r>
          </w:p>
        </w:tc>
        <w:tc>
          <w:tcPr>
            <w:tcW w:w="9517" w:type="dxa"/>
            <w:vAlign w:val="center"/>
          </w:tcPr>
          <w:p w14:paraId="388D4B28" w14:textId="77777777" w:rsidR="00DD7C15" w:rsidRDefault="00894CDF">
            <w:pPr>
              <w:widowControl/>
              <w:spacing w:line="520" w:lineRule="exact"/>
              <w:jc w:val="left"/>
              <w:textAlignment w:val="center"/>
            </w:pPr>
            <w:r>
              <w:rPr>
                <w:rStyle w:val="font81"/>
                <w:rFonts w:hint="default"/>
                <w:lang w:bidi="ar"/>
              </w:rPr>
              <w:t>【规章】《城市商品房预售管理办法》（建设部令第</w:t>
            </w:r>
            <w:r>
              <w:rPr>
                <w:rStyle w:val="font21"/>
                <w:rFonts w:eastAsia="方正仿宋_GBK"/>
                <w:lang w:bidi="ar"/>
              </w:rPr>
              <w:t>131</w:t>
            </w:r>
            <w:r>
              <w:rPr>
                <w:rStyle w:val="font81"/>
                <w:rFonts w:hint="default"/>
                <w:lang w:bidi="ar"/>
              </w:rPr>
              <w:t>号）</w:t>
            </w:r>
            <w:r>
              <w:rPr>
                <w:rStyle w:val="font21"/>
                <w:rFonts w:eastAsia="方正仿宋_GBK"/>
                <w:lang w:bidi="ar"/>
              </w:rPr>
              <w:br/>
            </w:r>
            <w:r>
              <w:rPr>
                <w:rStyle w:val="font81"/>
                <w:rFonts w:hint="default"/>
                <w:lang w:bidi="ar"/>
              </w:rPr>
              <w:t>第八条　商品房预售许可依下列程序办理：</w:t>
            </w:r>
            <w:r>
              <w:rPr>
                <w:rStyle w:val="font21"/>
                <w:rFonts w:eastAsia="方正仿宋_GBK"/>
                <w:lang w:bidi="ar"/>
              </w:rPr>
              <w:t xml:space="preserve"> </w:t>
            </w:r>
            <w:r>
              <w:rPr>
                <w:rStyle w:val="font21"/>
                <w:rFonts w:eastAsia="方正仿宋_GBK"/>
                <w:lang w:bidi="ar"/>
              </w:rPr>
              <w:br/>
            </w:r>
            <w:r>
              <w:rPr>
                <w:rStyle w:val="font81"/>
                <w:rFonts w:hint="default"/>
                <w:lang w:bidi="ar"/>
              </w:rPr>
              <w:t>（二）审核。房地产管理部门对开发企业提供的有关材料是否符合法定条件进行审核。</w:t>
            </w:r>
            <w:r>
              <w:rPr>
                <w:rStyle w:val="font21"/>
                <w:rFonts w:eastAsia="方正仿宋_GBK"/>
                <w:lang w:bidi="ar"/>
              </w:rPr>
              <w:t xml:space="preserve"> </w:t>
            </w:r>
            <w:r>
              <w:rPr>
                <w:rStyle w:val="font21"/>
                <w:rFonts w:eastAsia="方正仿宋_GBK"/>
                <w:lang w:bidi="ar"/>
              </w:rPr>
              <w:br/>
            </w:r>
            <w:r>
              <w:rPr>
                <w:rStyle w:val="font81"/>
                <w:rFonts w:hint="default"/>
                <w:lang w:bidi="ar"/>
              </w:rPr>
              <w:t>开发企业对所提交材料实质内容的真实性负责。</w:t>
            </w:r>
            <w:r>
              <w:rPr>
                <w:rStyle w:val="font21"/>
                <w:rFonts w:eastAsia="方正仿宋_GBK"/>
                <w:lang w:bidi="ar"/>
              </w:rPr>
              <w:br/>
            </w:r>
            <w:r>
              <w:rPr>
                <w:rStyle w:val="font81"/>
                <w:rFonts w:hint="default"/>
                <w:lang w:bidi="ar"/>
              </w:rPr>
              <w:t>第十五条　开发企业隐瞒有关情况、提供虚假材料，或者采用欺骗、贿赂等不正当手段取得商品房预售许可的，由房地产管理部门责令停止预售，撤销商品房预售许可，并处</w:t>
            </w:r>
            <w:r>
              <w:rPr>
                <w:rStyle w:val="font21"/>
                <w:rFonts w:eastAsia="方正仿宋_GBK"/>
                <w:lang w:bidi="ar"/>
              </w:rPr>
              <w:t>3</w:t>
            </w:r>
            <w:r>
              <w:rPr>
                <w:rStyle w:val="font81"/>
                <w:rFonts w:hint="default"/>
                <w:lang w:bidi="ar"/>
              </w:rPr>
              <w:t>万元罚款。</w:t>
            </w:r>
          </w:p>
        </w:tc>
      </w:tr>
      <w:tr w:rsidR="00DD7C15" w14:paraId="1460FECB" w14:textId="77777777">
        <w:tc>
          <w:tcPr>
            <w:tcW w:w="1089" w:type="dxa"/>
            <w:vAlign w:val="center"/>
          </w:tcPr>
          <w:p w14:paraId="69F361F0"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29</w:t>
            </w:r>
          </w:p>
        </w:tc>
        <w:tc>
          <w:tcPr>
            <w:tcW w:w="1992" w:type="dxa"/>
            <w:vAlign w:val="center"/>
          </w:tcPr>
          <w:p w14:paraId="39013357" w14:textId="77777777" w:rsidR="00DD7C15" w:rsidRDefault="00894CDF">
            <w:pPr>
              <w:widowControl/>
              <w:spacing w:line="520" w:lineRule="exact"/>
              <w:jc w:val="left"/>
              <w:textAlignment w:val="center"/>
              <w:rPr>
                <w:rStyle w:val="font81"/>
                <w:rFonts w:hint="default"/>
                <w:lang w:bidi="ar"/>
              </w:rPr>
            </w:pPr>
            <w:r>
              <w:rPr>
                <w:rStyle w:val="font81"/>
                <w:lang w:bidi="ar"/>
              </w:rPr>
              <w:t>对开发企业不按规定使用商品房预售款项的处罚</w:t>
            </w:r>
          </w:p>
        </w:tc>
        <w:tc>
          <w:tcPr>
            <w:tcW w:w="1573" w:type="dxa"/>
            <w:vAlign w:val="center"/>
          </w:tcPr>
          <w:p w14:paraId="7E1B73CF"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320217069000</w:t>
            </w:r>
          </w:p>
        </w:tc>
        <w:tc>
          <w:tcPr>
            <w:tcW w:w="9517" w:type="dxa"/>
            <w:vAlign w:val="center"/>
          </w:tcPr>
          <w:p w14:paraId="7E36B8EB" w14:textId="77777777" w:rsidR="00DD7C15" w:rsidRDefault="00894CDF">
            <w:pPr>
              <w:widowControl/>
              <w:spacing w:line="520" w:lineRule="exact"/>
              <w:jc w:val="left"/>
              <w:textAlignment w:val="center"/>
            </w:pPr>
            <w:r>
              <w:rPr>
                <w:rStyle w:val="font81"/>
                <w:rFonts w:hint="default"/>
                <w:lang w:bidi="ar"/>
              </w:rPr>
              <w:t>【规章】《城市商品房预售管理办法》（建设部令第</w:t>
            </w:r>
            <w:r>
              <w:rPr>
                <w:rStyle w:val="font21"/>
                <w:rFonts w:eastAsia="方正仿宋_GBK"/>
                <w:lang w:bidi="ar"/>
              </w:rPr>
              <w:t>131</w:t>
            </w:r>
            <w:r>
              <w:rPr>
                <w:rStyle w:val="font81"/>
                <w:rFonts w:hint="default"/>
                <w:lang w:bidi="ar"/>
              </w:rPr>
              <w:t>号）</w:t>
            </w:r>
            <w:r>
              <w:rPr>
                <w:rStyle w:val="font21"/>
                <w:rFonts w:eastAsia="方正仿宋_GBK"/>
                <w:lang w:bidi="ar"/>
              </w:rPr>
              <w:br/>
            </w:r>
            <w:r>
              <w:rPr>
                <w:rStyle w:val="font81"/>
                <w:rFonts w:hint="default"/>
                <w:lang w:bidi="ar"/>
              </w:rPr>
              <w:t>第十一条第一款</w:t>
            </w:r>
            <w:r>
              <w:rPr>
                <w:rStyle w:val="font21"/>
                <w:rFonts w:eastAsia="方正仿宋_GBK"/>
                <w:lang w:bidi="ar"/>
              </w:rPr>
              <w:t xml:space="preserve">  </w:t>
            </w:r>
            <w:r>
              <w:rPr>
                <w:rStyle w:val="font81"/>
                <w:rFonts w:hint="default"/>
                <w:lang w:bidi="ar"/>
              </w:rPr>
              <w:t>开发企业预售商品房所得款项应当用于有关的工程建设。</w:t>
            </w:r>
            <w:r>
              <w:rPr>
                <w:rStyle w:val="font21"/>
                <w:rFonts w:eastAsia="方正仿宋_GBK"/>
                <w:lang w:bidi="ar"/>
              </w:rPr>
              <w:br/>
            </w:r>
            <w:r>
              <w:rPr>
                <w:rStyle w:val="font81"/>
                <w:rFonts w:hint="default"/>
                <w:lang w:bidi="ar"/>
              </w:rPr>
              <w:t>第十四条</w:t>
            </w:r>
            <w:r>
              <w:rPr>
                <w:rStyle w:val="font21"/>
                <w:rFonts w:eastAsia="方正仿宋_GBK"/>
                <w:lang w:bidi="ar"/>
              </w:rPr>
              <w:t xml:space="preserve"> </w:t>
            </w:r>
            <w:r>
              <w:rPr>
                <w:rStyle w:val="font81"/>
                <w:rFonts w:hint="default"/>
                <w:lang w:bidi="ar"/>
              </w:rPr>
              <w:t>开发</w:t>
            </w:r>
            <w:r>
              <w:rPr>
                <w:rStyle w:val="font81"/>
                <w:rFonts w:hint="default"/>
                <w:lang w:bidi="ar"/>
              </w:rPr>
              <w:t>企业不按规定使用商品房预售款项的，由房地产管理部门责令限期纠正，并可处以违法所得</w:t>
            </w:r>
            <w:r>
              <w:rPr>
                <w:rStyle w:val="font21"/>
                <w:rFonts w:eastAsia="方正仿宋_GBK"/>
                <w:lang w:bidi="ar"/>
              </w:rPr>
              <w:t>3</w:t>
            </w:r>
            <w:r>
              <w:rPr>
                <w:rStyle w:val="font81"/>
                <w:rFonts w:hint="default"/>
                <w:lang w:bidi="ar"/>
              </w:rPr>
              <w:t>倍以下但不超过</w:t>
            </w:r>
            <w:r>
              <w:rPr>
                <w:rStyle w:val="font21"/>
                <w:rFonts w:eastAsia="方正仿宋_GBK"/>
                <w:lang w:bidi="ar"/>
              </w:rPr>
              <w:t>3</w:t>
            </w:r>
            <w:r>
              <w:rPr>
                <w:rStyle w:val="font81"/>
                <w:rFonts w:hint="default"/>
                <w:lang w:bidi="ar"/>
              </w:rPr>
              <w:t>万元的罚款。</w:t>
            </w:r>
          </w:p>
        </w:tc>
      </w:tr>
      <w:tr w:rsidR="00DD7C15" w14:paraId="18BA804B" w14:textId="77777777">
        <w:tc>
          <w:tcPr>
            <w:tcW w:w="1089" w:type="dxa"/>
            <w:vAlign w:val="center"/>
          </w:tcPr>
          <w:p w14:paraId="681B691E"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30</w:t>
            </w:r>
          </w:p>
        </w:tc>
        <w:tc>
          <w:tcPr>
            <w:tcW w:w="1992" w:type="dxa"/>
            <w:vAlign w:val="center"/>
          </w:tcPr>
          <w:p w14:paraId="7E9C86A7" w14:textId="77777777" w:rsidR="00DD7C15" w:rsidRDefault="00894CDF">
            <w:pPr>
              <w:widowControl/>
              <w:spacing w:line="520" w:lineRule="exact"/>
              <w:jc w:val="left"/>
              <w:textAlignment w:val="center"/>
              <w:rPr>
                <w:rStyle w:val="font81"/>
                <w:rFonts w:hint="default"/>
                <w:lang w:bidi="ar"/>
              </w:rPr>
            </w:pPr>
            <w:r>
              <w:rPr>
                <w:rStyle w:val="font81"/>
                <w:lang w:bidi="ar"/>
              </w:rPr>
              <w:t>对房产测绘单位房产面积测算失误，造成重大损失的处罚</w:t>
            </w:r>
          </w:p>
        </w:tc>
        <w:tc>
          <w:tcPr>
            <w:tcW w:w="1573" w:type="dxa"/>
            <w:vAlign w:val="center"/>
          </w:tcPr>
          <w:p w14:paraId="55E69DF1"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320217067000</w:t>
            </w:r>
          </w:p>
        </w:tc>
        <w:tc>
          <w:tcPr>
            <w:tcW w:w="9517" w:type="dxa"/>
            <w:vAlign w:val="center"/>
          </w:tcPr>
          <w:p w14:paraId="0B460856" w14:textId="77777777" w:rsidR="00DD7C15" w:rsidRDefault="00894CDF">
            <w:pPr>
              <w:widowControl/>
              <w:spacing w:line="520" w:lineRule="exact"/>
              <w:jc w:val="left"/>
              <w:textAlignment w:val="center"/>
            </w:pPr>
            <w:r>
              <w:rPr>
                <w:rStyle w:val="font81"/>
                <w:rFonts w:hint="default"/>
                <w:lang w:bidi="ar"/>
              </w:rPr>
              <w:t>【规章】《房产测绘管理办法》（建设部</w:t>
            </w:r>
            <w:r>
              <w:rPr>
                <w:rStyle w:val="font21"/>
                <w:rFonts w:eastAsia="方正仿宋_GBK"/>
                <w:lang w:bidi="ar"/>
              </w:rPr>
              <w:t xml:space="preserve"> </w:t>
            </w:r>
            <w:r>
              <w:rPr>
                <w:rStyle w:val="font81"/>
                <w:rFonts w:hint="default"/>
                <w:lang w:bidi="ar"/>
              </w:rPr>
              <w:t>国家测绘局令第</w:t>
            </w:r>
            <w:r>
              <w:rPr>
                <w:rStyle w:val="font21"/>
                <w:rFonts w:eastAsia="方正仿宋_GBK"/>
                <w:lang w:bidi="ar"/>
              </w:rPr>
              <w:t>83</w:t>
            </w:r>
            <w:r>
              <w:rPr>
                <w:rStyle w:val="font81"/>
                <w:rFonts w:hint="default"/>
                <w:lang w:bidi="ar"/>
              </w:rPr>
              <w:t>号）</w:t>
            </w:r>
            <w:r>
              <w:rPr>
                <w:rStyle w:val="font21"/>
                <w:rFonts w:eastAsia="方正仿宋_GBK"/>
                <w:lang w:bidi="ar"/>
              </w:rPr>
              <w:br/>
            </w:r>
            <w:r>
              <w:rPr>
                <w:rStyle w:val="font81"/>
                <w:rFonts w:hint="default"/>
                <w:lang w:bidi="ar"/>
              </w:rPr>
              <w:t>第三条第一款</w:t>
            </w:r>
            <w:r>
              <w:rPr>
                <w:rStyle w:val="font21"/>
                <w:rFonts w:eastAsia="方正仿宋_GBK"/>
                <w:lang w:bidi="ar"/>
              </w:rPr>
              <w:t xml:space="preserve">  </w:t>
            </w:r>
            <w:r>
              <w:rPr>
                <w:rStyle w:val="font81"/>
                <w:rFonts w:hint="default"/>
                <w:lang w:bidi="ar"/>
              </w:rPr>
              <w:t>房产测绘单位应当严格遵守国家有关法律、法规，执行国家房产测量规范和有关技术标准、规定，对其完成的房产测绘成果质量负责。</w:t>
            </w:r>
            <w:r>
              <w:rPr>
                <w:rStyle w:val="font21"/>
                <w:rFonts w:eastAsia="方正仿宋_GBK"/>
                <w:lang w:bidi="ar"/>
              </w:rPr>
              <w:br/>
            </w:r>
            <w:r>
              <w:rPr>
                <w:rStyle w:val="font81"/>
                <w:rFonts w:hint="default"/>
                <w:lang w:bidi="ar"/>
              </w:rPr>
              <w:t>第二十一条</w:t>
            </w:r>
            <w:r>
              <w:rPr>
                <w:rStyle w:val="font21"/>
                <w:rFonts w:eastAsia="方正仿宋_GBK"/>
                <w:lang w:bidi="ar"/>
              </w:rPr>
              <w:t xml:space="preserve"> </w:t>
            </w:r>
            <w:r>
              <w:rPr>
                <w:rStyle w:val="font81"/>
                <w:rFonts w:hint="default"/>
                <w:lang w:bidi="ar"/>
              </w:rPr>
              <w:t>房产测绘单位有下列情形之一的，由县级以上人民政府房地产行政主管部门给予警告并责令限期改正，并可处以</w:t>
            </w:r>
            <w:r>
              <w:rPr>
                <w:rStyle w:val="font21"/>
                <w:rFonts w:eastAsia="方正仿宋_GBK"/>
                <w:lang w:bidi="ar"/>
              </w:rPr>
              <w:t>1</w:t>
            </w:r>
            <w:r>
              <w:rPr>
                <w:rStyle w:val="font81"/>
                <w:rFonts w:hint="default"/>
                <w:lang w:bidi="ar"/>
              </w:rPr>
              <w:t>万元</w:t>
            </w:r>
            <w:r>
              <w:rPr>
                <w:rStyle w:val="font81"/>
                <w:rFonts w:hint="default"/>
                <w:lang w:bidi="ar"/>
              </w:rPr>
              <w:t>以上</w:t>
            </w:r>
            <w:r>
              <w:rPr>
                <w:rStyle w:val="font21"/>
                <w:rFonts w:eastAsia="方正仿宋_GBK"/>
                <w:lang w:bidi="ar"/>
              </w:rPr>
              <w:t>3</w:t>
            </w:r>
            <w:r>
              <w:rPr>
                <w:rStyle w:val="font81"/>
                <w:rFonts w:hint="default"/>
                <w:lang w:bidi="ar"/>
              </w:rPr>
              <w:t>万元以下的罚款；情节严重的，由发证机关予以降级或者取消其房产测绘资格：</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（三）房产面积测算失误，造成重大损失的。</w:t>
            </w:r>
          </w:p>
        </w:tc>
      </w:tr>
      <w:tr w:rsidR="00DD7C15" w14:paraId="0085E263" w14:textId="77777777">
        <w:tc>
          <w:tcPr>
            <w:tcW w:w="1089" w:type="dxa"/>
            <w:vAlign w:val="center"/>
          </w:tcPr>
          <w:p w14:paraId="45D887CD"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31</w:t>
            </w:r>
          </w:p>
        </w:tc>
        <w:tc>
          <w:tcPr>
            <w:tcW w:w="1992" w:type="dxa"/>
            <w:vAlign w:val="center"/>
          </w:tcPr>
          <w:p w14:paraId="1EDE930D" w14:textId="77777777" w:rsidR="00DD7C15" w:rsidRDefault="00894CDF">
            <w:pPr>
              <w:widowControl/>
              <w:spacing w:line="520" w:lineRule="exact"/>
              <w:jc w:val="left"/>
              <w:textAlignment w:val="center"/>
              <w:rPr>
                <w:rStyle w:val="font81"/>
                <w:rFonts w:hint="default"/>
                <w:lang w:bidi="ar"/>
              </w:rPr>
            </w:pPr>
            <w:r>
              <w:rPr>
                <w:rStyle w:val="font81"/>
                <w:lang w:bidi="ar"/>
              </w:rPr>
              <w:t>对房产测绘单位在房产面积测算中不执行国家标准、规范和规定的处罚</w:t>
            </w:r>
          </w:p>
        </w:tc>
        <w:tc>
          <w:tcPr>
            <w:tcW w:w="1573" w:type="dxa"/>
            <w:vAlign w:val="center"/>
          </w:tcPr>
          <w:p w14:paraId="5BBC0973"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320217030000</w:t>
            </w:r>
          </w:p>
        </w:tc>
        <w:tc>
          <w:tcPr>
            <w:tcW w:w="9517" w:type="dxa"/>
            <w:vAlign w:val="center"/>
          </w:tcPr>
          <w:p w14:paraId="57C375AA" w14:textId="77777777" w:rsidR="00DD7C15" w:rsidRDefault="00894CDF">
            <w:pPr>
              <w:widowControl/>
              <w:spacing w:line="520" w:lineRule="exact"/>
              <w:jc w:val="left"/>
              <w:textAlignment w:val="center"/>
            </w:pPr>
            <w:r>
              <w:rPr>
                <w:rStyle w:val="font81"/>
                <w:rFonts w:hint="default"/>
                <w:lang w:bidi="ar"/>
              </w:rPr>
              <w:t>【规章】《房产测绘管理办法》（建设部</w:t>
            </w:r>
            <w:r>
              <w:rPr>
                <w:rStyle w:val="font21"/>
                <w:rFonts w:eastAsia="方正仿宋_GBK"/>
                <w:lang w:bidi="ar"/>
              </w:rPr>
              <w:t xml:space="preserve"> </w:t>
            </w:r>
            <w:r>
              <w:rPr>
                <w:rStyle w:val="font81"/>
                <w:rFonts w:hint="default"/>
                <w:lang w:bidi="ar"/>
              </w:rPr>
              <w:t>国家测绘局令第</w:t>
            </w:r>
            <w:r>
              <w:rPr>
                <w:rStyle w:val="font21"/>
                <w:rFonts w:eastAsia="方正仿宋_GBK"/>
                <w:lang w:bidi="ar"/>
              </w:rPr>
              <w:t>83</w:t>
            </w:r>
            <w:r>
              <w:rPr>
                <w:rStyle w:val="font81"/>
                <w:rFonts w:hint="default"/>
                <w:lang w:bidi="ar"/>
              </w:rPr>
              <w:t>号）</w:t>
            </w:r>
            <w:r>
              <w:rPr>
                <w:rStyle w:val="font21"/>
                <w:rFonts w:eastAsia="方正仿宋_GBK"/>
                <w:lang w:bidi="ar"/>
              </w:rPr>
              <w:br/>
            </w:r>
            <w:r>
              <w:rPr>
                <w:rStyle w:val="font81"/>
                <w:rFonts w:hint="default"/>
                <w:lang w:bidi="ar"/>
              </w:rPr>
              <w:t>第三条第一款</w:t>
            </w:r>
            <w:r>
              <w:rPr>
                <w:rStyle w:val="font21"/>
                <w:rFonts w:eastAsia="方正仿宋_GBK"/>
                <w:lang w:bidi="ar"/>
              </w:rPr>
              <w:t xml:space="preserve">  </w:t>
            </w:r>
            <w:r>
              <w:rPr>
                <w:rStyle w:val="font81"/>
                <w:rFonts w:hint="default"/>
                <w:lang w:bidi="ar"/>
              </w:rPr>
              <w:t>房产测绘单位应当严格遵守国家有关法律、法规，执行国家房产测量规范和有关技术标准、规定，对其完成的房产测绘成果质量负责。</w:t>
            </w:r>
            <w:r>
              <w:rPr>
                <w:rStyle w:val="font21"/>
                <w:rFonts w:eastAsia="方正仿宋_GBK"/>
                <w:lang w:bidi="ar"/>
              </w:rPr>
              <w:br/>
            </w:r>
            <w:r>
              <w:rPr>
                <w:rStyle w:val="font81"/>
                <w:rFonts w:hint="default"/>
                <w:lang w:bidi="ar"/>
              </w:rPr>
              <w:t>第二十一条</w:t>
            </w:r>
            <w:r>
              <w:rPr>
                <w:rStyle w:val="font21"/>
                <w:rFonts w:eastAsia="方正仿宋_GBK"/>
                <w:lang w:bidi="ar"/>
              </w:rPr>
              <w:t xml:space="preserve"> </w:t>
            </w:r>
            <w:r>
              <w:rPr>
                <w:rStyle w:val="font81"/>
                <w:rFonts w:hint="default"/>
                <w:lang w:bidi="ar"/>
              </w:rPr>
              <w:t>房产测绘单位有下列情形之一的，由县级以上人民政府房地产行政主管部门给予警告并责令限期改正，并可处以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万元以下的罚款；情节严重的，由发证机关予以降级或者取消其房产测绘资格：</w:t>
            </w:r>
            <w:r>
              <w:rPr>
                <w:rStyle w:val="font21"/>
                <w:rFonts w:eastAsia="方正仿宋_GBK"/>
                <w:lang w:bidi="ar"/>
              </w:rPr>
              <w:t xml:space="preserve"> </w:t>
            </w:r>
            <w:r>
              <w:rPr>
                <w:rStyle w:val="font21"/>
                <w:rFonts w:eastAsia="方正仿宋_GBK"/>
                <w:lang w:bidi="ar"/>
              </w:rPr>
              <w:br/>
            </w:r>
            <w:r>
              <w:rPr>
                <w:rStyle w:val="font81"/>
                <w:rFonts w:hint="default"/>
                <w:lang w:bidi="ar"/>
              </w:rPr>
              <w:t>（一）在房产面积测算中不执行国家标准、规范和规定的。</w:t>
            </w:r>
          </w:p>
        </w:tc>
      </w:tr>
      <w:tr w:rsidR="00DD7C15" w14:paraId="231747B8" w14:textId="77777777">
        <w:tc>
          <w:tcPr>
            <w:tcW w:w="1089" w:type="dxa"/>
            <w:vAlign w:val="center"/>
          </w:tcPr>
          <w:p w14:paraId="2B4AAB76"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32</w:t>
            </w:r>
          </w:p>
        </w:tc>
        <w:tc>
          <w:tcPr>
            <w:tcW w:w="1992" w:type="dxa"/>
            <w:vAlign w:val="center"/>
          </w:tcPr>
          <w:p w14:paraId="6AA089E2" w14:textId="77777777" w:rsidR="00DD7C15" w:rsidRDefault="00894CDF">
            <w:pPr>
              <w:widowControl/>
              <w:spacing w:line="520" w:lineRule="exact"/>
              <w:jc w:val="left"/>
              <w:textAlignment w:val="center"/>
              <w:rPr>
                <w:rStyle w:val="font81"/>
                <w:rFonts w:hint="default"/>
                <w:lang w:bidi="ar"/>
              </w:rPr>
            </w:pPr>
            <w:r>
              <w:rPr>
                <w:rStyle w:val="font81"/>
                <w:lang w:bidi="ar"/>
              </w:rPr>
              <w:t>对房产测绘单位在房产面积测算中弄虚作假、欺骗房屋权利人的处罚</w:t>
            </w:r>
          </w:p>
        </w:tc>
        <w:tc>
          <w:tcPr>
            <w:tcW w:w="1573" w:type="dxa"/>
            <w:vAlign w:val="center"/>
          </w:tcPr>
          <w:p w14:paraId="2BD69B67"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320217066000</w:t>
            </w:r>
          </w:p>
        </w:tc>
        <w:tc>
          <w:tcPr>
            <w:tcW w:w="9517" w:type="dxa"/>
            <w:vAlign w:val="center"/>
          </w:tcPr>
          <w:p w14:paraId="6314769D" w14:textId="77777777" w:rsidR="00DD7C15" w:rsidRDefault="00894CDF">
            <w:pPr>
              <w:widowControl/>
              <w:spacing w:line="520" w:lineRule="exact"/>
              <w:jc w:val="left"/>
              <w:textAlignment w:val="center"/>
            </w:pPr>
            <w:r>
              <w:rPr>
                <w:rStyle w:val="font81"/>
                <w:rFonts w:hint="default"/>
                <w:lang w:bidi="ar"/>
              </w:rPr>
              <w:t>【规章】《房产测绘管理办法》（建设部</w:t>
            </w:r>
            <w:r>
              <w:rPr>
                <w:rStyle w:val="font21"/>
                <w:rFonts w:eastAsia="方正仿宋_GBK"/>
                <w:lang w:bidi="ar"/>
              </w:rPr>
              <w:t xml:space="preserve"> </w:t>
            </w:r>
            <w:r>
              <w:rPr>
                <w:rStyle w:val="font81"/>
                <w:rFonts w:hint="default"/>
                <w:lang w:bidi="ar"/>
              </w:rPr>
              <w:t>国家测绘</w:t>
            </w:r>
            <w:r>
              <w:rPr>
                <w:rStyle w:val="font81"/>
                <w:rFonts w:hint="default"/>
                <w:lang w:bidi="ar"/>
              </w:rPr>
              <w:t>局令第</w:t>
            </w:r>
            <w:r>
              <w:rPr>
                <w:rStyle w:val="font21"/>
                <w:rFonts w:eastAsia="方正仿宋_GBK"/>
                <w:lang w:bidi="ar"/>
              </w:rPr>
              <w:t>83</w:t>
            </w:r>
            <w:r>
              <w:rPr>
                <w:rStyle w:val="font81"/>
                <w:rFonts w:hint="default"/>
                <w:lang w:bidi="ar"/>
              </w:rPr>
              <w:t>号）</w:t>
            </w:r>
            <w:r>
              <w:rPr>
                <w:rStyle w:val="font21"/>
                <w:rFonts w:eastAsia="方正仿宋_GBK"/>
                <w:lang w:bidi="ar"/>
              </w:rPr>
              <w:br/>
            </w:r>
            <w:r>
              <w:rPr>
                <w:rStyle w:val="font81"/>
                <w:rFonts w:hint="default"/>
                <w:lang w:bidi="ar"/>
              </w:rPr>
              <w:t>第四条　房产测绘从业人员应当保证测绘成果的完整、准确，不得违规测绘、弄虚作假，不得损害国家利益、社会公共利益和他人合法权益。</w:t>
            </w:r>
            <w:r>
              <w:rPr>
                <w:rStyle w:val="font21"/>
                <w:rFonts w:eastAsia="方正仿宋_GBK"/>
                <w:lang w:bidi="ar"/>
              </w:rPr>
              <w:br/>
            </w:r>
            <w:r>
              <w:rPr>
                <w:rStyle w:val="font81"/>
                <w:rFonts w:hint="default"/>
                <w:lang w:bidi="ar"/>
              </w:rPr>
              <w:lastRenderedPageBreak/>
              <w:t>第二十一条</w:t>
            </w:r>
            <w:r>
              <w:rPr>
                <w:rStyle w:val="font21"/>
                <w:rFonts w:eastAsia="方正仿宋_GBK"/>
                <w:lang w:bidi="ar"/>
              </w:rPr>
              <w:t xml:space="preserve"> </w:t>
            </w:r>
            <w:r>
              <w:rPr>
                <w:rStyle w:val="font81"/>
                <w:rFonts w:hint="default"/>
                <w:lang w:bidi="ar"/>
              </w:rPr>
              <w:t>房产测绘单位有下列情形之一的，由县级以上人民政府房地产行政主管部门给予警告并责令限期改正，并可处以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万元以下的罚款；情节严重的，由发证机关予以降级或者取消其房产测绘资格：</w:t>
            </w:r>
            <w:r>
              <w:rPr>
                <w:rStyle w:val="font21"/>
                <w:rFonts w:eastAsia="方正仿宋_GBK"/>
                <w:lang w:bidi="ar"/>
              </w:rPr>
              <w:t xml:space="preserve"> </w:t>
            </w:r>
            <w:r>
              <w:rPr>
                <w:rStyle w:val="font21"/>
                <w:rFonts w:eastAsia="方正仿宋_GBK"/>
                <w:lang w:bidi="ar"/>
              </w:rPr>
              <w:br/>
            </w:r>
            <w:r>
              <w:rPr>
                <w:rStyle w:val="font81"/>
                <w:rFonts w:hint="default"/>
                <w:lang w:bidi="ar"/>
              </w:rPr>
              <w:t>（二）在房产面积测算中弄虚作假、欺骗房屋权利人的。</w:t>
            </w:r>
          </w:p>
        </w:tc>
      </w:tr>
      <w:tr w:rsidR="00DD7C15" w14:paraId="67708156" w14:textId="77777777">
        <w:tc>
          <w:tcPr>
            <w:tcW w:w="1089" w:type="dxa"/>
            <w:vAlign w:val="center"/>
          </w:tcPr>
          <w:p w14:paraId="4F2719C9"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33</w:t>
            </w:r>
          </w:p>
        </w:tc>
        <w:tc>
          <w:tcPr>
            <w:tcW w:w="1992" w:type="dxa"/>
            <w:vAlign w:val="center"/>
          </w:tcPr>
          <w:p w14:paraId="2A1519D9" w14:textId="77777777" w:rsidR="00DD7C15" w:rsidRDefault="00894CDF">
            <w:pPr>
              <w:widowControl/>
              <w:spacing w:line="520" w:lineRule="exact"/>
              <w:jc w:val="left"/>
              <w:textAlignment w:val="center"/>
              <w:rPr>
                <w:rStyle w:val="font81"/>
                <w:rFonts w:hint="default"/>
                <w:lang w:bidi="ar"/>
              </w:rPr>
            </w:pPr>
            <w:r>
              <w:rPr>
                <w:rStyle w:val="font81"/>
                <w:lang w:bidi="ar"/>
              </w:rPr>
              <w:t>对房地产经纪机构擅自对外发布房源信息的处罚</w:t>
            </w:r>
          </w:p>
        </w:tc>
        <w:tc>
          <w:tcPr>
            <w:tcW w:w="1573" w:type="dxa"/>
            <w:vAlign w:val="center"/>
          </w:tcPr>
          <w:p w14:paraId="068D6DE8"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320217604000</w:t>
            </w:r>
          </w:p>
        </w:tc>
        <w:tc>
          <w:tcPr>
            <w:tcW w:w="9517" w:type="dxa"/>
            <w:vAlign w:val="center"/>
          </w:tcPr>
          <w:p w14:paraId="7ABE091C" w14:textId="77777777" w:rsidR="00DD7C15" w:rsidRDefault="00894CDF">
            <w:pPr>
              <w:widowControl/>
              <w:spacing w:line="520" w:lineRule="exact"/>
              <w:jc w:val="left"/>
              <w:textAlignment w:val="center"/>
            </w:pPr>
            <w:r>
              <w:rPr>
                <w:rStyle w:val="font81"/>
                <w:rFonts w:hint="default"/>
                <w:lang w:bidi="ar"/>
              </w:rPr>
              <w:t>【规章】《房地产经纪管理办法》（住房和城乡建设部</w:t>
            </w:r>
            <w:r>
              <w:rPr>
                <w:rStyle w:val="font21"/>
                <w:rFonts w:eastAsia="方正仿宋_GBK"/>
                <w:lang w:bidi="ar"/>
              </w:rPr>
              <w:t xml:space="preserve"> </w:t>
            </w:r>
            <w:r>
              <w:rPr>
                <w:rStyle w:val="font81"/>
                <w:rFonts w:hint="default"/>
                <w:lang w:bidi="ar"/>
              </w:rPr>
              <w:t>国家发展改革委</w:t>
            </w:r>
            <w:r>
              <w:rPr>
                <w:rStyle w:val="font21"/>
                <w:rFonts w:eastAsia="方正仿宋_GBK"/>
                <w:lang w:bidi="ar"/>
              </w:rPr>
              <w:t xml:space="preserve"> </w:t>
            </w:r>
            <w:r>
              <w:rPr>
                <w:rStyle w:val="font81"/>
                <w:rFonts w:hint="default"/>
                <w:lang w:bidi="ar"/>
              </w:rPr>
              <w:t>人力资源和社会保障部令第</w:t>
            </w:r>
            <w:r>
              <w:rPr>
                <w:rStyle w:val="font21"/>
                <w:rFonts w:eastAsia="方正仿宋_GBK"/>
                <w:lang w:bidi="ar"/>
              </w:rPr>
              <w:t>8</w:t>
            </w:r>
            <w:r>
              <w:rPr>
                <w:rStyle w:val="font81"/>
                <w:rFonts w:hint="default"/>
                <w:lang w:bidi="ar"/>
              </w:rPr>
              <w:t>号发布，</w:t>
            </w:r>
            <w:r>
              <w:rPr>
                <w:rStyle w:val="font21"/>
                <w:rFonts w:eastAsia="方正仿宋_GBK"/>
                <w:lang w:bidi="ar"/>
              </w:rPr>
              <w:t>2016</w:t>
            </w:r>
            <w:r>
              <w:rPr>
                <w:rStyle w:val="font81"/>
                <w:rFonts w:hint="default"/>
                <w:lang w:bidi="ar"/>
              </w:rPr>
              <w:t>年修正）</w:t>
            </w:r>
            <w:r>
              <w:rPr>
                <w:rStyle w:val="font21"/>
                <w:rFonts w:eastAsia="方正仿宋_GBK"/>
                <w:lang w:bidi="ar"/>
              </w:rPr>
              <w:br/>
            </w:r>
            <w:r>
              <w:rPr>
                <w:rStyle w:val="font81"/>
                <w:rFonts w:hint="default"/>
                <w:lang w:bidi="ar"/>
              </w:rPr>
              <w:t>第二十二条第一款</w:t>
            </w:r>
            <w:r>
              <w:rPr>
                <w:rStyle w:val="font21"/>
                <w:rFonts w:eastAsia="方正仿宋_GBK"/>
                <w:lang w:bidi="ar"/>
              </w:rPr>
              <w:t xml:space="preserve">  </w:t>
            </w:r>
            <w:r>
              <w:rPr>
                <w:rStyle w:val="font81"/>
                <w:rFonts w:hint="default"/>
                <w:lang w:bidi="ar"/>
              </w:rPr>
              <w:t>房地产经纪机构与委托人签订房屋出售、出租经纪服务合同，应当查看委托出售、出租的房屋及房屋权属证书，委托人的身份证明等有关资料，并应当编制房屋状况说明书。经委托人书面同意后，方可以对外发布相应的房源信息。</w:t>
            </w:r>
            <w:r>
              <w:rPr>
                <w:rStyle w:val="font21"/>
                <w:rFonts w:eastAsia="方正仿宋_GBK"/>
                <w:lang w:bidi="ar"/>
              </w:rPr>
              <w:br/>
            </w:r>
            <w:r>
              <w:rPr>
                <w:rStyle w:val="font81"/>
                <w:rFonts w:hint="default"/>
                <w:lang w:bidi="ar"/>
              </w:rPr>
              <w:t>第三十五条</w:t>
            </w:r>
            <w:r>
              <w:rPr>
                <w:rStyle w:val="font21"/>
                <w:rFonts w:eastAsia="方正仿宋_GBK"/>
                <w:lang w:bidi="ar"/>
              </w:rPr>
              <w:t xml:space="preserve"> </w:t>
            </w:r>
            <w:r>
              <w:rPr>
                <w:rStyle w:val="font81"/>
                <w:rFonts w:hint="default"/>
                <w:lang w:bidi="ar"/>
              </w:rPr>
              <w:t>违反本办法第二十二条，房地产经纪机构擅自对外发布房源信息的，由县级以上地方人民政府建设（房地产）主管部门责令限期改正，记入信用档案，取消网上签约资格，并处以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万元以下罚款。</w:t>
            </w:r>
          </w:p>
        </w:tc>
      </w:tr>
      <w:tr w:rsidR="00DD7C15" w14:paraId="5885BB6F" w14:textId="77777777">
        <w:tc>
          <w:tcPr>
            <w:tcW w:w="1089" w:type="dxa"/>
            <w:vAlign w:val="center"/>
          </w:tcPr>
          <w:p w14:paraId="621EBE58"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34</w:t>
            </w:r>
          </w:p>
        </w:tc>
        <w:tc>
          <w:tcPr>
            <w:tcW w:w="1992" w:type="dxa"/>
            <w:vAlign w:val="center"/>
          </w:tcPr>
          <w:p w14:paraId="50792AB5" w14:textId="77777777" w:rsidR="00DD7C15" w:rsidRDefault="00894CDF">
            <w:pPr>
              <w:widowControl/>
              <w:spacing w:line="520" w:lineRule="exact"/>
              <w:jc w:val="left"/>
              <w:textAlignment w:val="center"/>
              <w:rPr>
                <w:rStyle w:val="font81"/>
                <w:rFonts w:hint="default"/>
                <w:lang w:bidi="ar"/>
              </w:rPr>
            </w:pPr>
            <w:r>
              <w:rPr>
                <w:rStyle w:val="font81"/>
                <w:lang w:bidi="ar"/>
              </w:rPr>
              <w:t>对房地产经纪机构擅自划转客户交易结算资金的处罚</w:t>
            </w:r>
          </w:p>
        </w:tc>
        <w:tc>
          <w:tcPr>
            <w:tcW w:w="1573" w:type="dxa"/>
            <w:vAlign w:val="center"/>
          </w:tcPr>
          <w:p w14:paraId="53683B71"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320217605000</w:t>
            </w:r>
          </w:p>
        </w:tc>
        <w:tc>
          <w:tcPr>
            <w:tcW w:w="9517" w:type="dxa"/>
            <w:vAlign w:val="center"/>
          </w:tcPr>
          <w:p w14:paraId="60BD4826" w14:textId="77777777" w:rsidR="00DD7C15" w:rsidRDefault="00894CDF">
            <w:pPr>
              <w:widowControl/>
              <w:spacing w:line="520" w:lineRule="exact"/>
              <w:jc w:val="left"/>
              <w:textAlignment w:val="center"/>
            </w:pPr>
            <w:r>
              <w:rPr>
                <w:rStyle w:val="font81"/>
                <w:rFonts w:hint="default"/>
                <w:lang w:bidi="ar"/>
              </w:rPr>
              <w:t>【规章】《房地产经纪管理办法》（住房和城乡建设部</w:t>
            </w:r>
            <w:r>
              <w:rPr>
                <w:rStyle w:val="font21"/>
                <w:rFonts w:eastAsia="方正仿宋_GBK"/>
                <w:lang w:bidi="ar"/>
              </w:rPr>
              <w:t xml:space="preserve"> </w:t>
            </w:r>
            <w:r>
              <w:rPr>
                <w:rStyle w:val="font81"/>
                <w:rFonts w:hint="default"/>
                <w:lang w:bidi="ar"/>
              </w:rPr>
              <w:t>国家发展改革委</w:t>
            </w:r>
            <w:r>
              <w:rPr>
                <w:rStyle w:val="font21"/>
                <w:rFonts w:eastAsia="方正仿宋_GBK"/>
                <w:lang w:bidi="ar"/>
              </w:rPr>
              <w:t xml:space="preserve"> </w:t>
            </w:r>
            <w:r>
              <w:rPr>
                <w:rStyle w:val="font81"/>
                <w:rFonts w:hint="default"/>
                <w:lang w:bidi="ar"/>
              </w:rPr>
              <w:t>人力资源和社会保障部令第</w:t>
            </w:r>
            <w:r>
              <w:rPr>
                <w:rStyle w:val="font21"/>
                <w:rFonts w:eastAsia="方正仿宋_GBK"/>
                <w:lang w:bidi="ar"/>
              </w:rPr>
              <w:t>8</w:t>
            </w:r>
            <w:r>
              <w:rPr>
                <w:rStyle w:val="font81"/>
                <w:rFonts w:hint="default"/>
                <w:lang w:bidi="ar"/>
              </w:rPr>
              <w:t>号发布，</w:t>
            </w:r>
            <w:r>
              <w:rPr>
                <w:rStyle w:val="font21"/>
                <w:rFonts w:eastAsia="方正仿宋_GBK"/>
                <w:lang w:bidi="ar"/>
              </w:rPr>
              <w:t>2016</w:t>
            </w:r>
            <w:r>
              <w:rPr>
                <w:rStyle w:val="font81"/>
                <w:rFonts w:hint="default"/>
                <w:lang w:bidi="ar"/>
              </w:rPr>
              <w:t>年修正）</w:t>
            </w:r>
            <w:r>
              <w:rPr>
                <w:rStyle w:val="font21"/>
                <w:rFonts w:eastAsia="方正仿宋_GBK"/>
                <w:lang w:bidi="ar"/>
              </w:rPr>
              <w:br/>
            </w:r>
            <w:r>
              <w:rPr>
                <w:rStyle w:val="font81"/>
                <w:rFonts w:hint="default"/>
                <w:lang w:bidi="ar"/>
              </w:rPr>
              <w:t>第二十四条</w:t>
            </w:r>
            <w:r>
              <w:rPr>
                <w:rStyle w:val="font21"/>
                <w:rFonts w:eastAsia="方正仿宋_GBK"/>
                <w:lang w:bidi="ar"/>
              </w:rPr>
              <w:t xml:space="preserve"> </w:t>
            </w:r>
            <w:r>
              <w:rPr>
                <w:rStyle w:val="font81"/>
                <w:rFonts w:hint="default"/>
                <w:lang w:bidi="ar"/>
              </w:rPr>
              <w:t>房地产交易当事人约定由房地产经纪机构代收代付交易资金的，应当通过房地产经纪机构在银行开设的客户交易结算资金专用存款账户划转交易资金。</w:t>
            </w:r>
            <w:r>
              <w:rPr>
                <w:rStyle w:val="font21"/>
                <w:rFonts w:eastAsia="方正仿宋_GBK"/>
                <w:lang w:bidi="ar"/>
              </w:rPr>
              <w:br/>
            </w:r>
            <w:r>
              <w:rPr>
                <w:rStyle w:val="font81"/>
                <w:rFonts w:hint="default"/>
                <w:lang w:bidi="ar"/>
              </w:rPr>
              <w:t>交易资金的划转应当经过房地产交易资金支付方和房地产经纪机构的签字和盖章。</w:t>
            </w:r>
            <w:r>
              <w:rPr>
                <w:rStyle w:val="font21"/>
                <w:rFonts w:eastAsia="方正仿宋_GBK"/>
                <w:lang w:bidi="ar"/>
              </w:rPr>
              <w:br/>
            </w:r>
            <w:r>
              <w:rPr>
                <w:rStyle w:val="font81"/>
                <w:rFonts w:hint="default"/>
                <w:lang w:bidi="ar"/>
              </w:rPr>
              <w:t>第三十六条</w:t>
            </w:r>
            <w:r>
              <w:rPr>
                <w:rStyle w:val="font21"/>
                <w:rFonts w:eastAsia="方正仿宋_GBK"/>
                <w:lang w:bidi="ar"/>
              </w:rPr>
              <w:t xml:space="preserve"> </w:t>
            </w:r>
            <w:r>
              <w:rPr>
                <w:rStyle w:val="font81"/>
                <w:rFonts w:hint="default"/>
                <w:lang w:bidi="ar"/>
              </w:rPr>
              <w:t>违反本办法第二十四条，房地产经纪机构擅自划转客户交易结算资金的，由县级以上地方人民政府建设（房地产）主管部门责令限期改正，取消网上签约资格，处以</w:t>
            </w:r>
            <w:r>
              <w:rPr>
                <w:rStyle w:val="font21"/>
                <w:rFonts w:eastAsia="方正仿宋_GBK"/>
                <w:lang w:bidi="ar"/>
              </w:rPr>
              <w:t>3</w:t>
            </w:r>
            <w:r>
              <w:rPr>
                <w:rStyle w:val="font81"/>
                <w:rFonts w:hint="default"/>
                <w:lang w:bidi="ar"/>
              </w:rPr>
              <w:t>万元罚款。</w:t>
            </w:r>
          </w:p>
        </w:tc>
      </w:tr>
      <w:tr w:rsidR="00DD7C15" w14:paraId="69C19F07" w14:textId="77777777">
        <w:tc>
          <w:tcPr>
            <w:tcW w:w="1089" w:type="dxa"/>
            <w:vAlign w:val="center"/>
          </w:tcPr>
          <w:p w14:paraId="1D74852A"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35</w:t>
            </w:r>
          </w:p>
        </w:tc>
        <w:tc>
          <w:tcPr>
            <w:tcW w:w="1992" w:type="dxa"/>
            <w:vAlign w:val="center"/>
          </w:tcPr>
          <w:p w14:paraId="1A256F0E" w14:textId="77777777" w:rsidR="00DD7C15" w:rsidRDefault="00894CDF">
            <w:pPr>
              <w:widowControl/>
              <w:spacing w:line="520" w:lineRule="exact"/>
              <w:jc w:val="left"/>
              <w:textAlignment w:val="center"/>
              <w:rPr>
                <w:rStyle w:val="font81"/>
                <w:rFonts w:hint="default"/>
                <w:lang w:bidi="ar"/>
              </w:rPr>
            </w:pPr>
            <w:r>
              <w:rPr>
                <w:rStyle w:val="font81"/>
                <w:lang w:bidi="ar"/>
              </w:rPr>
              <w:t>对房地产经纪服务合同未</w:t>
            </w:r>
            <w:r>
              <w:rPr>
                <w:rStyle w:val="font81"/>
                <w:lang w:bidi="ar"/>
              </w:rPr>
              <w:lastRenderedPageBreak/>
              <w:t>由从事该业务的一名房地产经纪人或者两名房地产经纪人协理签名的处罚</w:t>
            </w:r>
          </w:p>
        </w:tc>
        <w:tc>
          <w:tcPr>
            <w:tcW w:w="1573" w:type="dxa"/>
            <w:vAlign w:val="center"/>
          </w:tcPr>
          <w:p w14:paraId="29223AEA"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lastRenderedPageBreak/>
              <w:t>320217575000</w:t>
            </w:r>
          </w:p>
        </w:tc>
        <w:tc>
          <w:tcPr>
            <w:tcW w:w="9517" w:type="dxa"/>
            <w:vAlign w:val="center"/>
          </w:tcPr>
          <w:p w14:paraId="213AD9C8" w14:textId="77777777" w:rsidR="00DD7C15" w:rsidRDefault="00894CDF">
            <w:pPr>
              <w:widowControl/>
              <w:spacing w:line="520" w:lineRule="exact"/>
              <w:jc w:val="left"/>
              <w:textAlignment w:val="center"/>
            </w:pPr>
            <w:r>
              <w:rPr>
                <w:rStyle w:val="font81"/>
                <w:rFonts w:hint="default"/>
                <w:lang w:bidi="ar"/>
              </w:rPr>
              <w:t>【规章】《房地产经纪管理办法》（住房和城乡建设部</w:t>
            </w:r>
            <w:r>
              <w:rPr>
                <w:rStyle w:val="font21"/>
                <w:rFonts w:eastAsia="方正仿宋_GBK"/>
                <w:lang w:bidi="ar"/>
              </w:rPr>
              <w:t xml:space="preserve"> </w:t>
            </w:r>
            <w:r>
              <w:rPr>
                <w:rStyle w:val="font81"/>
                <w:rFonts w:hint="default"/>
                <w:lang w:bidi="ar"/>
              </w:rPr>
              <w:t>国家发展改革委</w:t>
            </w:r>
            <w:r>
              <w:rPr>
                <w:rStyle w:val="font21"/>
                <w:rFonts w:eastAsia="方正仿宋_GBK"/>
                <w:lang w:bidi="ar"/>
              </w:rPr>
              <w:t xml:space="preserve"> </w:t>
            </w:r>
            <w:r>
              <w:rPr>
                <w:rStyle w:val="font81"/>
                <w:rFonts w:hint="default"/>
                <w:lang w:bidi="ar"/>
              </w:rPr>
              <w:t>人力资源和社会保障部令第</w:t>
            </w:r>
            <w:r>
              <w:rPr>
                <w:rStyle w:val="font21"/>
                <w:rFonts w:eastAsia="方正仿宋_GBK"/>
                <w:lang w:bidi="ar"/>
              </w:rPr>
              <w:t>8</w:t>
            </w:r>
            <w:r>
              <w:rPr>
                <w:rStyle w:val="font81"/>
                <w:rFonts w:hint="default"/>
                <w:lang w:bidi="ar"/>
              </w:rPr>
              <w:t>号发布，</w:t>
            </w:r>
            <w:r>
              <w:rPr>
                <w:rStyle w:val="font21"/>
                <w:rFonts w:eastAsia="方正仿宋_GBK"/>
                <w:lang w:bidi="ar"/>
              </w:rPr>
              <w:t>2016</w:t>
            </w:r>
            <w:r>
              <w:rPr>
                <w:rStyle w:val="font81"/>
                <w:rFonts w:hint="default"/>
                <w:lang w:bidi="ar"/>
              </w:rPr>
              <w:t>年修正）</w:t>
            </w:r>
            <w:r>
              <w:rPr>
                <w:rStyle w:val="font21"/>
                <w:rFonts w:eastAsia="方正仿宋_GBK"/>
                <w:lang w:bidi="ar"/>
              </w:rPr>
              <w:br/>
            </w:r>
            <w:r>
              <w:rPr>
                <w:rStyle w:val="font81"/>
                <w:rFonts w:hint="default"/>
                <w:lang w:bidi="ar"/>
              </w:rPr>
              <w:lastRenderedPageBreak/>
              <w:t>第二十条</w:t>
            </w:r>
            <w:r>
              <w:rPr>
                <w:rStyle w:val="font21"/>
                <w:rFonts w:eastAsia="方正仿宋_GBK"/>
                <w:lang w:bidi="ar"/>
              </w:rPr>
              <w:t xml:space="preserve"> </w:t>
            </w:r>
            <w:r>
              <w:rPr>
                <w:rStyle w:val="font81"/>
                <w:rFonts w:hint="default"/>
                <w:lang w:bidi="ar"/>
              </w:rPr>
              <w:t>房地产经纪机构签订的房地产经纪服务合同，应当加盖房地产经纪机构印章，并由从事该业务的一名房地产经纪人或者两名房地产经纪人协理签名。</w:t>
            </w:r>
            <w:r>
              <w:rPr>
                <w:rStyle w:val="font21"/>
                <w:rFonts w:eastAsia="方正仿宋_GBK"/>
                <w:lang w:bidi="ar"/>
              </w:rPr>
              <w:br/>
            </w:r>
            <w:r>
              <w:rPr>
                <w:rStyle w:val="font81"/>
                <w:rFonts w:hint="default"/>
                <w:lang w:bidi="ar"/>
              </w:rPr>
              <w:t>第三十三条</w:t>
            </w:r>
            <w:r>
              <w:rPr>
                <w:rStyle w:val="font21"/>
                <w:rFonts w:eastAsia="方正仿宋_GBK"/>
                <w:lang w:bidi="ar"/>
              </w:rPr>
              <w:t xml:space="preserve"> </w:t>
            </w:r>
            <w:r>
              <w:rPr>
                <w:rStyle w:val="font81"/>
                <w:rFonts w:hint="default"/>
                <w:lang w:bidi="ar"/>
              </w:rPr>
              <w:t>违反本办法，有下列行为之一的，由县级以上地方人民政府建设（房地产）主管部门责令限期改正，记入信用档案；对房地产经纪人员处以</w:t>
            </w:r>
            <w:r>
              <w:rPr>
                <w:rStyle w:val="font21"/>
                <w:rFonts w:eastAsia="方正仿宋_GBK"/>
                <w:lang w:bidi="ar"/>
              </w:rPr>
              <w:t>1</w:t>
            </w:r>
            <w:r>
              <w:rPr>
                <w:rStyle w:val="font81"/>
                <w:rFonts w:hint="default"/>
                <w:lang w:bidi="ar"/>
              </w:rPr>
              <w:t>万元罚款；对房地产经纪机构处以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万元以下罚款：</w:t>
            </w:r>
            <w:r>
              <w:rPr>
                <w:rStyle w:val="font21"/>
                <w:rFonts w:eastAsia="方正仿宋_GBK"/>
                <w:lang w:bidi="ar"/>
              </w:rPr>
              <w:br/>
            </w:r>
            <w:r>
              <w:rPr>
                <w:rStyle w:val="font81"/>
                <w:rFonts w:hint="default"/>
                <w:lang w:bidi="ar"/>
              </w:rPr>
              <w:t>（三）房地产经纪服务合同未由从事该业务的一名房地产经纪人或者两名房地产经纪人协理签名的。</w:t>
            </w:r>
          </w:p>
        </w:tc>
      </w:tr>
      <w:tr w:rsidR="00DD7C15" w14:paraId="1ED3C127" w14:textId="77777777">
        <w:tc>
          <w:tcPr>
            <w:tcW w:w="1089" w:type="dxa"/>
            <w:vAlign w:val="center"/>
          </w:tcPr>
          <w:p w14:paraId="43FEB36C"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36</w:t>
            </w:r>
          </w:p>
        </w:tc>
        <w:tc>
          <w:tcPr>
            <w:tcW w:w="1992" w:type="dxa"/>
            <w:vAlign w:val="center"/>
          </w:tcPr>
          <w:p w14:paraId="1D3614F2" w14:textId="77777777" w:rsidR="00DD7C15" w:rsidRDefault="00894CDF">
            <w:pPr>
              <w:widowControl/>
              <w:spacing w:line="520" w:lineRule="exact"/>
              <w:jc w:val="left"/>
              <w:textAlignment w:val="center"/>
              <w:rPr>
                <w:rStyle w:val="font81"/>
                <w:rFonts w:hint="default"/>
                <w:lang w:bidi="ar"/>
              </w:rPr>
            </w:pPr>
            <w:r>
              <w:rPr>
                <w:rStyle w:val="font81"/>
                <w:lang w:bidi="ar"/>
              </w:rPr>
              <w:t>对房地产经纪机构和房地产经纪人员承购、承租自己提供经纪服务的房屋的处罚</w:t>
            </w:r>
          </w:p>
        </w:tc>
        <w:tc>
          <w:tcPr>
            <w:tcW w:w="1573" w:type="dxa"/>
            <w:vAlign w:val="center"/>
          </w:tcPr>
          <w:p w14:paraId="3ECE522B"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32021710</w:t>
            </w:r>
            <w:r>
              <w:rPr>
                <w:rFonts w:ascii="Times New Roman" w:eastAsia="宋体" w:hAnsi="Times New Roman" w:cs="Times New Roman"/>
                <w:color w:val="000000"/>
                <w:kern w:val="0"/>
                <w:sz w:val="20"/>
                <w:szCs w:val="20"/>
                <w:lang w:bidi="ar"/>
              </w:rPr>
              <w:t>1000</w:t>
            </w:r>
          </w:p>
        </w:tc>
        <w:tc>
          <w:tcPr>
            <w:tcW w:w="9517" w:type="dxa"/>
            <w:vAlign w:val="center"/>
          </w:tcPr>
          <w:p w14:paraId="0C3315B0" w14:textId="77777777" w:rsidR="00DD7C15" w:rsidRDefault="00894CDF">
            <w:pPr>
              <w:widowControl/>
              <w:spacing w:line="520" w:lineRule="exact"/>
              <w:jc w:val="left"/>
              <w:textAlignment w:val="center"/>
            </w:pPr>
            <w:r>
              <w:rPr>
                <w:rStyle w:val="font81"/>
                <w:rFonts w:hint="default"/>
                <w:lang w:bidi="ar"/>
              </w:rPr>
              <w:t>【规章】《房地产经纪管理办法》（住房和城乡建设部</w:t>
            </w:r>
            <w:r>
              <w:rPr>
                <w:rStyle w:val="font21"/>
                <w:rFonts w:eastAsia="方正仿宋_GBK"/>
                <w:lang w:bidi="ar"/>
              </w:rPr>
              <w:t xml:space="preserve"> </w:t>
            </w:r>
            <w:r>
              <w:rPr>
                <w:rStyle w:val="font81"/>
                <w:rFonts w:hint="default"/>
                <w:lang w:bidi="ar"/>
              </w:rPr>
              <w:t>国家发展改革委</w:t>
            </w:r>
            <w:r>
              <w:rPr>
                <w:rStyle w:val="font21"/>
                <w:rFonts w:eastAsia="方正仿宋_GBK"/>
                <w:lang w:bidi="ar"/>
              </w:rPr>
              <w:t xml:space="preserve"> </w:t>
            </w:r>
            <w:r>
              <w:rPr>
                <w:rStyle w:val="font81"/>
                <w:rFonts w:hint="default"/>
                <w:lang w:bidi="ar"/>
              </w:rPr>
              <w:t>人力资源和社会保障部令第</w:t>
            </w:r>
            <w:r>
              <w:rPr>
                <w:rStyle w:val="font21"/>
                <w:rFonts w:eastAsia="方正仿宋_GBK"/>
                <w:lang w:bidi="ar"/>
              </w:rPr>
              <w:t>8</w:t>
            </w:r>
            <w:r>
              <w:rPr>
                <w:rStyle w:val="font81"/>
                <w:rFonts w:hint="default"/>
                <w:lang w:bidi="ar"/>
              </w:rPr>
              <w:t>号发布，</w:t>
            </w:r>
            <w:r>
              <w:rPr>
                <w:rStyle w:val="font21"/>
                <w:rFonts w:eastAsia="方正仿宋_GBK"/>
                <w:lang w:bidi="ar"/>
              </w:rPr>
              <w:t>2016</w:t>
            </w:r>
            <w:r>
              <w:rPr>
                <w:rStyle w:val="font81"/>
                <w:rFonts w:hint="default"/>
                <w:lang w:bidi="ar"/>
              </w:rPr>
              <w:t>年修正）</w:t>
            </w:r>
            <w:r>
              <w:rPr>
                <w:rStyle w:val="font21"/>
                <w:rFonts w:eastAsia="方正仿宋_GBK"/>
                <w:lang w:bidi="ar"/>
              </w:rPr>
              <w:br/>
            </w:r>
            <w:r>
              <w:rPr>
                <w:rStyle w:val="font81"/>
                <w:rFonts w:hint="default"/>
                <w:lang w:bidi="ar"/>
              </w:rPr>
              <w:t>第二十五条</w:t>
            </w:r>
            <w:r>
              <w:rPr>
                <w:rStyle w:val="font21"/>
                <w:rFonts w:eastAsia="方正仿宋_GBK"/>
                <w:lang w:bidi="ar"/>
              </w:rPr>
              <w:t xml:space="preserve"> </w:t>
            </w:r>
            <w:r>
              <w:rPr>
                <w:rStyle w:val="font81"/>
                <w:rFonts w:hint="default"/>
                <w:lang w:bidi="ar"/>
              </w:rPr>
              <w:t>房地产经纪机构和房地产经纪人员不得有下列行为：</w:t>
            </w:r>
            <w:r>
              <w:rPr>
                <w:rStyle w:val="font21"/>
                <w:rFonts w:eastAsia="方正仿宋_GBK"/>
                <w:lang w:bidi="ar"/>
              </w:rPr>
              <w:br/>
            </w:r>
            <w:r>
              <w:rPr>
                <w:rStyle w:val="font81"/>
                <w:rFonts w:hint="default"/>
                <w:lang w:bidi="ar"/>
              </w:rPr>
              <w:t>（八）承购、承租自己提供经纪服务的房屋。</w:t>
            </w:r>
            <w:r>
              <w:rPr>
                <w:rStyle w:val="font21"/>
                <w:rFonts w:eastAsia="方正仿宋_GBK"/>
                <w:lang w:bidi="ar"/>
              </w:rPr>
              <w:br/>
            </w:r>
            <w:r>
              <w:rPr>
                <w:rStyle w:val="font81"/>
                <w:rFonts w:hint="default"/>
                <w:lang w:bidi="ar"/>
              </w:rPr>
              <w:t>第三十七条</w:t>
            </w:r>
            <w:r>
              <w:rPr>
                <w:rStyle w:val="font21"/>
                <w:rFonts w:eastAsia="方正仿宋_GBK"/>
                <w:lang w:bidi="ar"/>
              </w:rPr>
              <w:t xml:space="preserve"> </w:t>
            </w:r>
            <w:r>
              <w:rPr>
                <w:rStyle w:val="font81"/>
                <w:rFonts w:hint="default"/>
                <w:lang w:bidi="ar"/>
              </w:rPr>
              <w:t>违反本办法第二十五条第（三）项、第（四）项、第（五）项、第（六）项、第（七）项、第（八）项、第（九）项、第（十）项的，由县级以上地方人民政府建设（房地产）主管部门责令限期改正，记入信用档案；对房地产经纪人员处以</w:t>
            </w:r>
            <w:r>
              <w:rPr>
                <w:rStyle w:val="font21"/>
                <w:rFonts w:eastAsia="方正仿宋_GBK"/>
                <w:lang w:bidi="ar"/>
              </w:rPr>
              <w:t>1</w:t>
            </w:r>
            <w:r>
              <w:rPr>
                <w:rStyle w:val="font81"/>
                <w:rFonts w:hint="default"/>
                <w:lang w:bidi="ar"/>
              </w:rPr>
              <w:t>万元罚款；对房地产经纪机构，取消网上签约资格，处以</w:t>
            </w:r>
            <w:r>
              <w:rPr>
                <w:rStyle w:val="font21"/>
                <w:rFonts w:eastAsia="方正仿宋_GBK"/>
                <w:lang w:bidi="ar"/>
              </w:rPr>
              <w:t>3</w:t>
            </w:r>
            <w:r>
              <w:rPr>
                <w:rStyle w:val="font81"/>
                <w:rFonts w:hint="default"/>
                <w:lang w:bidi="ar"/>
              </w:rPr>
              <w:t>万元罚款。</w:t>
            </w:r>
          </w:p>
        </w:tc>
      </w:tr>
      <w:tr w:rsidR="00DD7C15" w14:paraId="7DCC413B" w14:textId="77777777">
        <w:tc>
          <w:tcPr>
            <w:tcW w:w="1089" w:type="dxa"/>
            <w:vAlign w:val="center"/>
          </w:tcPr>
          <w:p w14:paraId="3CA5C232"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37</w:t>
            </w:r>
          </w:p>
        </w:tc>
        <w:tc>
          <w:tcPr>
            <w:tcW w:w="1992" w:type="dxa"/>
            <w:vAlign w:val="center"/>
          </w:tcPr>
          <w:p w14:paraId="3E17C783" w14:textId="77777777" w:rsidR="00DD7C15" w:rsidRDefault="00894CDF">
            <w:pPr>
              <w:widowControl/>
              <w:spacing w:line="520" w:lineRule="exact"/>
              <w:jc w:val="left"/>
              <w:textAlignment w:val="center"/>
              <w:rPr>
                <w:rStyle w:val="font81"/>
                <w:rFonts w:hint="default"/>
                <w:lang w:bidi="ar"/>
              </w:rPr>
            </w:pPr>
            <w:r>
              <w:rPr>
                <w:rStyle w:val="font81"/>
                <w:lang w:bidi="ar"/>
              </w:rPr>
              <w:t>对房地产经纪机构和房地产经纪人员为不符合交易条件的保障性住房和禁止交易的房屋提供经纪服务</w:t>
            </w:r>
            <w:r>
              <w:rPr>
                <w:rStyle w:val="font81"/>
                <w:lang w:bidi="ar"/>
              </w:rPr>
              <w:lastRenderedPageBreak/>
              <w:t>的处罚</w:t>
            </w:r>
          </w:p>
        </w:tc>
        <w:tc>
          <w:tcPr>
            <w:tcW w:w="1573" w:type="dxa"/>
            <w:vAlign w:val="center"/>
          </w:tcPr>
          <w:p w14:paraId="314DD424"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lastRenderedPageBreak/>
              <w:t>320217398000</w:t>
            </w:r>
          </w:p>
        </w:tc>
        <w:tc>
          <w:tcPr>
            <w:tcW w:w="9517" w:type="dxa"/>
            <w:vAlign w:val="center"/>
          </w:tcPr>
          <w:p w14:paraId="11D043F8" w14:textId="77777777" w:rsidR="00DD7C15" w:rsidRDefault="00894CDF">
            <w:pPr>
              <w:widowControl/>
              <w:spacing w:line="520" w:lineRule="exact"/>
              <w:jc w:val="left"/>
              <w:textAlignment w:val="center"/>
            </w:pPr>
            <w:r>
              <w:rPr>
                <w:rStyle w:val="font81"/>
                <w:rFonts w:hint="default"/>
                <w:lang w:bidi="ar"/>
              </w:rPr>
              <w:t>【规章】《房地产经纪管理办法》（住房和城乡建设部</w:t>
            </w:r>
            <w:r>
              <w:rPr>
                <w:rStyle w:val="font21"/>
                <w:rFonts w:eastAsia="方正仿宋_GBK"/>
                <w:lang w:bidi="ar"/>
              </w:rPr>
              <w:t xml:space="preserve"> </w:t>
            </w:r>
            <w:r>
              <w:rPr>
                <w:rStyle w:val="font81"/>
                <w:rFonts w:hint="default"/>
                <w:lang w:bidi="ar"/>
              </w:rPr>
              <w:t>国家发展改革委</w:t>
            </w:r>
            <w:r>
              <w:rPr>
                <w:rStyle w:val="font21"/>
                <w:rFonts w:eastAsia="方正仿宋_GBK"/>
                <w:lang w:bidi="ar"/>
              </w:rPr>
              <w:t xml:space="preserve"> </w:t>
            </w:r>
            <w:r>
              <w:rPr>
                <w:rStyle w:val="font81"/>
                <w:rFonts w:hint="default"/>
                <w:lang w:bidi="ar"/>
              </w:rPr>
              <w:t>人力资源和社会保障部令第</w:t>
            </w:r>
            <w:r>
              <w:rPr>
                <w:rStyle w:val="font21"/>
                <w:rFonts w:eastAsia="方正仿宋_GBK"/>
                <w:lang w:bidi="ar"/>
              </w:rPr>
              <w:t>8</w:t>
            </w:r>
            <w:r>
              <w:rPr>
                <w:rStyle w:val="font81"/>
                <w:rFonts w:hint="default"/>
                <w:lang w:bidi="ar"/>
              </w:rPr>
              <w:t>号发布，</w:t>
            </w:r>
            <w:r>
              <w:rPr>
                <w:rStyle w:val="font21"/>
                <w:rFonts w:eastAsia="方正仿宋_GBK"/>
                <w:lang w:bidi="ar"/>
              </w:rPr>
              <w:t>2016</w:t>
            </w:r>
            <w:r>
              <w:rPr>
                <w:rStyle w:val="font81"/>
                <w:rFonts w:hint="default"/>
                <w:lang w:bidi="ar"/>
              </w:rPr>
              <w:t>年修正）</w:t>
            </w:r>
            <w:r>
              <w:rPr>
                <w:rStyle w:val="font21"/>
                <w:rFonts w:eastAsia="方正仿宋_GBK"/>
                <w:lang w:bidi="ar"/>
              </w:rPr>
              <w:br/>
            </w:r>
            <w:r>
              <w:rPr>
                <w:rStyle w:val="font81"/>
                <w:rFonts w:hint="default"/>
                <w:lang w:bidi="ar"/>
              </w:rPr>
              <w:t>第二十五条</w:t>
            </w:r>
            <w:r>
              <w:rPr>
                <w:rStyle w:val="font21"/>
                <w:rFonts w:eastAsia="方正仿宋_GBK"/>
                <w:lang w:bidi="ar"/>
              </w:rPr>
              <w:t xml:space="preserve"> </w:t>
            </w:r>
            <w:r>
              <w:rPr>
                <w:rStyle w:val="font81"/>
                <w:rFonts w:hint="default"/>
                <w:lang w:bidi="ar"/>
              </w:rPr>
              <w:t>房地产经纪机构和房地产经纪人员不得有下列行为：</w:t>
            </w:r>
            <w:r>
              <w:rPr>
                <w:rStyle w:val="font21"/>
                <w:rFonts w:eastAsia="方正仿宋_GBK"/>
                <w:lang w:bidi="ar"/>
              </w:rPr>
              <w:br/>
              <w:t xml:space="preserve"> </w:t>
            </w:r>
            <w:r>
              <w:rPr>
                <w:rStyle w:val="font81"/>
                <w:rFonts w:hint="default"/>
                <w:lang w:bidi="ar"/>
              </w:rPr>
              <w:t>（九）为不符合交易条件的保障性住房和禁止交易的房屋提供经纪服务。</w:t>
            </w:r>
            <w:r>
              <w:rPr>
                <w:rStyle w:val="font21"/>
                <w:rFonts w:eastAsia="方正仿宋_GBK"/>
                <w:lang w:bidi="ar"/>
              </w:rPr>
              <w:br/>
            </w:r>
            <w:r>
              <w:rPr>
                <w:rStyle w:val="font81"/>
                <w:rFonts w:hint="default"/>
                <w:lang w:bidi="ar"/>
              </w:rPr>
              <w:t>第三十七条</w:t>
            </w:r>
            <w:r>
              <w:rPr>
                <w:rStyle w:val="font21"/>
                <w:rFonts w:eastAsia="方正仿宋_GBK"/>
                <w:lang w:bidi="ar"/>
              </w:rPr>
              <w:t xml:space="preserve"> </w:t>
            </w:r>
            <w:r>
              <w:rPr>
                <w:rStyle w:val="font81"/>
                <w:rFonts w:hint="default"/>
                <w:lang w:bidi="ar"/>
              </w:rPr>
              <w:t>违反本办法第二十五条第（三）项、第（四）项、第（五）项、第（六）项、第（七）项、第（八）项、第（九）项、第</w:t>
            </w:r>
            <w:r>
              <w:rPr>
                <w:rStyle w:val="font81"/>
                <w:rFonts w:hint="default"/>
                <w:lang w:bidi="ar"/>
              </w:rPr>
              <w:lastRenderedPageBreak/>
              <w:t>（十）</w:t>
            </w:r>
            <w:r>
              <w:rPr>
                <w:rStyle w:val="font81"/>
                <w:rFonts w:hint="default"/>
                <w:lang w:bidi="ar"/>
              </w:rPr>
              <w:t>项的，由县级以上地方人民政府建设（房地产）主管部门责令限期改正，记入信用档案；对房地产经纪人员处以</w:t>
            </w:r>
            <w:r>
              <w:rPr>
                <w:rStyle w:val="font21"/>
                <w:rFonts w:eastAsia="方正仿宋_GBK"/>
                <w:lang w:bidi="ar"/>
              </w:rPr>
              <w:t>1</w:t>
            </w:r>
            <w:r>
              <w:rPr>
                <w:rStyle w:val="font81"/>
                <w:rFonts w:hint="default"/>
                <w:lang w:bidi="ar"/>
              </w:rPr>
              <w:t>万元罚款；对房地产经纪机构，取消网上签约资格，处以</w:t>
            </w:r>
            <w:r>
              <w:rPr>
                <w:rStyle w:val="font21"/>
                <w:rFonts w:eastAsia="方正仿宋_GBK"/>
                <w:lang w:bidi="ar"/>
              </w:rPr>
              <w:t>3</w:t>
            </w:r>
            <w:r>
              <w:rPr>
                <w:rStyle w:val="font81"/>
                <w:rFonts w:hint="default"/>
                <w:lang w:bidi="ar"/>
              </w:rPr>
              <w:t>万元罚款。</w:t>
            </w:r>
          </w:p>
        </w:tc>
      </w:tr>
      <w:tr w:rsidR="00DD7C15" w14:paraId="660E538F" w14:textId="77777777">
        <w:tc>
          <w:tcPr>
            <w:tcW w:w="1089" w:type="dxa"/>
            <w:vAlign w:val="center"/>
          </w:tcPr>
          <w:p w14:paraId="1FEF60DB"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38</w:t>
            </w:r>
          </w:p>
        </w:tc>
        <w:tc>
          <w:tcPr>
            <w:tcW w:w="1992" w:type="dxa"/>
            <w:vAlign w:val="center"/>
          </w:tcPr>
          <w:p w14:paraId="3D63851B" w14:textId="77777777" w:rsidR="00DD7C15" w:rsidRDefault="00894CDF">
            <w:pPr>
              <w:widowControl/>
              <w:spacing w:line="520" w:lineRule="exact"/>
              <w:jc w:val="left"/>
              <w:textAlignment w:val="center"/>
              <w:rPr>
                <w:rStyle w:val="font81"/>
                <w:rFonts w:hint="default"/>
                <w:lang w:bidi="ar"/>
              </w:rPr>
            </w:pPr>
            <w:r>
              <w:rPr>
                <w:rStyle w:val="font81"/>
                <w:lang w:bidi="ar"/>
              </w:rPr>
              <w:t>对房地产经纪机构和房地产经纪人员改变房屋内部结构分割出租的处罚</w:t>
            </w:r>
          </w:p>
        </w:tc>
        <w:tc>
          <w:tcPr>
            <w:tcW w:w="1573" w:type="dxa"/>
            <w:vAlign w:val="center"/>
          </w:tcPr>
          <w:p w14:paraId="2DF62497"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320217237000</w:t>
            </w:r>
          </w:p>
        </w:tc>
        <w:tc>
          <w:tcPr>
            <w:tcW w:w="9517" w:type="dxa"/>
            <w:vAlign w:val="center"/>
          </w:tcPr>
          <w:p w14:paraId="56E68F25" w14:textId="77777777" w:rsidR="00DD7C15" w:rsidRDefault="00894CDF">
            <w:pPr>
              <w:widowControl/>
              <w:spacing w:line="520" w:lineRule="exact"/>
              <w:jc w:val="left"/>
              <w:textAlignment w:val="center"/>
            </w:pPr>
            <w:r>
              <w:rPr>
                <w:rStyle w:val="font81"/>
                <w:rFonts w:hint="default"/>
                <w:lang w:bidi="ar"/>
              </w:rPr>
              <w:t>【规章】《房地产经纪管理办法》（住房和城乡建设部</w:t>
            </w:r>
            <w:r>
              <w:rPr>
                <w:rStyle w:val="font21"/>
                <w:rFonts w:eastAsia="方正仿宋_GBK"/>
                <w:lang w:bidi="ar"/>
              </w:rPr>
              <w:t xml:space="preserve"> </w:t>
            </w:r>
            <w:r>
              <w:rPr>
                <w:rStyle w:val="font81"/>
                <w:rFonts w:hint="default"/>
                <w:lang w:bidi="ar"/>
              </w:rPr>
              <w:t>国家发展改革委</w:t>
            </w:r>
            <w:r>
              <w:rPr>
                <w:rStyle w:val="font21"/>
                <w:rFonts w:eastAsia="方正仿宋_GBK"/>
                <w:lang w:bidi="ar"/>
              </w:rPr>
              <w:t xml:space="preserve"> </w:t>
            </w:r>
            <w:r>
              <w:rPr>
                <w:rStyle w:val="font81"/>
                <w:rFonts w:hint="default"/>
                <w:lang w:bidi="ar"/>
              </w:rPr>
              <w:t>人力资源和社会保障部令第</w:t>
            </w:r>
            <w:r>
              <w:rPr>
                <w:rStyle w:val="font21"/>
                <w:rFonts w:eastAsia="方正仿宋_GBK"/>
                <w:lang w:bidi="ar"/>
              </w:rPr>
              <w:t>8</w:t>
            </w:r>
            <w:r>
              <w:rPr>
                <w:rStyle w:val="font81"/>
                <w:rFonts w:hint="default"/>
                <w:lang w:bidi="ar"/>
              </w:rPr>
              <w:t>号发布，</w:t>
            </w:r>
            <w:r>
              <w:rPr>
                <w:rStyle w:val="font21"/>
                <w:rFonts w:eastAsia="方正仿宋_GBK"/>
                <w:lang w:bidi="ar"/>
              </w:rPr>
              <w:t>2016</w:t>
            </w:r>
            <w:r>
              <w:rPr>
                <w:rStyle w:val="font81"/>
                <w:rFonts w:hint="default"/>
                <w:lang w:bidi="ar"/>
              </w:rPr>
              <w:t>年修正）</w:t>
            </w:r>
            <w:r>
              <w:rPr>
                <w:rStyle w:val="font21"/>
                <w:rFonts w:eastAsia="方正仿宋_GBK"/>
                <w:lang w:bidi="ar"/>
              </w:rPr>
              <w:br/>
            </w:r>
            <w:r>
              <w:rPr>
                <w:rStyle w:val="font81"/>
                <w:rFonts w:hint="default"/>
                <w:lang w:bidi="ar"/>
              </w:rPr>
              <w:t>第二十五条</w:t>
            </w:r>
            <w:r>
              <w:rPr>
                <w:rStyle w:val="font21"/>
                <w:rFonts w:eastAsia="方正仿宋_GBK"/>
                <w:lang w:bidi="ar"/>
              </w:rPr>
              <w:t xml:space="preserve"> </w:t>
            </w:r>
            <w:r>
              <w:rPr>
                <w:rStyle w:val="font81"/>
                <w:rFonts w:hint="default"/>
                <w:lang w:bidi="ar"/>
              </w:rPr>
              <w:t>房地产经纪机构和房地产经纪人员不得有下列行为：</w:t>
            </w:r>
            <w:r>
              <w:rPr>
                <w:rStyle w:val="font21"/>
                <w:rFonts w:eastAsia="方正仿宋_GBK"/>
                <w:lang w:bidi="ar"/>
              </w:rPr>
              <w:br/>
            </w:r>
            <w:r>
              <w:rPr>
                <w:rStyle w:val="font81"/>
                <w:rFonts w:hint="default"/>
                <w:lang w:bidi="ar"/>
              </w:rPr>
              <w:t>（六）改变房屋内部结构分割出租。</w:t>
            </w:r>
            <w:r>
              <w:rPr>
                <w:rStyle w:val="font21"/>
                <w:rFonts w:eastAsia="方正仿宋_GBK"/>
                <w:lang w:bidi="ar"/>
              </w:rPr>
              <w:br/>
            </w:r>
            <w:r>
              <w:rPr>
                <w:rStyle w:val="font81"/>
                <w:rFonts w:hint="default"/>
                <w:lang w:bidi="ar"/>
              </w:rPr>
              <w:t>第三十七条</w:t>
            </w:r>
            <w:r>
              <w:rPr>
                <w:rStyle w:val="font21"/>
                <w:rFonts w:eastAsia="方正仿宋_GBK"/>
                <w:lang w:bidi="ar"/>
              </w:rPr>
              <w:t xml:space="preserve"> </w:t>
            </w:r>
            <w:r>
              <w:rPr>
                <w:rStyle w:val="font81"/>
                <w:rFonts w:hint="default"/>
                <w:lang w:bidi="ar"/>
              </w:rPr>
              <w:t>违反本办法第二十五条第（三）项、第（四）项、第（五）项、第（六）项、第（七）项、第（八）项、第（九）项、第（十）项的，由县级以上地方人民政府建设（房地产）主管部门责令限期改正，记入信用档案；对房地产经纪人员处以</w:t>
            </w:r>
            <w:r>
              <w:rPr>
                <w:rStyle w:val="font21"/>
                <w:rFonts w:eastAsia="方正仿宋_GBK"/>
                <w:lang w:bidi="ar"/>
              </w:rPr>
              <w:t>1</w:t>
            </w:r>
            <w:r>
              <w:rPr>
                <w:rStyle w:val="font81"/>
                <w:rFonts w:hint="default"/>
                <w:lang w:bidi="ar"/>
              </w:rPr>
              <w:t>万元罚款；对房地产经纪机构，取消网上签约资格，处以</w:t>
            </w:r>
            <w:r>
              <w:rPr>
                <w:rStyle w:val="font21"/>
                <w:rFonts w:eastAsia="方正仿宋_GBK"/>
                <w:lang w:bidi="ar"/>
              </w:rPr>
              <w:t>3</w:t>
            </w:r>
            <w:r>
              <w:rPr>
                <w:rStyle w:val="font81"/>
                <w:rFonts w:hint="default"/>
                <w:lang w:bidi="ar"/>
              </w:rPr>
              <w:t>万元罚款。</w:t>
            </w:r>
          </w:p>
        </w:tc>
      </w:tr>
      <w:tr w:rsidR="00DD7C15" w14:paraId="593E188E" w14:textId="77777777">
        <w:tc>
          <w:tcPr>
            <w:tcW w:w="1089" w:type="dxa"/>
            <w:vAlign w:val="center"/>
          </w:tcPr>
          <w:p w14:paraId="4EA87BFA"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39</w:t>
            </w:r>
          </w:p>
        </w:tc>
        <w:tc>
          <w:tcPr>
            <w:tcW w:w="1992" w:type="dxa"/>
            <w:vAlign w:val="center"/>
          </w:tcPr>
          <w:p w14:paraId="30A8F64B" w14:textId="77777777" w:rsidR="00DD7C15" w:rsidRDefault="00894CDF">
            <w:pPr>
              <w:widowControl/>
              <w:spacing w:line="520" w:lineRule="exact"/>
              <w:jc w:val="left"/>
              <w:textAlignment w:val="center"/>
              <w:rPr>
                <w:rStyle w:val="font81"/>
                <w:rFonts w:hint="default"/>
                <w:lang w:bidi="ar"/>
              </w:rPr>
            </w:pPr>
            <w:r>
              <w:rPr>
                <w:rStyle w:val="font81"/>
                <w:lang w:bidi="ar"/>
              </w:rPr>
              <w:t>对房地产经纪机构和房地产经纪人员侵占、挪用房地产交易资金的处罚</w:t>
            </w:r>
          </w:p>
        </w:tc>
        <w:tc>
          <w:tcPr>
            <w:tcW w:w="1573" w:type="dxa"/>
            <w:vAlign w:val="center"/>
          </w:tcPr>
          <w:p w14:paraId="5CFD783B"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320217238000</w:t>
            </w:r>
          </w:p>
        </w:tc>
        <w:tc>
          <w:tcPr>
            <w:tcW w:w="9517" w:type="dxa"/>
            <w:vAlign w:val="center"/>
          </w:tcPr>
          <w:p w14:paraId="02FA593D" w14:textId="77777777" w:rsidR="00DD7C15" w:rsidRDefault="00894CDF">
            <w:pPr>
              <w:widowControl/>
              <w:spacing w:line="520" w:lineRule="exact"/>
              <w:jc w:val="left"/>
              <w:textAlignment w:val="center"/>
            </w:pPr>
            <w:r>
              <w:rPr>
                <w:rStyle w:val="font81"/>
                <w:rFonts w:hint="default"/>
                <w:lang w:bidi="ar"/>
              </w:rPr>
              <w:t>【规章】《房地产经纪管理办法》（住房和城乡建设部</w:t>
            </w:r>
            <w:r>
              <w:rPr>
                <w:rStyle w:val="font21"/>
                <w:rFonts w:eastAsia="方正仿宋_GBK"/>
                <w:lang w:bidi="ar"/>
              </w:rPr>
              <w:t xml:space="preserve"> </w:t>
            </w:r>
            <w:r>
              <w:rPr>
                <w:rStyle w:val="font81"/>
                <w:rFonts w:hint="default"/>
                <w:lang w:bidi="ar"/>
              </w:rPr>
              <w:t>国家发展改革委</w:t>
            </w:r>
            <w:r>
              <w:rPr>
                <w:rStyle w:val="font21"/>
                <w:rFonts w:eastAsia="方正仿宋_GBK"/>
                <w:lang w:bidi="ar"/>
              </w:rPr>
              <w:t xml:space="preserve"> </w:t>
            </w:r>
            <w:r>
              <w:rPr>
                <w:rStyle w:val="font81"/>
                <w:rFonts w:hint="default"/>
                <w:lang w:bidi="ar"/>
              </w:rPr>
              <w:t>人力资源和社会保障部令第</w:t>
            </w:r>
            <w:r>
              <w:rPr>
                <w:rStyle w:val="font21"/>
                <w:rFonts w:eastAsia="方正仿宋_GBK"/>
                <w:lang w:bidi="ar"/>
              </w:rPr>
              <w:t>8</w:t>
            </w:r>
            <w:r>
              <w:rPr>
                <w:rStyle w:val="font81"/>
                <w:rFonts w:hint="default"/>
                <w:lang w:bidi="ar"/>
              </w:rPr>
              <w:t>号发布，</w:t>
            </w:r>
            <w:r>
              <w:rPr>
                <w:rStyle w:val="font21"/>
                <w:rFonts w:eastAsia="方正仿宋_GBK"/>
                <w:lang w:bidi="ar"/>
              </w:rPr>
              <w:t>2016</w:t>
            </w:r>
            <w:r>
              <w:rPr>
                <w:rStyle w:val="font81"/>
                <w:rFonts w:hint="default"/>
                <w:lang w:bidi="ar"/>
              </w:rPr>
              <w:t>年修正）</w:t>
            </w:r>
            <w:r>
              <w:rPr>
                <w:rStyle w:val="font21"/>
                <w:rFonts w:eastAsia="方正仿宋_GBK"/>
                <w:lang w:bidi="ar"/>
              </w:rPr>
              <w:br/>
            </w:r>
            <w:r>
              <w:rPr>
                <w:rStyle w:val="font81"/>
                <w:rFonts w:hint="default"/>
                <w:lang w:bidi="ar"/>
              </w:rPr>
              <w:t>第二十五条</w:t>
            </w:r>
            <w:r>
              <w:rPr>
                <w:rStyle w:val="font21"/>
                <w:rFonts w:eastAsia="方正仿宋_GBK"/>
                <w:lang w:bidi="ar"/>
              </w:rPr>
              <w:t xml:space="preserve"> </w:t>
            </w:r>
            <w:r>
              <w:rPr>
                <w:rStyle w:val="font81"/>
                <w:rFonts w:hint="default"/>
                <w:lang w:bidi="ar"/>
              </w:rPr>
              <w:t>房地产经</w:t>
            </w:r>
            <w:r>
              <w:rPr>
                <w:rStyle w:val="font81"/>
                <w:rFonts w:hint="default"/>
                <w:lang w:bidi="ar"/>
              </w:rPr>
              <w:t>纪机构和房地产经纪人员不得有下列行为：</w:t>
            </w:r>
            <w:r>
              <w:rPr>
                <w:rStyle w:val="font21"/>
                <w:rFonts w:eastAsia="方正仿宋_GBK"/>
                <w:lang w:bidi="ar"/>
              </w:rPr>
              <w:br/>
            </w:r>
            <w:r>
              <w:rPr>
                <w:rStyle w:val="font81"/>
                <w:rFonts w:hint="default"/>
                <w:lang w:bidi="ar"/>
              </w:rPr>
              <w:t>（七）侵占、挪用房地产交易资金。</w:t>
            </w:r>
            <w:r>
              <w:rPr>
                <w:rStyle w:val="font21"/>
                <w:rFonts w:eastAsia="方正仿宋_GBK"/>
                <w:lang w:bidi="ar"/>
              </w:rPr>
              <w:br/>
            </w:r>
            <w:r>
              <w:rPr>
                <w:rStyle w:val="font81"/>
                <w:rFonts w:hint="default"/>
                <w:lang w:bidi="ar"/>
              </w:rPr>
              <w:t>第三十七条</w:t>
            </w:r>
            <w:r>
              <w:rPr>
                <w:rStyle w:val="font21"/>
                <w:rFonts w:eastAsia="方正仿宋_GBK"/>
                <w:lang w:bidi="ar"/>
              </w:rPr>
              <w:t xml:space="preserve"> </w:t>
            </w:r>
            <w:r>
              <w:rPr>
                <w:rStyle w:val="font81"/>
                <w:rFonts w:hint="default"/>
                <w:lang w:bidi="ar"/>
              </w:rPr>
              <w:t>违反本办法第二十五条第（三）项、第（四）项、第（五）项、第（六）项、第（七）项、第（八）项、第（九）项、第（十）项的，由县级以上地方人民政府建设（房地产）主管部门责令限期改正，记入信用档案；对房地产经纪人员处以</w:t>
            </w:r>
            <w:r>
              <w:rPr>
                <w:rStyle w:val="font21"/>
                <w:rFonts w:eastAsia="方正仿宋_GBK"/>
                <w:lang w:bidi="ar"/>
              </w:rPr>
              <w:t>1</w:t>
            </w:r>
            <w:r>
              <w:rPr>
                <w:rStyle w:val="font81"/>
                <w:rFonts w:hint="default"/>
                <w:lang w:bidi="ar"/>
              </w:rPr>
              <w:t>万元罚款；对房地产经纪机构，取消网上签约资格，处以</w:t>
            </w:r>
            <w:r>
              <w:rPr>
                <w:rStyle w:val="font21"/>
                <w:rFonts w:eastAsia="方正仿宋_GBK"/>
                <w:lang w:bidi="ar"/>
              </w:rPr>
              <w:t>3</w:t>
            </w:r>
            <w:r>
              <w:rPr>
                <w:rStyle w:val="font81"/>
                <w:rFonts w:hint="default"/>
                <w:lang w:bidi="ar"/>
              </w:rPr>
              <w:t>万元罚款。</w:t>
            </w:r>
          </w:p>
        </w:tc>
      </w:tr>
      <w:tr w:rsidR="00DD7C15" w14:paraId="07F31F3C" w14:textId="77777777">
        <w:tc>
          <w:tcPr>
            <w:tcW w:w="1089" w:type="dxa"/>
            <w:vAlign w:val="center"/>
          </w:tcPr>
          <w:p w14:paraId="3E40DD8C"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40</w:t>
            </w:r>
          </w:p>
        </w:tc>
        <w:tc>
          <w:tcPr>
            <w:tcW w:w="1992" w:type="dxa"/>
            <w:vAlign w:val="center"/>
          </w:tcPr>
          <w:p w14:paraId="59802C29" w14:textId="77777777" w:rsidR="00DD7C15" w:rsidRDefault="00894CDF">
            <w:pPr>
              <w:widowControl/>
              <w:spacing w:line="520" w:lineRule="exact"/>
              <w:jc w:val="left"/>
              <w:textAlignment w:val="center"/>
              <w:rPr>
                <w:rStyle w:val="font81"/>
                <w:rFonts w:hint="default"/>
                <w:lang w:bidi="ar"/>
              </w:rPr>
            </w:pPr>
            <w:r>
              <w:rPr>
                <w:rStyle w:val="font81"/>
                <w:lang w:bidi="ar"/>
              </w:rPr>
              <w:t>对房地产经纪机构和房地</w:t>
            </w:r>
            <w:r>
              <w:rPr>
                <w:rStyle w:val="font81"/>
                <w:lang w:bidi="ar"/>
              </w:rPr>
              <w:lastRenderedPageBreak/>
              <w:t>产经纪人员以隐瞒、欺诈、胁迫、贿赂等不正当手段招揽业务，诱骗消费者交易或者强制交易的处罚</w:t>
            </w:r>
          </w:p>
        </w:tc>
        <w:tc>
          <w:tcPr>
            <w:tcW w:w="1573" w:type="dxa"/>
            <w:vAlign w:val="center"/>
          </w:tcPr>
          <w:p w14:paraId="252AF4BE"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lastRenderedPageBreak/>
              <w:t>320217589000</w:t>
            </w:r>
          </w:p>
        </w:tc>
        <w:tc>
          <w:tcPr>
            <w:tcW w:w="9517" w:type="dxa"/>
            <w:vAlign w:val="center"/>
          </w:tcPr>
          <w:p w14:paraId="7BFBDA50" w14:textId="77777777" w:rsidR="00DD7C15" w:rsidRDefault="00894CDF">
            <w:pPr>
              <w:widowControl/>
              <w:spacing w:line="520" w:lineRule="exact"/>
              <w:jc w:val="left"/>
              <w:textAlignment w:val="center"/>
            </w:pPr>
            <w:r>
              <w:rPr>
                <w:rStyle w:val="font81"/>
                <w:rFonts w:hint="default"/>
                <w:lang w:bidi="ar"/>
              </w:rPr>
              <w:t>【规</w:t>
            </w:r>
            <w:r>
              <w:rPr>
                <w:rStyle w:val="font81"/>
                <w:rFonts w:hint="default"/>
                <w:lang w:bidi="ar"/>
              </w:rPr>
              <w:t>章】《房地产经纪管理办法》（住房和城乡建设部</w:t>
            </w:r>
            <w:r>
              <w:rPr>
                <w:rStyle w:val="font21"/>
                <w:rFonts w:eastAsia="方正仿宋_GBK"/>
                <w:lang w:bidi="ar"/>
              </w:rPr>
              <w:t xml:space="preserve"> </w:t>
            </w:r>
            <w:r>
              <w:rPr>
                <w:rStyle w:val="font81"/>
                <w:rFonts w:hint="default"/>
                <w:lang w:bidi="ar"/>
              </w:rPr>
              <w:t>国家发展改革委</w:t>
            </w:r>
            <w:r>
              <w:rPr>
                <w:rStyle w:val="font21"/>
                <w:rFonts w:eastAsia="方正仿宋_GBK"/>
                <w:lang w:bidi="ar"/>
              </w:rPr>
              <w:t xml:space="preserve"> </w:t>
            </w:r>
            <w:r>
              <w:rPr>
                <w:rStyle w:val="font81"/>
                <w:rFonts w:hint="default"/>
                <w:lang w:bidi="ar"/>
              </w:rPr>
              <w:t>人力资源和社会保障部令第</w:t>
            </w:r>
            <w:r>
              <w:rPr>
                <w:rStyle w:val="font21"/>
                <w:rFonts w:eastAsia="方正仿宋_GBK"/>
                <w:lang w:bidi="ar"/>
              </w:rPr>
              <w:t>8</w:t>
            </w:r>
            <w:r>
              <w:rPr>
                <w:rStyle w:val="font81"/>
                <w:rFonts w:hint="default"/>
                <w:lang w:bidi="ar"/>
              </w:rPr>
              <w:t>号发布，</w:t>
            </w:r>
            <w:r>
              <w:rPr>
                <w:rStyle w:val="font21"/>
                <w:rFonts w:eastAsia="方正仿宋_GBK"/>
                <w:lang w:bidi="ar"/>
              </w:rPr>
              <w:t>2016</w:t>
            </w:r>
            <w:r>
              <w:rPr>
                <w:rStyle w:val="font81"/>
                <w:rFonts w:hint="default"/>
                <w:lang w:bidi="ar"/>
              </w:rPr>
              <w:t>年修正）</w:t>
            </w:r>
            <w:r>
              <w:rPr>
                <w:rStyle w:val="font21"/>
                <w:rFonts w:eastAsia="方正仿宋_GBK"/>
                <w:lang w:bidi="ar"/>
              </w:rPr>
              <w:br/>
            </w:r>
            <w:r>
              <w:rPr>
                <w:rStyle w:val="font81"/>
                <w:rFonts w:hint="default"/>
                <w:lang w:bidi="ar"/>
              </w:rPr>
              <w:lastRenderedPageBreak/>
              <w:t>第二十五条</w:t>
            </w:r>
            <w:r>
              <w:rPr>
                <w:rStyle w:val="font21"/>
                <w:rFonts w:eastAsia="方正仿宋_GBK"/>
                <w:lang w:bidi="ar"/>
              </w:rPr>
              <w:t xml:space="preserve"> </w:t>
            </w:r>
            <w:r>
              <w:rPr>
                <w:rStyle w:val="font81"/>
                <w:rFonts w:hint="default"/>
                <w:lang w:bidi="ar"/>
              </w:rPr>
              <w:t>房地产经纪机构和房地产经纪人员不得有下列行为：</w:t>
            </w:r>
            <w:r>
              <w:rPr>
                <w:rStyle w:val="font21"/>
                <w:rFonts w:eastAsia="方正仿宋_GBK"/>
                <w:lang w:bidi="ar"/>
              </w:rPr>
              <w:br/>
            </w:r>
            <w:r>
              <w:rPr>
                <w:rStyle w:val="font81"/>
                <w:rFonts w:hint="default"/>
                <w:lang w:bidi="ar"/>
              </w:rPr>
              <w:t>（三）以隐瞒、欺诈、胁迫、贿赂等不正当手段招揽业务，诱骗消费者交易或者强制交易。</w:t>
            </w:r>
            <w:r>
              <w:rPr>
                <w:rStyle w:val="font21"/>
                <w:rFonts w:eastAsia="方正仿宋_GBK"/>
                <w:lang w:bidi="ar"/>
              </w:rPr>
              <w:br/>
            </w:r>
            <w:r>
              <w:rPr>
                <w:rStyle w:val="font81"/>
                <w:rFonts w:hint="default"/>
                <w:lang w:bidi="ar"/>
              </w:rPr>
              <w:t>第三十七条</w:t>
            </w:r>
            <w:r>
              <w:rPr>
                <w:rStyle w:val="font21"/>
                <w:rFonts w:eastAsia="方正仿宋_GBK"/>
                <w:lang w:bidi="ar"/>
              </w:rPr>
              <w:t xml:space="preserve"> </w:t>
            </w:r>
            <w:r>
              <w:rPr>
                <w:rStyle w:val="font81"/>
                <w:rFonts w:hint="default"/>
                <w:lang w:bidi="ar"/>
              </w:rPr>
              <w:t>违反本办法第二十五条第（三）项、第（四）项、第（五）项、第（六）项、第（七）项、第（八）项、第（九）项、第（十）项的，由县级以上地方人民政府建设（房地产）主管部门责令限期改正，记入信用档案；对房地产经纪人员处以</w:t>
            </w:r>
            <w:r>
              <w:rPr>
                <w:rStyle w:val="font21"/>
                <w:rFonts w:eastAsia="方正仿宋_GBK"/>
                <w:lang w:bidi="ar"/>
              </w:rPr>
              <w:t>1</w:t>
            </w:r>
            <w:r>
              <w:rPr>
                <w:rStyle w:val="font81"/>
                <w:rFonts w:hint="default"/>
                <w:lang w:bidi="ar"/>
              </w:rPr>
              <w:t>万元罚款；对房地产经纪机构，取消网上签约资格，处以</w:t>
            </w:r>
            <w:r>
              <w:rPr>
                <w:rStyle w:val="font21"/>
                <w:rFonts w:eastAsia="方正仿宋_GBK"/>
                <w:lang w:bidi="ar"/>
              </w:rPr>
              <w:t>3</w:t>
            </w:r>
            <w:r>
              <w:rPr>
                <w:rStyle w:val="font81"/>
                <w:rFonts w:hint="default"/>
                <w:lang w:bidi="ar"/>
              </w:rPr>
              <w:t>万元罚款。</w:t>
            </w:r>
          </w:p>
        </w:tc>
      </w:tr>
      <w:tr w:rsidR="00DD7C15" w14:paraId="35919059" w14:textId="77777777">
        <w:tc>
          <w:tcPr>
            <w:tcW w:w="1089" w:type="dxa"/>
            <w:vAlign w:val="center"/>
          </w:tcPr>
          <w:p w14:paraId="1501F121"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41</w:t>
            </w:r>
          </w:p>
        </w:tc>
        <w:tc>
          <w:tcPr>
            <w:tcW w:w="1992" w:type="dxa"/>
            <w:vAlign w:val="center"/>
          </w:tcPr>
          <w:p w14:paraId="068C3889" w14:textId="77777777" w:rsidR="00DD7C15" w:rsidRDefault="00894CDF">
            <w:pPr>
              <w:widowControl/>
              <w:spacing w:line="520" w:lineRule="exact"/>
              <w:jc w:val="left"/>
              <w:textAlignment w:val="center"/>
              <w:rPr>
                <w:rStyle w:val="font81"/>
                <w:rFonts w:hint="default"/>
                <w:lang w:bidi="ar"/>
              </w:rPr>
            </w:pPr>
            <w:r>
              <w:rPr>
                <w:rStyle w:val="font81"/>
                <w:lang w:bidi="ar"/>
              </w:rPr>
              <w:t>对房地产经纪机构和房地产经纪人员泄露或者不当使用委托人的个人信息或者商业秘密，谋取不正当利益的处罚</w:t>
            </w:r>
          </w:p>
        </w:tc>
        <w:tc>
          <w:tcPr>
            <w:tcW w:w="1573" w:type="dxa"/>
            <w:vAlign w:val="center"/>
          </w:tcPr>
          <w:p w14:paraId="4C61A66D"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320217235000</w:t>
            </w:r>
          </w:p>
        </w:tc>
        <w:tc>
          <w:tcPr>
            <w:tcW w:w="9517" w:type="dxa"/>
            <w:vAlign w:val="center"/>
          </w:tcPr>
          <w:p w14:paraId="593A8873" w14:textId="77777777" w:rsidR="00DD7C15" w:rsidRDefault="00894CDF">
            <w:pPr>
              <w:widowControl/>
              <w:spacing w:line="520" w:lineRule="exact"/>
              <w:jc w:val="left"/>
              <w:textAlignment w:val="center"/>
            </w:pPr>
            <w:r>
              <w:rPr>
                <w:rStyle w:val="font81"/>
                <w:rFonts w:hint="default"/>
                <w:lang w:bidi="ar"/>
              </w:rPr>
              <w:t>【规章】《房地产经纪管理办法》（住房和城乡建设部</w:t>
            </w:r>
            <w:r>
              <w:rPr>
                <w:rStyle w:val="font21"/>
                <w:rFonts w:eastAsia="方正仿宋_GBK"/>
                <w:lang w:bidi="ar"/>
              </w:rPr>
              <w:t xml:space="preserve"> </w:t>
            </w:r>
            <w:r>
              <w:rPr>
                <w:rStyle w:val="font81"/>
                <w:rFonts w:hint="default"/>
                <w:lang w:bidi="ar"/>
              </w:rPr>
              <w:t>国家发展改革委</w:t>
            </w:r>
            <w:r>
              <w:rPr>
                <w:rStyle w:val="font21"/>
                <w:rFonts w:eastAsia="方正仿宋_GBK"/>
                <w:lang w:bidi="ar"/>
              </w:rPr>
              <w:t xml:space="preserve"> </w:t>
            </w:r>
            <w:r>
              <w:rPr>
                <w:rStyle w:val="font81"/>
                <w:rFonts w:hint="default"/>
                <w:lang w:bidi="ar"/>
              </w:rPr>
              <w:t>人力资源和社会保障部令第</w:t>
            </w:r>
            <w:r>
              <w:rPr>
                <w:rStyle w:val="font21"/>
                <w:rFonts w:eastAsia="方正仿宋_GBK"/>
                <w:lang w:bidi="ar"/>
              </w:rPr>
              <w:t>8</w:t>
            </w:r>
            <w:r>
              <w:rPr>
                <w:rStyle w:val="font81"/>
                <w:rFonts w:hint="default"/>
                <w:lang w:bidi="ar"/>
              </w:rPr>
              <w:t>号发布，</w:t>
            </w:r>
            <w:r>
              <w:rPr>
                <w:rStyle w:val="font21"/>
                <w:rFonts w:eastAsia="方正仿宋_GBK"/>
                <w:lang w:bidi="ar"/>
              </w:rPr>
              <w:t>2016</w:t>
            </w:r>
            <w:r>
              <w:rPr>
                <w:rStyle w:val="font81"/>
                <w:rFonts w:hint="default"/>
                <w:lang w:bidi="ar"/>
              </w:rPr>
              <w:t>年修正）</w:t>
            </w:r>
            <w:r>
              <w:rPr>
                <w:rStyle w:val="font21"/>
                <w:rFonts w:eastAsia="方正仿宋_GBK"/>
                <w:lang w:bidi="ar"/>
              </w:rPr>
              <w:br/>
              <w:t xml:space="preserve">    </w:t>
            </w:r>
            <w:r>
              <w:rPr>
                <w:rStyle w:val="font81"/>
                <w:rFonts w:hint="default"/>
                <w:lang w:bidi="ar"/>
              </w:rPr>
              <w:t>第二十五条</w:t>
            </w:r>
            <w:r>
              <w:rPr>
                <w:rStyle w:val="font21"/>
                <w:rFonts w:eastAsia="方正仿宋_GBK"/>
                <w:lang w:bidi="ar"/>
              </w:rPr>
              <w:t xml:space="preserve"> </w:t>
            </w:r>
            <w:r>
              <w:rPr>
                <w:rStyle w:val="font81"/>
                <w:rFonts w:hint="default"/>
                <w:lang w:bidi="ar"/>
              </w:rPr>
              <w:t>房地产经纪机构和房地产经纪人员不得有下列行为：</w:t>
            </w:r>
            <w:r>
              <w:rPr>
                <w:rStyle w:val="font21"/>
                <w:rFonts w:eastAsia="方正仿宋_GBK"/>
                <w:lang w:bidi="ar"/>
              </w:rPr>
              <w:br/>
              <w:t xml:space="preserve">   </w:t>
            </w:r>
            <w:r>
              <w:rPr>
                <w:rStyle w:val="font81"/>
                <w:rFonts w:hint="default"/>
                <w:lang w:bidi="ar"/>
              </w:rPr>
              <w:t>（四）泄露或者不当使用委托人的个人信息或者商业秘密，谋取不正当利益。</w:t>
            </w:r>
            <w:r>
              <w:rPr>
                <w:rStyle w:val="font21"/>
                <w:rFonts w:eastAsia="方正仿宋_GBK"/>
                <w:lang w:bidi="ar"/>
              </w:rPr>
              <w:br/>
              <w:t xml:space="preserve">    </w:t>
            </w:r>
            <w:r>
              <w:rPr>
                <w:rStyle w:val="font81"/>
                <w:rFonts w:hint="default"/>
                <w:lang w:bidi="ar"/>
              </w:rPr>
              <w:t>第三十七条</w:t>
            </w:r>
            <w:r>
              <w:rPr>
                <w:rStyle w:val="font21"/>
                <w:rFonts w:eastAsia="方正仿宋_GBK"/>
                <w:lang w:bidi="ar"/>
              </w:rPr>
              <w:t xml:space="preserve"> </w:t>
            </w:r>
            <w:r>
              <w:rPr>
                <w:rStyle w:val="font81"/>
                <w:rFonts w:hint="default"/>
                <w:lang w:bidi="ar"/>
              </w:rPr>
              <w:t>违反本办法第二十五条第（三）项、第（四）项、第（五）项、第（六）项、第（七）项、第（八）项、第（九）项、第（十）项的，由县级以上地方人民政府建设（房地产）主管部门责令限期改正，记入信用档案；对房地产经纪人员处以</w:t>
            </w:r>
            <w:r>
              <w:rPr>
                <w:rStyle w:val="font21"/>
                <w:rFonts w:eastAsia="方正仿宋_GBK"/>
                <w:lang w:bidi="ar"/>
              </w:rPr>
              <w:t>1</w:t>
            </w:r>
            <w:r>
              <w:rPr>
                <w:rStyle w:val="font81"/>
                <w:rFonts w:hint="default"/>
                <w:lang w:bidi="ar"/>
              </w:rPr>
              <w:t>万元罚款；对房地产经纪机构，取消网上签约资格，处以</w:t>
            </w:r>
            <w:r>
              <w:rPr>
                <w:rStyle w:val="font21"/>
                <w:rFonts w:eastAsia="方正仿宋_GBK"/>
                <w:lang w:bidi="ar"/>
              </w:rPr>
              <w:t>3</w:t>
            </w:r>
            <w:r>
              <w:rPr>
                <w:rStyle w:val="font81"/>
                <w:rFonts w:hint="default"/>
                <w:lang w:bidi="ar"/>
              </w:rPr>
              <w:t>万元罚款。</w:t>
            </w:r>
          </w:p>
        </w:tc>
      </w:tr>
      <w:tr w:rsidR="00DD7C15" w14:paraId="008E9EE4" w14:textId="77777777">
        <w:tc>
          <w:tcPr>
            <w:tcW w:w="1089" w:type="dxa"/>
            <w:vAlign w:val="center"/>
          </w:tcPr>
          <w:p w14:paraId="2C5B87BE"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42</w:t>
            </w:r>
          </w:p>
        </w:tc>
        <w:tc>
          <w:tcPr>
            <w:tcW w:w="1992" w:type="dxa"/>
            <w:vAlign w:val="center"/>
          </w:tcPr>
          <w:p w14:paraId="4E733C98" w14:textId="77777777" w:rsidR="00DD7C15" w:rsidRDefault="00894CDF">
            <w:pPr>
              <w:widowControl/>
              <w:spacing w:line="520" w:lineRule="exact"/>
              <w:jc w:val="left"/>
              <w:textAlignment w:val="center"/>
              <w:rPr>
                <w:rStyle w:val="font81"/>
                <w:rFonts w:hint="default"/>
                <w:lang w:bidi="ar"/>
              </w:rPr>
            </w:pPr>
            <w:r>
              <w:rPr>
                <w:rStyle w:val="font81"/>
                <w:lang w:bidi="ar"/>
              </w:rPr>
              <w:t>对房地产经纪</w:t>
            </w:r>
            <w:r>
              <w:rPr>
                <w:rStyle w:val="font81"/>
                <w:lang w:bidi="ar"/>
              </w:rPr>
              <w:t>机构和房地产经纪人员为交易当事人规避房屋交易税费等非法目的，就同一房屋签订不</w:t>
            </w:r>
            <w:r>
              <w:rPr>
                <w:rStyle w:val="font81"/>
                <w:lang w:bidi="ar"/>
              </w:rPr>
              <w:lastRenderedPageBreak/>
              <w:t>同交易价款的合同提供便利的处罚</w:t>
            </w:r>
          </w:p>
        </w:tc>
        <w:tc>
          <w:tcPr>
            <w:tcW w:w="1573" w:type="dxa"/>
            <w:vAlign w:val="center"/>
          </w:tcPr>
          <w:p w14:paraId="35E87261"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lastRenderedPageBreak/>
              <w:t>320217236000</w:t>
            </w:r>
          </w:p>
        </w:tc>
        <w:tc>
          <w:tcPr>
            <w:tcW w:w="9517" w:type="dxa"/>
            <w:vAlign w:val="center"/>
          </w:tcPr>
          <w:p w14:paraId="3178C0F1" w14:textId="77777777" w:rsidR="00DD7C15" w:rsidRDefault="00894CDF">
            <w:pPr>
              <w:widowControl/>
              <w:spacing w:line="520" w:lineRule="exact"/>
              <w:jc w:val="left"/>
              <w:textAlignment w:val="center"/>
            </w:pPr>
            <w:r>
              <w:rPr>
                <w:rStyle w:val="font81"/>
                <w:rFonts w:hint="default"/>
                <w:lang w:bidi="ar"/>
              </w:rPr>
              <w:t>【规章】《房地产经纪管理办法》（住房和城乡建设部</w:t>
            </w:r>
            <w:r>
              <w:rPr>
                <w:rStyle w:val="font21"/>
                <w:rFonts w:eastAsia="方正仿宋_GBK"/>
                <w:lang w:bidi="ar"/>
              </w:rPr>
              <w:t xml:space="preserve"> </w:t>
            </w:r>
            <w:r>
              <w:rPr>
                <w:rStyle w:val="font81"/>
                <w:rFonts w:hint="default"/>
                <w:lang w:bidi="ar"/>
              </w:rPr>
              <w:t>国家发展改革委</w:t>
            </w:r>
            <w:r>
              <w:rPr>
                <w:rStyle w:val="font21"/>
                <w:rFonts w:eastAsia="方正仿宋_GBK"/>
                <w:lang w:bidi="ar"/>
              </w:rPr>
              <w:t xml:space="preserve"> </w:t>
            </w:r>
            <w:r>
              <w:rPr>
                <w:rStyle w:val="font81"/>
                <w:rFonts w:hint="default"/>
                <w:lang w:bidi="ar"/>
              </w:rPr>
              <w:t>人力资源和社会保障部令第</w:t>
            </w:r>
            <w:r>
              <w:rPr>
                <w:rStyle w:val="font21"/>
                <w:rFonts w:eastAsia="方正仿宋_GBK"/>
                <w:lang w:bidi="ar"/>
              </w:rPr>
              <w:t>8</w:t>
            </w:r>
            <w:r>
              <w:rPr>
                <w:rStyle w:val="font81"/>
                <w:rFonts w:hint="default"/>
                <w:lang w:bidi="ar"/>
              </w:rPr>
              <w:t>号发布，</w:t>
            </w:r>
            <w:r>
              <w:rPr>
                <w:rStyle w:val="font21"/>
                <w:rFonts w:eastAsia="方正仿宋_GBK"/>
                <w:lang w:bidi="ar"/>
              </w:rPr>
              <w:t>2016</w:t>
            </w:r>
            <w:r>
              <w:rPr>
                <w:rStyle w:val="font81"/>
                <w:rFonts w:hint="default"/>
                <w:lang w:bidi="ar"/>
              </w:rPr>
              <w:t>年修正）</w:t>
            </w:r>
            <w:r>
              <w:rPr>
                <w:rStyle w:val="font21"/>
                <w:rFonts w:eastAsia="方正仿宋_GBK"/>
                <w:lang w:bidi="ar"/>
              </w:rPr>
              <w:br/>
            </w:r>
            <w:r>
              <w:rPr>
                <w:rStyle w:val="font81"/>
                <w:rFonts w:hint="default"/>
                <w:lang w:bidi="ar"/>
              </w:rPr>
              <w:t>第二十五条</w:t>
            </w:r>
            <w:r>
              <w:rPr>
                <w:rStyle w:val="font21"/>
                <w:rFonts w:eastAsia="方正仿宋_GBK"/>
                <w:lang w:bidi="ar"/>
              </w:rPr>
              <w:t xml:space="preserve"> </w:t>
            </w:r>
            <w:r>
              <w:rPr>
                <w:rStyle w:val="font81"/>
                <w:rFonts w:hint="default"/>
                <w:lang w:bidi="ar"/>
              </w:rPr>
              <w:t>房地产经纪机构和房地产经纪人员不得有下列行为：</w:t>
            </w:r>
            <w:r>
              <w:rPr>
                <w:rStyle w:val="font21"/>
                <w:rFonts w:eastAsia="方正仿宋_GBK"/>
                <w:lang w:bidi="ar"/>
              </w:rPr>
              <w:br/>
            </w:r>
            <w:r>
              <w:rPr>
                <w:rStyle w:val="font81"/>
                <w:rFonts w:hint="default"/>
                <w:lang w:bidi="ar"/>
              </w:rPr>
              <w:t>（五）为交易当事人规避房屋交易税费等非法目的，就同一房屋签订不同交易价款的合同提供便利。</w:t>
            </w:r>
            <w:r>
              <w:rPr>
                <w:rStyle w:val="font21"/>
                <w:rFonts w:eastAsia="方正仿宋_GBK"/>
                <w:lang w:bidi="ar"/>
              </w:rPr>
              <w:br/>
            </w:r>
            <w:r>
              <w:rPr>
                <w:rStyle w:val="font81"/>
                <w:rFonts w:hint="default"/>
                <w:lang w:bidi="ar"/>
              </w:rPr>
              <w:t>第三十七条</w:t>
            </w:r>
            <w:r>
              <w:rPr>
                <w:rStyle w:val="font21"/>
                <w:rFonts w:eastAsia="方正仿宋_GBK"/>
                <w:lang w:bidi="ar"/>
              </w:rPr>
              <w:t xml:space="preserve"> </w:t>
            </w:r>
            <w:r>
              <w:rPr>
                <w:rStyle w:val="font81"/>
                <w:rFonts w:hint="default"/>
                <w:lang w:bidi="ar"/>
              </w:rPr>
              <w:t>违反本办法第二十五条第（三）项、第（四）项、第（五）项、第（六）项、第（七）项、第（八）项、第（九）项、第</w:t>
            </w:r>
            <w:r>
              <w:rPr>
                <w:rStyle w:val="font81"/>
                <w:rFonts w:hint="default"/>
                <w:lang w:bidi="ar"/>
              </w:rPr>
              <w:lastRenderedPageBreak/>
              <w:t>（十）项的，由县级以上地方人民政府建设（房地产）主管部门责令限期改正，记入信用档案；对房地产经纪人员处以</w:t>
            </w:r>
            <w:r>
              <w:rPr>
                <w:rStyle w:val="font21"/>
                <w:rFonts w:eastAsia="方正仿宋_GBK"/>
                <w:lang w:bidi="ar"/>
              </w:rPr>
              <w:t>1</w:t>
            </w:r>
            <w:r>
              <w:rPr>
                <w:rStyle w:val="font81"/>
                <w:rFonts w:hint="default"/>
                <w:lang w:bidi="ar"/>
              </w:rPr>
              <w:t>万元罚款；对房地产经纪机构，取消网上签约资格，处以</w:t>
            </w:r>
            <w:r>
              <w:rPr>
                <w:rStyle w:val="font21"/>
                <w:rFonts w:eastAsia="方正仿宋_GBK"/>
                <w:lang w:bidi="ar"/>
              </w:rPr>
              <w:t>3</w:t>
            </w:r>
            <w:r>
              <w:rPr>
                <w:rStyle w:val="font81"/>
                <w:rFonts w:hint="default"/>
                <w:lang w:bidi="ar"/>
              </w:rPr>
              <w:t>万元罚款。</w:t>
            </w:r>
          </w:p>
        </w:tc>
      </w:tr>
      <w:tr w:rsidR="00DD7C15" w14:paraId="15DD697E" w14:textId="77777777">
        <w:tc>
          <w:tcPr>
            <w:tcW w:w="1089" w:type="dxa"/>
            <w:vAlign w:val="center"/>
          </w:tcPr>
          <w:p w14:paraId="7A725349"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43</w:t>
            </w:r>
          </w:p>
        </w:tc>
        <w:tc>
          <w:tcPr>
            <w:tcW w:w="1992" w:type="dxa"/>
            <w:vAlign w:val="center"/>
          </w:tcPr>
          <w:p w14:paraId="0EF21C26" w14:textId="77777777" w:rsidR="00DD7C15" w:rsidRDefault="00894CDF">
            <w:pPr>
              <w:widowControl/>
              <w:spacing w:line="520" w:lineRule="exact"/>
              <w:jc w:val="left"/>
              <w:textAlignment w:val="center"/>
              <w:rPr>
                <w:rStyle w:val="font81"/>
                <w:rFonts w:hint="default"/>
                <w:lang w:bidi="ar"/>
              </w:rPr>
            </w:pPr>
            <w:r>
              <w:rPr>
                <w:rStyle w:val="font81"/>
                <w:lang w:bidi="ar"/>
              </w:rPr>
              <w:t>对房地产经纪机构签订房地产经纪服务合同前，不向交易当事人说明和书面告知规定事项的处罚</w:t>
            </w:r>
          </w:p>
        </w:tc>
        <w:tc>
          <w:tcPr>
            <w:tcW w:w="1573" w:type="dxa"/>
            <w:vAlign w:val="center"/>
          </w:tcPr>
          <w:p w14:paraId="792E89C9"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320217344000</w:t>
            </w:r>
          </w:p>
        </w:tc>
        <w:tc>
          <w:tcPr>
            <w:tcW w:w="9517" w:type="dxa"/>
            <w:vAlign w:val="center"/>
          </w:tcPr>
          <w:p w14:paraId="0968D5C4" w14:textId="77777777" w:rsidR="00DD7C15" w:rsidRDefault="00894CDF">
            <w:pPr>
              <w:widowControl/>
              <w:spacing w:line="520" w:lineRule="exact"/>
              <w:jc w:val="left"/>
              <w:textAlignment w:val="center"/>
            </w:pPr>
            <w:r>
              <w:rPr>
                <w:rStyle w:val="font81"/>
                <w:rFonts w:hint="default"/>
                <w:lang w:bidi="ar"/>
              </w:rPr>
              <w:t>【规章】《房地产经纪管理办法》（住房和城乡建设部</w:t>
            </w:r>
            <w:r>
              <w:rPr>
                <w:rStyle w:val="font21"/>
                <w:rFonts w:eastAsia="方正仿宋_GBK"/>
                <w:lang w:bidi="ar"/>
              </w:rPr>
              <w:t xml:space="preserve"> </w:t>
            </w:r>
            <w:r>
              <w:rPr>
                <w:rStyle w:val="font81"/>
                <w:rFonts w:hint="default"/>
                <w:lang w:bidi="ar"/>
              </w:rPr>
              <w:t>国家发展改革委</w:t>
            </w:r>
            <w:r>
              <w:rPr>
                <w:rStyle w:val="font21"/>
                <w:rFonts w:eastAsia="方正仿宋_GBK"/>
                <w:lang w:bidi="ar"/>
              </w:rPr>
              <w:t xml:space="preserve"> </w:t>
            </w:r>
            <w:r>
              <w:rPr>
                <w:rStyle w:val="font81"/>
                <w:rFonts w:hint="default"/>
                <w:lang w:bidi="ar"/>
              </w:rPr>
              <w:t>人力资源和社会保障部令第</w:t>
            </w:r>
            <w:r>
              <w:rPr>
                <w:rStyle w:val="font21"/>
                <w:rFonts w:eastAsia="方正仿宋_GBK"/>
                <w:lang w:bidi="ar"/>
              </w:rPr>
              <w:t>8</w:t>
            </w:r>
            <w:r>
              <w:rPr>
                <w:rStyle w:val="font81"/>
                <w:rFonts w:hint="default"/>
                <w:lang w:bidi="ar"/>
              </w:rPr>
              <w:t>号发布，</w:t>
            </w:r>
            <w:r>
              <w:rPr>
                <w:rStyle w:val="font21"/>
                <w:rFonts w:eastAsia="方正仿宋_GBK"/>
                <w:lang w:bidi="ar"/>
              </w:rPr>
              <w:t>2016</w:t>
            </w:r>
            <w:r>
              <w:rPr>
                <w:rStyle w:val="font81"/>
                <w:rFonts w:hint="default"/>
                <w:lang w:bidi="ar"/>
              </w:rPr>
              <w:t>年修正）</w:t>
            </w:r>
            <w:r>
              <w:rPr>
                <w:rStyle w:val="font21"/>
                <w:rFonts w:eastAsia="方正仿宋_GBK"/>
                <w:lang w:bidi="ar"/>
              </w:rPr>
              <w:br/>
            </w:r>
            <w:r>
              <w:rPr>
                <w:rStyle w:val="font81"/>
                <w:rFonts w:hint="default"/>
                <w:lang w:bidi="ar"/>
              </w:rPr>
              <w:t>第二十一条</w:t>
            </w:r>
            <w:r>
              <w:rPr>
                <w:rStyle w:val="font21"/>
                <w:rFonts w:eastAsia="方正仿宋_GBK"/>
                <w:lang w:bidi="ar"/>
              </w:rPr>
              <w:t xml:space="preserve"> </w:t>
            </w:r>
            <w:r>
              <w:rPr>
                <w:rStyle w:val="font81"/>
                <w:rFonts w:hint="default"/>
                <w:lang w:bidi="ar"/>
              </w:rPr>
              <w:t>房地产经纪机构签订房地产经纪服务合同前，应当向委托人说明房地产经纪服务合同和房屋买卖合同或者房屋租赁合同的相关内容，并书面告知下列事项：</w:t>
            </w:r>
            <w:r>
              <w:rPr>
                <w:rStyle w:val="font21"/>
                <w:rFonts w:eastAsia="方正仿宋_GBK"/>
                <w:lang w:bidi="ar"/>
              </w:rPr>
              <w:br/>
            </w:r>
            <w:r>
              <w:rPr>
                <w:rStyle w:val="font81"/>
                <w:rFonts w:hint="default"/>
                <w:lang w:bidi="ar"/>
              </w:rPr>
              <w:t>（一）是否与委托房屋有利害关系；</w:t>
            </w:r>
            <w:r>
              <w:rPr>
                <w:rStyle w:val="font21"/>
                <w:rFonts w:eastAsia="方正仿宋_GBK"/>
                <w:lang w:bidi="ar"/>
              </w:rPr>
              <w:t xml:space="preserve">  </w:t>
            </w:r>
            <w:r>
              <w:rPr>
                <w:rStyle w:val="font21"/>
                <w:rFonts w:eastAsia="方正仿宋_GBK"/>
                <w:lang w:bidi="ar"/>
              </w:rPr>
              <w:br/>
            </w:r>
            <w:r>
              <w:rPr>
                <w:rStyle w:val="font81"/>
                <w:rFonts w:hint="default"/>
                <w:lang w:bidi="ar"/>
              </w:rPr>
              <w:t>（二）应当由委托人协助的事宜、提供的资料；</w:t>
            </w:r>
            <w:r>
              <w:rPr>
                <w:rStyle w:val="font21"/>
                <w:rFonts w:eastAsia="方正仿宋_GBK"/>
                <w:lang w:bidi="ar"/>
              </w:rPr>
              <w:br/>
            </w:r>
            <w:r>
              <w:rPr>
                <w:rStyle w:val="font81"/>
                <w:rFonts w:hint="default"/>
                <w:lang w:bidi="ar"/>
              </w:rPr>
              <w:t>（三）委托房屋的市场参考价格；</w:t>
            </w:r>
            <w:r>
              <w:rPr>
                <w:rStyle w:val="font21"/>
                <w:rFonts w:eastAsia="方正仿宋_GBK"/>
                <w:lang w:bidi="ar"/>
              </w:rPr>
              <w:br/>
            </w:r>
            <w:r>
              <w:rPr>
                <w:rStyle w:val="font81"/>
                <w:rFonts w:hint="default"/>
                <w:lang w:bidi="ar"/>
              </w:rPr>
              <w:t>（四）房屋交易的一般程序及可能存在的风险；</w:t>
            </w:r>
            <w:r>
              <w:rPr>
                <w:rStyle w:val="font21"/>
                <w:rFonts w:eastAsia="方正仿宋_GBK"/>
                <w:lang w:bidi="ar"/>
              </w:rPr>
              <w:br/>
            </w:r>
            <w:r>
              <w:rPr>
                <w:rStyle w:val="font81"/>
                <w:rFonts w:hint="default"/>
                <w:lang w:bidi="ar"/>
              </w:rPr>
              <w:t>（五）房屋交易涉及的税费；</w:t>
            </w:r>
            <w:r>
              <w:rPr>
                <w:rStyle w:val="font21"/>
                <w:rFonts w:eastAsia="方正仿宋_GBK"/>
                <w:lang w:bidi="ar"/>
              </w:rPr>
              <w:br/>
            </w:r>
            <w:r>
              <w:rPr>
                <w:rStyle w:val="font81"/>
                <w:rFonts w:hint="default"/>
                <w:lang w:bidi="ar"/>
              </w:rPr>
              <w:t>（六）经纪服务的内容及完成标准；</w:t>
            </w:r>
            <w:r>
              <w:rPr>
                <w:rStyle w:val="font21"/>
                <w:rFonts w:eastAsia="方正仿宋_GBK"/>
                <w:lang w:bidi="ar"/>
              </w:rPr>
              <w:br/>
            </w:r>
            <w:r>
              <w:rPr>
                <w:rStyle w:val="font81"/>
                <w:rFonts w:hint="default"/>
                <w:lang w:bidi="ar"/>
              </w:rPr>
              <w:t>（七）经纪服务收费标准和支付时间；</w:t>
            </w:r>
            <w:r>
              <w:rPr>
                <w:rStyle w:val="font21"/>
                <w:rFonts w:eastAsia="方正仿宋_GBK"/>
                <w:lang w:bidi="ar"/>
              </w:rPr>
              <w:br/>
            </w:r>
            <w:r>
              <w:rPr>
                <w:rStyle w:val="font81"/>
                <w:rFonts w:hint="default"/>
                <w:lang w:bidi="ar"/>
              </w:rPr>
              <w:t>（八）其他需要告知的事项。</w:t>
            </w:r>
            <w:r>
              <w:rPr>
                <w:rStyle w:val="font21"/>
                <w:rFonts w:eastAsia="方正仿宋_GBK"/>
                <w:lang w:bidi="ar"/>
              </w:rPr>
              <w:br/>
            </w:r>
            <w:r>
              <w:rPr>
                <w:rStyle w:val="font81"/>
                <w:rFonts w:hint="default"/>
                <w:lang w:bidi="ar"/>
              </w:rPr>
              <w:t>房地产经纪机构根据交易当事人需要提供房地产经纪服务以外的其他服务的，应当事先</w:t>
            </w:r>
            <w:r>
              <w:rPr>
                <w:rStyle w:val="font81"/>
                <w:rFonts w:hint="default"/>
                <w:lang w:bidi="ar"/>
              </w:rPr>
              <w:t>经当事人书面同意并告知服务内容及收费标准。书面告知材料应当经委托人签名（盖章）确认。</w:t>
            </w:r>
            <w:r>
              <w:rPr>
                <w:rStyle w:val="font21"/>
                <w:rFonts w:eastAsia="方正仿宋_GBK"/>
                <w:lang w:bidi="ar"/>
              </w:rPr>
              <w:br/>
            </w:r>
            <w:r>
              <w:rPr>
                <w:rStyle w:val="font81"/>
                <w:rFonts w:hint="default"/>
                <w:lang w:bidi="ar"/>
              </w:rPr>
              <w:lastRenderedPageBreak/>
              <w:t>第三十三条</w:t>
            </w:r>
            <w:r>
              <w:rPr>
                <w:rStyle w:val="font21"/>
                <w:rFonts w:eastAsia="方正仿宋_GBK"/>
                <w:lang w:bidi="ar"/>
              </w:rPr>
              <w:t xml:space="preserve"> </w:t>
            </w:r>
            <w:r>
              <w:rPr>
                <w:rStyle w:val="font81"/>
                <w:rFonts w:hint="default"/>
                <w:lang w:bidi="ar"/>
              </w:rPr>
              <w:t>违反本办法，有下列行为之一的，由县级以上地方人民政府建设（房地产）主管部门责令限期改正，记入信用档案；对房地产经纪人员处以</w:t>
            </w:r>
            <w:r>
              <w:rPr>
                <w:rStyle w:val="font21"/>
                <w:rFonts w:eastAsia="方正仿宋_GBK"/>
                <w:lang w:bidi="ar"/>
              </w:rPr>
              <w:t>1</w:t>
            </w:r>
            <w:r>
              <w:rPr>
                <w:rStyle w:val="font81"/>
                <w:rFonts w:hint="default"/>
                <w:lang w:bidi="ar"/>
              </w:rPr>
              <w:t>万元罚款；对房地产经纪机构处以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万元以下罚款：</w:t>
            </w:r>
            <w:r>
              <w:rPr>
                <w:rStyle w:val="font21"/>
                <w:rFonts w:eastAsia="方正仿宋_GBK"/>
                <w:lang w:bidi="ar"/>
              </w:rPr>
              <w:br/>
            </w:r>
            <w:r>
              <w:rPr>
                <w:rStyle w:val="font81"/>
                <w:rFonts w:hint="default"/>
                <w:lang w:bidi="ar"/>
              </w:rPr>
              <w:t>（四）房地产经纪机构签订房地产经纪服务合同前，不向交易当事人说明和书面告知规定事项的。</w:t>
            </w:r>
          </w:p>
        </w:tc>
      </w:tr>
      <w:tr w:rsidR="00DD7C15" w14:paraId="144449D1" w14:textId="77777777">
        <w:tc>
          <w:tcPr>
            <w:tcW w:w="1089" w:type="dxa"/>
            <w:vAlign w:val="center"/>
          </w:tcPr>
          <w:p w14:paraId="6A24BD78"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44</w:t>
            </w:r>
          </w:p>
        </w:tc>
        <w:tc>
          <w:tcPr>
            <w:tcW w:w="1992" w:type="dxa"/>
            <w:vAlign w:val="center"/>
          </w:tcPr>
          <w:p w14:paraId="1E85955D" w14:textId="77777777" w:rsidR="00DD7C15" w:rsidRDefault="00894CDF">
            <w:pPr>
              <w:widowControl/>
              <w:spacing w:line="520" w:lineRule="exact"/>
              <w:jc w:val="left"/>
              <w:textAlignment w:val="center"/>
              <w:rPr>
                <w:rStyle w:val="font81"/>
                <w:rFonts w:hint="default"/>
                <w:lang w:bidi="ar"/>
              </w:rPr>
            </w:pPr>
            <w:r>
              <w:rPr>
                <w:rStyle w:val="font81"/>
                <w:lang w:bidi="ar"/>
              </w:rPr>
              <w:t>对房地产经纪机构未按照规定如实记录业务情况或者保存房地产经纪服务合同的处罚</w:t>
            </w:r>
          </w:p>
        </w:tc>
        <w:tc>
          <w:tcPr>
            <w:tcW w:w="1573" w:type="dxa"/>
            <w:vAlign w:val="center"/>
          </w:tcPr>
          <w:p w14:paraId="05BFD26D"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320217345000</w:t>
            </w:r>
          </w:p>
        </w:tc>
        <w:tc>
          <w:tcPr>
            <w:tcW w:w="9517" w:type="dxa"/>
            <w:vAlign w:val="center"/>
          </w:tcPr>
          <w:p w14:paraId="2AF85792" w14:textId="77777777" w:rsidR="00DD7C15" w:rsidRDefault="00894CDF">
            <w:pPr>
              <w:widowControl/>
              <w:spacing w:line="520" w:lineRule="exact"/>
              <w:jc w:val="left"/>
              <w:textAlignment w:val="center"/>
            </w:pPr>
            <w:r>
              <w:rPr>
                <w:rStyle w:val="font81"/>
                <w:rFonts w:hint="default"/>
                <w:lang w:bidi="ar"/>
              </w:rPr>
              <w:t>【规章】《房地产经纪管理办法》（住房和城乡建设部</w:t>
            </w:r>
            <w:r>
              <w:rPr>
                <w:rStyle w:val="font21"/>
                <w:rFonts w:eastAsia="方正仿宋_GBK"/>
                <w:lang w:bidi="ar"/>
              </w:rPr>
              <w:t xml:space="preserve"> </w:t>
            </w:r>
            <w:r>
              <w:rPr>
                <w:rStyle w:val="font81"/>
                <w:rFonts w:hint="default"/>
                <w:lang w:bidi="ar"/>
              </w:rPr>
              <w:t>国家发展改革委</w:t>
            </w:r>
            <w:r>
              <w:rPr>
                <w:rStyle w:val="font21"/>
                <w:rFonts w:eastAsia="方正仿宋_GBK"/>
                <w:lang w:bidi="ar"/>
              </w:rPr>
              <w:t xml:space="preserve"> </w:t>
            </w:r>
            <w:r>
              <w:rPr>
                <w:rStyle w:val="font81"/>
                <w:rFonts w:hint="default"/>
                <w:lang w:bidi="ar"/>
              </w:rPr>
              <w:t>人力资源和社会保障部令第</w:t>
            </w:r>
            <w:r>
              <w:rPr>
                <w:rStyle w:val="font21"/>
                <w:rFonts w:eastAsia="方正仿宋_GBK"/>
                <w:lang w:bidi="ar"/>
              </w:rPr>
              <w:t>8</w:t>
            </w:r>
            <w:r>
              <w:rPr>
                <w:rStyle w:val="font81"/>
                <w:rFonts w:hint="default"/>
                <w:lang w:bidi="ar"/>
              </w:rPr>
              <w:t>号发布，</w:t>
            </w:r>
            <w:r>
              <w:rPr>
                <w:rStyle w:val="font21"/>
                <w:rFonts w:eastAsia="方正仿宋_GBK"/>
                <w:lang w:bidi="ar"/>
              </w:rPr>
              <w:t>2016</w:t>
            </w:r>
            <w:r>
              <w:rPr>
                <w:rStyle w:val="font81"/>
                <w:rFonts w:hint="default"/>
                <w:lang w:bidi="ar"/>
              </w:rPr>
              <w:t>年修正）</w:t>
            </w:r>
            <w:r>
              <w:rPr>
                <w:rStyle w:val="font21"/>
                <w:rFonts w:eastAsia="方正仿宋_GBK"/>
                <w:lang w:bidi="ar"/>
              </w:rPr>
              <w:br/>
              <w:t xml:space="preserve"> </w:t>
            </w:r>
            <w:r>
              <w:rPr>
                <w:rStyle w:val="font81"/>
                <w:rFonts w:hint="default"/>
                <w:lang w:bidi="ar"/>
              </w:rPr>
              <w:t>第三十三条　违反本办法，有下列行为之一的，由县级以上地方人民政府建设（房地产）主管部门责令限期改正，记入信用档案；对房地产经纪人员处以</w:t>
            </w:r>
            <w:r>
              <w:rPr>
                <w:rStyle w:val="font21"/>
                <w:rFonts w:eastAsia="方正仿宋_GBK"/>
                <w:lang w:bidi="ar"/>
              </w:rPr>
              <w:t>1</w:t>
            </w:r>
            <w:r>
              <w:rPr>
                <w:rStyle w:val="font81"/>
                <w:rFonts w:hint="default"/>
                <w:lang w:bidi="ar"/>
              </w:rPr>
              <w:t>万元罚款；对房地产经纪机构处以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万元以下罚款：（五）房地产经纪机构未按照规定如实记录业务情况或者保存房地产经纪服务合同的。</w:t>
            </w:r>
          </w:p>
        </w:tc>
      </w:tr>
      <w:tr w:rsidR="00DD7C15" w14:paraId="474E9E5E" w14:textId="77777777">
        <w:tc>
          <w:tcPr>
            <w:tcW w:w="1089" w:type="dxa"/>
            <w:vAlign w:val="center"/>
          </w:tcPr>
          <w:p w14:paraId="1AD09F3C"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45</w:t>
            </w:r>
          </w:p>
        </w:tc>
        <w:tc>
          <w:tcPr>
            <w:tcW w:w="1992" w:type="dxa"/>
            <w:vAlign w:val="center"/>
          </w:tcPr>
          <w:p w14:paraId="50797F23" w14:textId="77777777" w:rsidR="00DD7C15" w:rsidRDefault="00894CDF">
            <w:pPr>
              <w:widowControl/>
              <w:spacing w:line="520" w:lineRule="exact"/>
              <w:jc w:val="left"/>
              <w:textAlignment w:val="center"/>
              <w:rPr>
                <w:rStyle w:val="font81"/>
                <w:rFonts w:hint="default"/>
                <w:lang w:bidi="ar"/>
              </w:rPr>
            </w:pPr>
            <w:r>
              <w:rPr>
                <w:rStyle w:val="font81"/>
                <w:lang w:bidi="ar"/>
              </w:rPr>
              <w:t>对房地产经纪机构提供代办贷款、代办房地产登记等其他服务，未向委托人说明服务内容、收费标准等情况，并未经委托人同意的处罚</w:t>
            </w:r>
          </w:p>
        </w:tc>
        <w:tc>
          <w:tcPr>
            <w:tcW w:w="1573" w:type="dxa"/>
            <w:vAlign w:val="center"/>
          </w:tcPr>
          <w:p w14:paraId="600F4059"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320217574000</w:t>
            </w:r>
          </w:p>
        </w:tc>
        <w:tc>
          <w:tcPr>
            <w:tcW w:w="9517" w:type="dxa"/>
            <w:vAlign w:val="center"/>
          </w:tcPr>
          <w:p w14:paraId="44247FFB" w14:textId="77777777" w:rsidR="00DD7C15" w:rsidRDefault="00894CDF">
            <w:pPr>
              <w:widowControl/>
              <w:spacing w:line="520" w:lineRule="exact"/>
              <w:jc w:val="left"/>
              <w:textAlignment w:val="center"/>
            </w:pPr>
            <w:r>
              <w:rPr>
                <w:rStyle w:val="font81"/>
                <w:rFonts w:hint="default"/>
                <w:lang w:bidi="ar"/>
              </w:rPr>
              <w:t>【规章】《房地产经纪管理办法》（</w:t>
            </w:r>
            <w:r>
              <w:rPr>
                <w:rStyle w:val="font21"/>
                <w:rFonts w:eastAsia="方正仿宋_GBK"/>
                <w:lang w:bidi="ar"/>
              </w:rPr>
              <w:t>2016</w:t>
            </w:r>
            <w:r>
              <w:rPr>
                <w:rStyle w:val="font81"/>
                <w:rFonts w:hint="default"/>
                <w:lang w:bidi="ar"/>
              </w:rPr>
              <w:t>年修正）</w:t>
            </w:r>
            <w:r>
              <w:rPr>
                <w:rStyle w:val="font21"/>
                <w:rFonts w:eastAsia="方正仿宋_GBK"/>
                <w:lang w:bidi="ar"/>
              </w:rPr>
              <w:br/>
            </w:r>
            <w:r>
              <w:rPr>
                <w:rStyle w:val="font81"/>
                <w:rFonts w:hint="default"/>
                <w:lang w:bidi="ar"/>
              </w:rPr>
              <w:t>第十七条</w:t>
            </w:r>
            <w:r>
              <w:rPr>
                <w:rStyle w:val="font21"/>
                <w:rFonts w:eastAsia="方正仿宋_GBK"/>
                <w:lang w:bidi="ar"/>
              </w:rPr>
              <w:t xml:space="preserve"> </w:t>
            </w:r>
            <w:r>
              <w:rPr>
                <w:rStyle w:val="font81"/>
                <w:rFonts w:hint="default"/>
                <w:lang w:bidi="ar"/>
              </w:rPr>
              <w:t>房地产经纪机构提供代办贷款、代办房地产登记等其他服务的，应当向委托人说明服务内容、收费标准等情况，经委托人同意后，另行签订合同。</w:t>
            </w:r>
            <w:r>
              <w:rPr>
                <w:rStyle w:val="font21"/>
                <w:rFonts w:eastAsia="方正仿宋_GBK"/>
                <w:lang w:bidi="ar"/>
              </w:rPr>
              <w:br/>
            </w:r>
            <w:r>
              <w:rPr>
                <w:rStyle w:val="font81"/>
                <w:rFonts w:hint="default"/>
                <w:lang w:bidi="ar"/>
              </w:rPr>
              <w:t>第三十三条</w:t>
            </w:r>
            <w:r>
              <w:rPr>
                <w:rStyle w:val="font21"/>
                <w:rFonts w:eastAsia="方正仿宋_GBK"/>
                <w:lang w:bidi="ar"/>
              </w:rPr>
              <w:t xml:space="preserve"> </w:t>
            </w:r>
            <w:r>
              <w:rPr>
                <w:rStyle w:val="font81"/>
                <w:rFonts w:hint="default"/>
                <w:lang w:bidi="ar"/>
              </w:rPr>
              <w:t>违反本办法，有下列行为之一的，由县级以上地方人民政府建设（房地产）主管部门责令限期改正，记入信用档案；对房地产经纪人员处以</w:t>
            </w:r>
            <w:r>
              <w:rPr>
                <w:rStyle w:val="font21"/>
                <w:rFonts w:eastAsia="方正仿宋_GBK"/>
                <w:lang w:bidi="ar"/>
              </w:rPr>
              <w:t>1</w:t>
            </w:r>
            <w:r>
              <w:rPr>
                <w:rStyle w:val="font81"/>
                <w:rFonts w:hint="default"/>
                <w:lang w:bidi="ar"/>
              </w:rPr>
              <w:t>万元罚款；对房地产经纪机构处以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万元以下罚款：</w:t>
            </w:r>
            <w:r>
              <w:rPr>
                <w:rStyle w:val="font21"/>
                <w:rFonts w:eastAsia="方正仿宋_GBK"/>
                <w:lang w:bidi="ar"/>
              </w:rPr>
              <w:br/>
            </w:r>
            <w:r>
              <w:rPr>
                <w:rStyle w:val="font81"/>
                <w:rFonts w:hint="default"/>
                <w:lang w:bidi="ar"/>
              </w:rPr>
              <w:t>（二）房地产经纪机构提供代办贷款、代办房地产登记等其他服务，未向委托人说明服务内容、收费标准等情况，并未经委托人同意的。</w:t>
            </w:r>
          </w:p>
        </w:tc>
      </w:tr>
      <w:tr w:rsidR="00DD7C15" w14:paraId="377C1D22" w14:textId="77777777">
        <w:tc>
          <w:tcPr>
            <w:tcW w:w="1089" w:type="dxa"/>
            <w:vAlign w:val="center"/>
          </w:tcPr>
          <w:p w14:paraId="2E1E625A"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46</w:t>
            </w:r>
          </w:p>
        </w:tc>
        <w:tc>
          <w:tcPr>
            <w:tcW w:w="1992" w:type="dxa"/>
            <w:vAlign w:val="center"/>
          </w:tcPr>
          <w:p w14:paraId="5EAFE73E" w14:textId="77777777" w:rsidR="00DD7C15" w:rsidRDefault="00894CDF">
            <w:pPr>
              <w:widowControl/>
              <w:spacing w:line="520" w:lineRule="exact"/>
              <w:jc w:val="left"/>
              <w:textAlignment w:val="center"/>
              <w:rPr>
                <w:rStyle w:val="font81"/>
                <w:rFonts w:hint="default"/>
                <w:lang w:bidi="ar"/>
              </w:rPr>
            </w:pPr>
            <w:r>
              <w:rPr>
                <w:rStyle w:val="font81"/>
                <w:lang w:bidi="ar"/>
              </w:rPr>
              <w:t>对房地产经纪人员以个人</w:t>
            </w:r>
            <w:r>
              <w:rPr>
                <w:rStyle w:val="font81"/>
                <w:lang w:bidi="ar"/>
              </w:rPr>
              <w:lastRenderedPageBreak/>
              <w:t>名义承接房地产经纪业务和收取费用的处罚</w:t>
            </w:r>
          </w:p>
        </w:tc>
        <w:tc>
          <w:tcPr>
            <w:tcW w:w="1573" w:type="dxa"/>
            <w:vAlign w:val="center"/>
          </w:tcPr>
          <w:p w14:paraId="1D47197B"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lastRenderedPageBreak/>
              <w:t>320217514000</w:t>
            </w:r>
          </w:p>
        </w:tc>
        <w:tc>
          <w:tcPr>
            <w:tcW w:w="9517" w:type="dxa"/>
            <w:vAlign w:val="center"/>
          </w:tcPr>
          <w:p w14:paraId="4BA942FF" w14:textId="77777777" w:rsidR="00DD7C15" w:rsidRDefault="00894CDF">
            <w:pPr>
              <w:widowControl/>
              <w:spacing w:line="520" w:lineRule="exact"/>
              <w:jc w:val="left"/>
              <w:textAlignment w:val="center"/>
            </w:pPr>
            <w:r>
              <w:rPr>
                <w:rStyle w:val="font81"/>
                <w:rFonts w:hint="default"/>
                <w:lang w:bidi="ar"/>
              </w:rPr>
              <w:t>【规章】《房地产经纪管理办法》（住房和城乡建设部</w:t>
            </w:r>
            <w:r>
              <w:rPr>
                <w:rStyle w:val="font21"/>
                <w:rFonts w:eastAsia="方正仿宋_GBK"/>
                <w:lang w:bidi="ar"/>
              </w:rPr>
              <w:t xml:space="preserve"> </w:t>
            </w:r>
            <w:r>
              <w:rPr>
                <w:rStyle w:val="font81"/>
                <w:rFonts w:hint="default"/>
                <w:lang w:bidi="ar"/>
              </w:rPr>
              <w:t>国家发展改革委</w:t>
            </w:r>
            <w:r>
              <w:rPr>
                <w:rStyle w:val="font21"/>
                <w:rFonts w:eastAsia="方正仿宋_GBK"/>
                <w:lang w:bidi="ar"/>
              </w:rPr>
              <w:t xml:space="preserve"> </w:t>
            </w:r>
            <w:r>
              <w:rPr>
                <w:rStyle w:val="font81"/>
                <w:rFonts w:hint="default"/>
                <w:lang w:bidi="ar"/>
              </w:rPr>
              <w:t>人力资源和社会保障部令第</w:t>
            </w:r>
            <w:r>
              <w:rPr>
                <w:rStyle w:val="font21"/>
                <w:rFonts w:eastAsia="方正仿宋_GBK"/>
                <w:lang w:bidi="ar"/>
              </w:rPr>
              <w:t>8</w:t>
            </w:r>
            <w:r>
              <w:rPr>
                <w:rStyle w:val="font81"/>
                <w:rFonts w:hint="default"/>
                <w:lang w:bidi="ar"/>
              </w:rPr>
              <w:t>号发布，</w:t>
            </w:r>
            <w:r>
              <w:rPr>
                <w:rStyle w:val="font21"/>
                <w:rFonts w:eastAsia="方正仿宋_GBK"/>
                <w:lang w:bidi="ar"/>
              </w:rPr>
              <w:t>2016</w:t>
            </w:r>
            <w:r>
              <w:rPr>
                <w:rStyle w:val="font81"/>
                <w:rFonts w:hint="default"/>
                <w:lang w:bidi="ar"/>
              </w:rPr>
              <w:t>年修正）</w:t>
            </w:r>
            <w:r>
              <w:rPr>
                <w:rStyle w:val="font21"/>
                <w:rFonts w:eastAsia="方正仿宋_GBK"/>
                <w:lang w:bidi="ar"/>
              </w:rPr>
              <w:br/>
            </w:r>
            <w:r>
              <w:rPr>
                <w:rStyle w:val="font81"/>
                <w:rFonts w:hint="default"/>
                <w:lang w:bidi="ar"/>
              </w:rPr>
              <w:lastRenderedPageBreak/>
              <w:t>第十四条</w:t>
            </w:r>
            <w:r>
              <w:rPr>
                <w:rStyle w:val="font21"/>
                <w:rFonts w:eastAsia="方正仿宋_GBK"/>
                <w:lang w:bidi="ar"/>
              </w:rPr>
              <w:t xml:space="preserve"> </w:t>
            </w:r>
            <w:r>
              <w:rPr>
                <w:rStyle w:val="font81"/>
                <w:rFonts w:hint="default"/>
                <w:lang w:bidi="ar"/>
              </w:rPr>
              <w:t>房地产经纪业务应当由房地产经纪机构统一承接，服务报酬由房地产经纪机构统一收取。分支机构应当以设立该分支机构的房地产经纪机构名义承揽业务。</w:t>
            </w:r>
            <w:r>
              <w:rPr>
                <w:rStyle w:val="font21"/>
                <w:rFonts w:eastAsia="方正仿宋_GBK"/>
                <w:lang w:bidi="ar"/>
              </w:rPr>
              <w:br/>
            </w:r>
            <w:r>
              <w:rPr>
                <w:rStyle w:val="font81"/>
                <w:rFonts w:hint="default"/>
                <w:lang w:bidi="ar"/>
              </w:rPr>
              <w:t>房地产经纪人员不得以个人名义承接房地产经纪业务和收取费用。</w:t>
            </w:r>
            <w:r>
              <w:rPr>
                <w:rStyle w:val="font21"/>
                <w:rFonts w:eastAsia="方正仿宋_GBK"/>
                <w:lang w:bidi="ar"/>
              </w:rPr>
              <w:br/>
            </w:r>
            <w:r>
              <w:rPr>
                <w:rStyle w:val="font81"/>
                <w:rFonts w:hint="default"/>
                <w:lang w:bidi="ar"/>
              </w:rPr>
              <w:t>第三十三条</w:t>
            </w:r>
            <w:r>
              <w:rPr>
                <w:rStyle w:val="font21"/>
                <w:rFonts w:eastAsia="方正仿宋_GBK"/>
                <w:lang w:bidi="ar"/>
              </w:rPr>
              <w:t xml:space="preserve"> </w:t>
            </w:r>
            <w:r>
              <w:rPr>
                <w:rStyle w:val="font81"/>
                <w:rFonts w:hint="default"/>
                <w:lang w:bidi="ar"/>
              </w:rPr>
              <w:t>违反本办法，有下列行为之一的，由县级以上地方人民政府建设（房地产）主管部门责令限期改正，记入信用档案；对房地产经纪人员处以</w:t>
            </w:r>
            <w:r>
              <w:rPr>
                <w:rStyle w:val="font21"/>
                <w:rFonts w:eastAsia="方正仿宋_GBK"/>
                <w:lang w:bidi="ar"/>
              </w:rPr>
              <w:t>1</w:t>
            </w:r>
            <w:r>
              <w:rPr>
                <w:rStyle w:val="font81"/>
                <w:rFonts w:hint="default"/>
                <w:lang w:bidi="ar"/>
              </w:rPr>
              <w:t>万元罚款；对房地产经纪机构处以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万元以下罚款：</w:t>
            </w:r>
            <w:r>
              <w:rPr>
                <w:rStyle w:val="font21"/>
                <w:rFonts w:eastAsia="方正仿宋_GBK"/>
                <w:lang w:bidi="ar"/>
              </w:rPr>
              <w:br/>
            </w:r>
            <w:r>
              <w:rPr>
                <w:rStyle w:val="font81"/>
                <w:rFonts w:hint="default"/>
                <w:lang w:bidi="ar"/>
              </w:rPr>
              <w:t>（一）房地产经纪人员以个人名义承接房地产经纪业务和收取费用的。</w:t>
            </w:r>
          </w:p>
        </w:tc>
      </w:tr>
      <w:tr w:rsidR="00DD7C15" w14:paraId="57493386" w14:textId="77777777">
        <w:tc>
          <w:tcPr>
            <w:tcW w:w="1089" w:type="dxa"/>
            <w:vAlign w:val="center"/>
          </w:tcPr>
          <w:p w14:paraId="2F767BCB"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47</w:t>
            </w:r>
          </w:p>
        </w:tc>
        <w:tc>
          <w:tcPr>
            <w:tcW w:w="1992" w:type="dxa"/>
            <w:vAlign w:val="center"/>
          </w:tcPr>
          <w:p w14:paraId="6F77D76F" w14:textId="77777777" w:rsidR="00DD7C15" w:rsidRDefault="00894CDF">
            <w:pPr>
              <w:widowControl/>
              <w:spacing w:line="520" w:lineRule="exact"/>
              <w:jc w:val="left"/>
              <w:textAlignment w:val="center"/>
              <w:rPr>
                <w:rStyle w:val="font81"/>
                <w:rFonts w:hint="default"/>
                <w:lang w:bidi="ar"/>
              </w:rPr>
            </w:pPr>
            <w:r>
              <w:rPr>
                <w:rStyle w:val="font81"/>
                <w:lang w:bidi="ar"/>
              </w:rPr>
              <w:t>对承租人改变所承租公共租赁住房用途的处罚</w:t>
            </w:r>
          </w:p>
        </w:tc>
        <w:tc>
          <w:tcPr>
            <w:tcW w:w="1573" w:type="dxa"/>
            <w:vAlign w:val="center"/>
          </w:tcPr>
          <w:p w14:paraId="6390C278"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w:t>
            </w:r>
            <w:r>
              <w:rPr>
                <w:rFonts w:ascii="Times New Roman" w:eastAsia="宋体" w:hAnsi="Times New Roman" w:cs="Times New Roman"/>
                <w:color w:val="000000"/>
                <w:kern w:val="0"/>
                <w:sz w:val="20"/>
                <w:szCs w:val="20"/>
                <w:lang w:bidi="ar"/>
              </w:rPr>
              <w:t>217402000</w:t>
            </w:r>
          </w:p>
        </w:tc>
        <w:tc>
          <w:tcPr>
            <w:tcW w:w="9517" w:type="dxa"/>
            <w:vAlign w:val="center"/>
          </w:tcPr>
          <w:p w14:paraId="43816D41" w14:textId="77777777" w:rsidR="00DD7C15" w:rsidRDefault="00894CDF">
            <w:pPr>
              <w:widowControl/>
              <w:spacing w:line="520" w:lineRule="exact"/>
              <w:jc w:val="left"/>
              <w:textAlignment w:val="center"/>
            </w:pPr>
            <w:r>
              <w:rPr>
                <w:rStyle w:val="font81"/>
                <w:rFonts w:hint="default"/>
                <w:lang w:bidi="ar"/>
              </w:rPr>
              <w:t>【规章】《公共租赁住房管理办法》（住房和城乡建设部令第</w:t>
            </w:r>
            <w:r>
              <w:rPr>
                <w:rStyle w:val="font21"/>
                <w:rFonts w:eastAsia="方正仿宋_GBK"/>
                <w:lang w:bidi="ar"/>
              </w:rPr>
              <w:t>11</w:t>
            </w:r>
            <w:r>
              <w:rPr>
                <w:rStyle w:val="font81"/>
                <w:rFonts w:hint="default"/>
                <w:lang w:bidi="ar"/>
              </w:rPr>
              <w:t>号）</w:t>
            </w:r>
            <w:r>
              <w:rPr>
                <w:rStyle w:val="font21"/>
                <w:rFonts w:eastAsia="方正仿宋_GBK"/>
                <w:lang w:bidi="ar"/>
              </w:rPr>
              <w:br/>
            </w:r>
            <w:r>
              <w:rPr>
                <w:rStyle w:val="font81"/>
                <w:rFonts w:hint="default"/>
                <w:lang w:bidi="ar"/>
              </w:rPr>
              <w:t>第三十六条</w:t>
            </w:r>
            <w:r>
              <w:rPr>
                <w:rStyle w:val="font81"/>
                <w:lang w:bidi="ar"/>
              </w:rPr>
              <w:t xml:space="preserve">  </w:t>
            </w:r>
            <w:r>
              <w:rPr>
                <w:rStyle w:val="font81"/>
                <w:rFonts w:hint="default"/>
                <w:lang w:bidi="ar"/>
              </w:rPr>
              <w:t>承租人有下列行为之一的，由市、县级人民政府住房保障主管部门责令按市场价格补缴从违法行为发生之日起的租金，记入公共租赁住房管理档案，处以</w:t>
            </w:r>
            <w:r>
              <w:rPr>
                <w:rStyle w:val="font21"/>
                <w:rFonts w:eastAsia="方正仿宋_GBK"/>
                <w:lang w:bidi="ar"/>
              </w:rPr>
              <w:t>1000</w:t>
            </w:r>
            <w:r>
              <w:rPr>
                <w:rStyle w:val="font81"/>
                <w:rFonts w:hint="default"/>
                <w:lang w:bidi="ar"/>
              </w:rPr>
              <w:t>元以下罚款；有违法所得的，处以违法所得</w:t>
            </w:r>
            <w:r>
              <w:rPr>
                <w:rStyle w:val="font21"/>
                <w:rFonts w:eastAsia="方正仿宋_GBK"/>
                <w:lang w:bidi="ar"/>
              </w:rPr>
              <w:t>3</w:t>
            </w:r>
            <w:r>
              <w:rPr>
                <w:rStyle w:val="font81"/>
                <w:rFonts w:hint="default"/>
                <w:lang w:bidi="ar"/>
              </w:rPr>
              <w:t>倍以下但不超过</w:t>
            </w:r>
            <w:r>
              <w:rPr>
                <w:rStyle w:val="font21"/>
                <w:rFonts w:eastAsia="方正仿宋_GBK"/>
                <w:lang w:bidi="ar"/>
              </w:rPr>
              <w:t>3</w:t>
            </w:r>
            <w:r>
              <w:rPr>
                <w:rStyle w:val="font81"/>
                <w:rFonts w:hint="default"/>
                <w:lang w:bidi="ar"/>
              </w:rPr>
              <w:t>万元的罚款</w:t>
            </w:r>
            <w:r>
              <w:rPr>
                <w:rStyle w:val="font21"/>
                <w:rFonts w:eastAsia="方正仿宋_GBK"/>
                <w:lang w:bidi="ar"/>
              </w:rPr>
              <w:br/>
            </w:r>
            <w:r>
              <w:rPr>
                <w:rStyle w:val="font81"/>
                <w:rFonts w:hint="default"/>
                <w:lang w:bidi="ar"/>
              </w:rPr>
              <w:t>（二）改变所承租公共租赁住房用途的；</w:t>
            </w:r>
            <w:r>
              <w:rPr>
                <w:rStyle w:val="font21"/>
                <w:rFonts w:eastAsia="方正仿宋_GBK"/>
                <w:lang w:bidi="ar"/>
              </w:rPr>
              <w:br/>
            </w:r>
            <w:r>
              <w:rPr>
                <w:rStyle w:val="font81"/>
                <w:rFonts w:hint="default"/>
                <w:lang w:bidi="ar"/>
              </w:rPr>
              <w:t>有前款所列行为，承租人自退回公共租赁住房之日起五年内不得再次申请公共租赁住房；造成损失的，依法承担赔偿责任。</w:t>
            </w:r>
          </w:p>
        </w:tc>
      </w:tr>
      <w:tr w:rsidR="00DD7C15" w14:paraId="66EE976E" w14:textId="77777777">
        <w:tc>
          <w:tcPr>
            <w:tcW w:w="1089" w:type="dxa"/>
            <w:vAlign w:val="center"/>
          </w:tcPr>
          <w:p w14:paraId="2E4A7E83"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48</w:t>
            </w:r>
          </w:p>
        </w:tc>
        <w:tc>
          <w:tcPr>
            <w:tcW w:w="1992" w:type="dxa"/>
            <w:vAlign w:val="center"/>
          </w:tcPr>
          <w:p w14:paraId="7AE43177" w14:textId="77777777" w:rsidR="00DD7C15" w:rsidRDefault="00894CDF">
            <w:pPr>
              <w:widowControl/>
              <w:spacing w:line="520" w:lineRule="exact"/>
              <w:jc w:val="left"/>
              <w:textAlignment w:val="center"/>
              <w:rPr>
                <w:rStyle w:val="font81"/>
                <w:rFonts w:hint="default"/>
                <w:lang w:bidi="ar"/>
              </w:rPr>
            </w:pPr>
            <w:r>
              <w:rPr>
                <w:rStyle w:val="font81"/>
                <w:lang w:bidi="ar"/>
              </w:rPr>
              <w:t>对承租人在公共租赁住房内从事违法活动的处罚</w:t>
            </w:r>
          </w:p>
        </w:tc>
        <w:tc>
          <w:tcPr>
            <w:tcW w:w="1573" w:type="dxa"/>
            <w:vAlign w:val="center"/>
          </w:tcPr>
          <w:p w14:paraId="1F4AA62E"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320217376000</w:t>
            </w:r>
          </w:p>
        </w:tc>
        <w:tc>
          <w:tcPr>
            <w:tcW w:w="9517" w:type="dxa"/>
            <w:vAlign w:val="center"/>
          </w:tcPr>
          <w:p w14:paraId="0DD6079C" w14:textId="77777777" w:rsidR="00DD7C15" w:rsidRDefault="00894CDF">
            <w:pPr>
              <w:widowControl/>
              <w:spacing w:line="520" w:lineRule="exact"/>
              <w:jc w:val="left"/>
              <w:textAlignment w:val="center"/>
            </w:pPr>
            <w:r>
              <w:rPr>
                <w:rStyle w:val="font81"/>
                <w:rFonts w:hint="default"/>
                <w:lang w:bidi="ar"/>
              </w:rPr>
              <w:t>【规章】《公共租赁住房管理办法》（住房和城乡建设部令第</w:t>
            </w:r>
            <w:r>
              <w:rPr>
                <w:rStyle w:val="font21"/>
                <w:rFonts w:eastAsia="方正仿宋_GBK"/>
                <w:lang w:bidi="ar"/>
              </w:rPr>
              <w:t>11</w:t>
            </w:r>
            <w:r>
              <w:rPr>
                <w:rStyle w:val="font81"/>
                <w:rFonts w:hint="default"/>
                <w:lang w:bidi="ar"/>
              </w:rPr>
              <w:t>号）</w:t>
            </w:r>
            <w:r>
              <w:rPr>
                <w:rStyle w:val="font21"/>
                <w:rFonts w:eastAsia="方正仿宋_GBK"/>
                <w:lang w:bidi="ar"/>
              </w:rPr>
              <w:br/>
              <w:t xml:space="preserve">    </w:t>
            </w:r>
            <w:r>
              <w:rPr>
                <w:rStyle w:val="font81"/>
                <w:rFonts w:hint="default"/>
                <w:lang w:bidi="ar"/>
              </w:rPr>
              <w:t>第三十六条</w:t>
            </w:r>
            <w:r>
              <w:rPr>
                <w:rStyle w:val="font81"/>
                <w:lang w:bidi="ar"/>
              </w:rPr>
              <w:t xml:space="preserve">  </w:t>
            </w:r>
            <w:r>
              <w:rPr>
                <w:rStyle w:val="font81"/>
                <w:rFonts w:hint="default"/>
                <w:lang w:bidi="ar"/>
              </w:rPr>
              <w:t>承租人有下列行为之一的，由市、县级人民政府住房保障主管部门责令按市场价格补缴从违法行为发生之日起的租金，记入公共租赁住房管理档案，处以</w:t>
            </w:r>
            <w:r>
              <w:rPr>
                <w:rStyle w:val="font21"/>
                <w:rFonts w:eastAsia="方正仿宋_GBK"/>
                <w:lang w:bidi="ar"/>
              </w:rPr>
              <w:t>1000</w:t>
            </w:r>
            <w:r>
              <w:rPr>
                <w:rStyle w:val="font81"/>
                <w:rFonts w:hint="default"/>
                <w:lang w:bidi="ar"/>
              </w:rPr>
              <w:t>元以下罚款；有违法所得的，处以违法所得</w:t>
            </w:r>
            <w:r>
              <w:rPr>
                <w:rStyle w:val="font21"/>
                <w:rFonts w:eastAsia="方正仿宋_GBK"/>
                <w:lang w:bidi="ar"/>
              </w:rPr>
              <w:t>3</w:t>
            </w:r>
            <w:r>
              <w:rPr>
                <w:rStyle w:val="font81"/>
                <w:rFonts w:hint="default"/>
                <w:lang w:bidi="ar"/>
              </w:rPr>
              <w:t>倍以下但不超过</w:t>
            </w:r>
            <w:r>
              <w:rPr>
                <w:rStyle w:val="font21"/>
                <w:rFonts w:eastAsia="方正仿宋_GBK"/>
                <w:lang w:bidi="ar"/>
              </w:rPr>
              <w:t>3</w:t>
            </w:r>
            <w:r>
              <w:rPr>
                <w:rStyle w:val="font81"/>
                <w:rFonts w:hint="default"/>
                <w:lang w:bidi="ar"/>
              </w:rPr>
              <w:t>万元的罚款</w:t>
            </w:r>
            <w:r>
              <w:rPr>
                <w:rStyle w:val="font21"/>
                <w:rFonts w:eastAsia="方正仿宋_GBK"/>
                <w:lang w:bidi="ar"/>
              </w:rPr>
              <w:br/>
              <w:t xml:space="preserve">   </w:t>
            </w:r>
            <w:r>
              <w:rPr>
                <w:rStyle w:val="font81"/>
                <w:rFonts w:hint="default"/>
                <w:lang w:bidi="ar"/>
              </w:rPr>
              <w:t>（四）在公共租赁住房内</w:t>
            </w:r>
            <w:r>
              <w:rPr>
                <w:rStyle w:val="font81"/>
                <w:rFonts w:hint="default"/>
                <w:lang w:bidi="ar"/>
              </w:rPr>
              <w:t>从事违法活动的；</w:t>
            </w:r>
            <w:r>
              <w:rPr>
                <w:rStyle w:val="font21"/>
                <w:rFonts w:eastAsia="方正仿宋_GBK"/>
                <w:lang w:bidi="ar"/>
              </w:rPr>
              <w:br/>
            </w:r>
            <w:r>
              <w:rPr>
                <w:rStyle w:val="font81"/>
                <w:rFonts w:hint="default"/>
                <w:lang w:bidi="ar"/>
              </w:rPr>
              <w:lastRenderedPageBreak/>
              <w:t>有前款所列行为，承租人自退回公共租赁住房之日起五年内不得再次申请公共租赁住房；造成损失的，依法承担赔偿责任。</w:t>
            </w:r>
          </w:p>
        </w:tc>
      </w:tr>
      <w:tr w:rsidR="00DD7C15" w14:paraId="15D727B2" w14:textId="77777777">
        <w:tc>
          <w:tcPr>
            <w:tcW w:w="1089" w:type="dxa"/>
            <w:vAlign w:val="center"/>
          </w:tcPr>
          <w:p w14:paraId="6A3433CB"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49</w:t>
            </w:r>
          </w:p>
        </w:tc>
        <w:tc>
          <w:tcPr>
            <w:tcW w:w="1992" w:type="dxa"/>
            <w:vAlign w:val="center"/>
          </w:tcPr>
          <w:p w14:paraId="6FB3F4F8" w14:textId="77777777" w:rsidR="00DD7C15" w:rsidRDefault="00894CDF">
            <w:pPr>
              <w:widowControl/>
              <w:spacing w:line="520" w:lineRule="exact"/>
              <w:jc w:val="left"/>
              <w:textAlignment w:val="center"/>
              <w:rPr>
                <w:rStyle w:val="font81"/>
                <w:rFonts w:hint="default"/>
                <w:lang w:bidi="ar"/>
              </w:rPr>
            </w:pPr>
            <w:r>
              <w:rPr>
                <w:rStyle w:val="font81"/>
                <w:lang w:bidi="ar"/>
              </w:rPr>
              <w:t>对公共租赁住房的所有权人及其委托的运营单位改变公共租赁住房的保障性住房性质、用途，以及配套设施的规划用途的处罚</w:t>
            </w:r>
          </w:p>
        </w:tc>
        <w:tc>
          <w:tcPr>
            <w:tcW w:w="1573" w:type="dxa"/>
            <w:vAlign w:val="center"/>
          </w:tcPr>
          <w:p w14:paraId="65C9C275"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320217385000</w:t>
            </w:r>
          </w:p>
        </w:tc>
        <w:tc>
          <w:tcPr>
            <w:tcW w:w="9517" w:type="dxa"/>
            <w:vAlign w:val="center"/>
          </w:tcPr>
          <w:p w14:paraId="0835DFCB" w14:textId="77777777" w:rsidR="00DD7C15" w:rsidRDefault="00894CDF">
            <w:pPr>
              <w:widowControl/>
              <w:spacing w:line="520" w:lineRule="exact"/>
              <w:jc w:val="left"/>
              <w:textAlignment w:val="center"/>
            </w:pPr>
            <w:r>
              <w:rPr>
                <w:rStyle w:val="font81"/>
                <w:rFonts w:hint="default"/>
                <w:lang w:bidi="ar"/>
              </w:rPr>
              <w:t>【规章】《公共租赁住房管理办法》（住房和城乡建设部令第</w:t>
            </w:r>
            <w:r>
              <w:rPr>
                <w:rStyle w:val="font21"/>
                <w:rFonts w:eastAsia="方正仿宋_GBK"/>
                <w:lang w:bidi="ar"/>
              </w:rPr>
              <w:t>11</w:t>
            </w:r>
            <w:r>
              <w:rPr>
                <w:rStyle w:val="font81"/>
                <w:rFonts w:hint="default"/>
                <w:lang w:bidi="ar"/>
              </w:rPr>
              <w:t>号）</w:t>
            </w:r>
            <w:r>
              <w:rPr>
                <w:rStyle w:val="font21"/>
                <w:rFonts w:eastAsia="方正仿宋_GBK"/>
                <w:lang w:bidi="ar"/>
              </w:rPr>
              <w:br/>
              <w:t xml:space="preserve">    </w:t>
            </w:r>
            <w:r>
              <w:rPr>
                <w:rStyle w:val="font81"/>
                <w:rFonts w:hint="default"/>
                <w:lang w:bidi="ar"/>
              </w:rPr>
              <w:t>第三十四条</w:t>
            </w:r>
            <w:r>
              <w:rPr>
                <w:rStyle w:val="font81"/>
                <w:lang w:bidi="ar"/>
              </w:rPr>
              <w:t xml:space="preserve">  </w:t>
            </w:r>
            <w:r>
              <w:rPr>
                <w:rStyle w:val="font81"/>
                <w:rFonts w:hint="default"/>
                <w:lang w:bidi="ar"/>
              </w:rPr>
              <w:t>公共租赁住房的所有权人及其委托的运营单位违反本办法，有下列行为之一的，由市、县级人民政府住房保障主管部门责令限期改正，并处以</w:t>
            </w:r>
            <w:r>
              <w:rPr>
                <w:rStyle w:val="font21"/>
                <w:rFonts w:eastAsia="方正仿宋_GBK"/>
                <w:lang w:bidi="ar"/>
              </w:rPr>
              <w:t>3</w:t>
            </w:r>
            <w:r>
              <w:rPr>
                <w:rStyle w:val="font81"/>
                <w:rFonts w:hint="default"/>
                <w:lang w:bidi="ar"/>
              </w:rPr>
              <w:t>万元以下罚款</w:t>
            </w:r>
            <w:r>
              <w:rPr>
                <w:rStyle w:val="font21"/>
                <w:rFonts w:eastAsia="方正仿宋_GBK"/>
                <w:lang w:bidi="ar"/>
              </w:rPr>
              <w:br/>
              <w:t xml:space="preserve">   </w:t>
            </w:r>
            <w:r>
              <w:rPr>
                <w:rStyle w:val="font81"/>
                <w:rFonts w:hint="default"/>
                <w:lang w:bidi="ar"/>
              </w:rPr>
              <w:t>（三）改变公共租赁住房的保障性住房性质、用途，以及配套设施的规划用途的。</w:t>
            </w:r>
          </w:p>
        </w:tc>
      </w:tr>
      <w:tr w:rsidR="00DD7C15" w14:paraId="501C67BA" w14:textId="77777777">
        <w:tc>
          <w:tcPr>
            <w:tcW w:w="1089" w:type="dxa"/>
            <w:vAlign w:val="center"/>
          </w:tcPr>
          <w:p w14:paraId="7A1A8CEF"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50</w:t>
            </w:r>
          </w:p>
        </w:tc>
        <w:tc>
          <w:tcPr>
            <w:tcW w:w="1992" w:type="dxa"/>
            <w:vAlign w:val="center"/>
          </w:tcPr>
          <w:p w14:paraId="679DB2A5" w14:textId="77777777" w:rsidR="00DD7C15" w:rsidRDefault="00894CDF">
            <w:pPr>
              <w:widowControl/>
              <w:spacing w:line="520" w:lineRule="exact"/>
              <w:jc w:val="left"/>
              <w:textAlignment w:val="center"/>
              <w:rPr>
                <w:rStyle w:val="font81"/>
                <w:rFonts w:hint="default"/>
                <w:lang w:bidi="ar"/>
              </w:rPr>
            </w:pPr>
            <w:r>
              <w:rPr>
                <w:rStyle w:val="font81"/>
                <w:lang w:bidi="ar"/>
              </w:rPr>
              <w:t>对公共租赁住房的所有权人及其委托的运营单位向不符合条件的对象出租公共租赁住房的处罚</w:t>
            </w:r>
          </w:p>
        </w:tc>
        <w:tc>
          <w:tcPr>
            <w:tcW w:w="1573" w:type="dxa"/>
            <w:vAlign w:val="center"/>
          </w:tcPr>
          <w:p w14:paraId="27DB4DAB"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320217176000</w:t>
            </w:r>
          </w:p>
        </w:tc>
        <w:tc>
          <w:tcPr>
            <w:tcW w:w="9517" w:type="dxa"/>
            <w:vAlign w:val="center"/>
          </w:tcPr>
          <w:p w14:paraId="233F57EA" w14:textId="77777777" w:rsidR="00DD7C15" w:rsidRDefault="00894CDF">
            <w:pPr>
              <w:widowControl/>
              <w:spacing w:line="520" w:lineRule="exact"/>
              <w:jc w:val="left"/>
              <w:textAlignment w:val="center"/>
            </w:pPr>
            <w:r>
              <w:rPr>
                <w:rStyle w:val="font81"/>
                <w:rFonts w:hint="default"/>
                <w:lang w:bidi="ar"/>
              </w:rPr>
              <w:t>【规章】《公共租赁住房管理办法》（住房和城乡建设部令第</w:t>
            </w:r>
            <w:r>
              <w:rPr>
                <w:rStyle w:val="font21"/>
                <w:rFonts w:eastAsia="方正仿宋_GBK"/>
                <w:lang w:bidi="ar"/>
              </w:rPr>
              <w:t>11</w:t>
            </w:r>
            <w:r>
              <w:rPr>
                <w:rStyle w:val="font81"/>
                <w:rFonts w:hint="default"/>
                <w:lang w:bidi="ar"/>
              </w:rPr>
              <w:t>号）</w:t>
            </w:r>
            <w:r>
              <w:rPr>
                <w:rStyle w:val="font21"/>
                <w:rFonts w:eastAsia="方正仿宋_GBK"/>
                <w:lang w:bidi="ar"/>
              </w:rPr>
              <w:br/>
              <w:t xml:space="preserve">    </w:t>
            </w:r>
            <w:r>
              <w:rPr>
                <w:rStyle w:val="font81"/>
                <w:rFonts w:hint="default"/>
                <w:lang w:bidi="ar"/>
              </w:rPr>
              <w:t>第三十四条</w:t>
            </w:r>
            <w:r>
              <w:rPr>
                <w:rStyle w:val="font81"/>
                <w:lang w:bidi="ar"/>
              </w:rPr>
              <w:t xml:space="preserve">  </w:t>
            </w:r>
            <w:r>
              <w:rPr>
                <w:rStyle w:val="font81"/>
                <w:rFonts w:hint="default"/>
                <w:lang w:bidi="ar"/>
              </w:rPr>
              <w:t>公共租赁住房的所有权人及其委托的运营单位违反本办法，有下列行为之一的，由市、县级人民政府住房保障主管部门责令限期改正，并处以</w:t>
            </w:r>
            <w:r>
              <w:rPr>
                <w:rStyle w:val="font21"/>
                <w:rFonts w:eastAsia="方正仿宋_GBK"/>
                <w:lang w:bidi="ar"/>
              </w:rPr>
              <w:t>3</w:t>
            </w:r>
            <w:r>
              <w:rPr>
                <w:rStyle w:val="font81"/>
                <w:rFonts w:hint="default"/>
                <w:lang w:bidi="ar"/>
              </w:rPr>
              <w:t>万元以下罚款</w:t>
            </w:r>
            <w:r>
              <w:rPr>
                <w:rStyle w:val="font21"/>
                <w:rFonts w:eastAsia="方正仿宋_GBK"/>
                <w:lang w:bidi="ar"/>
              </w:rPr>
              <w:br/>
              <w:t xml:space="preserve">   </w:t>
            </w:r>
            <w:r>
              <w:rPr>
                <w:rStyle w:val="font81"/>
                <w:rFonts w:hint="default"/>
                <w:lang w:bidi="ar"/>
              </w:rPr>
              <w:t>（一）向不符合条件的对象出租公共租赁住房的；</w:t>
            </w:r>
          </w:p>
        </w:tc>
      </w:tr>
      <w:tr w:rsidR="00DD7C15" w14:paraId="4A3E948D" w14:textId="77777777">
        <w:tc>
          <w:tcPr>
            <w:tcW w:w="1089" w:type="dxa"/>
            <w:vAlign w:val="center"/>
          </w:tcPr>
          <w:p w14:paraId="6CC41B7E"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51</w:t>
            </w:r>
          </w:p>
        </w:tc>
        <w:tc>
          <w:tcPr>
            <w:tcW w:w="1992" w:type="dxa"/>
            <w:vAlign w:val="center"/>
          </w:tcPr>
          <w:p w14:paraId="3A5F9135" w14:textId="77777777" w:rsidR="00DD7C15" w:rsidRDefault="00894CDF">
            <w:pPr>
              <w:widowControl/>
              <w:spacing w:line="520" w:lineRule="exact"/>
              <w:jc w:val="left"/>
              <w:textAlignment w:val="center"/>
              <w:rPr>
                <w:rStyle w:val="font81"/>
                <w:rFonts w:hint="default"/>
                <w:lang w:bidi="ar"/>
              </w:rPr>
            </w:pPr>
            <w:r>
              <w:rPr>
                <w:rStyle w:val="font81"/>
                <w:lang w:bidi="ar"/>
              </w:rPr>
              <w:t>对公共租赁住房的所有权人及其委托的运营单位未履行公共租赁住房及其配套设施维修养护义务的处罚</w:t>
            </w:r>
          </w:p>
        </w:tc>
        <w:tc>
          <w:tcPr>
            <w:tcW w:w="1573" w:type="dxa"/>
            <w:vAlign w:val="center"/>
          </w:tcPr>
          <w:p w14:paraId="7F526F66"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320217177000</w:t>
            </w:r>
          </w:p>
        </w:tc>
        <w:tc>
          <w:tcPr>
            <w:tcW w:w="9517" w:type="dxa"/>
            <w:vAlign w:val="center"/>
          </w:tcPr>
          <w:p w14:paraId="18889165" w14:textId="77777777" w:rsidR="00DD7C15" w:rsidRDefault="00894CDF">
            <w:pPr>
              <w:widowControl/>
              <w:spacing w:line="520" w:lineRule="exact"/>
              <w:jc w:val="left"/>
              <w:textAlignment w:val="center"/>
            </w:pPr>
            <w:r>
              <w:rPr>
                <w:rStyle w:val="font81"/>
                <w:rFonts w:hint="default"/>
                <w:lang w:bidi="ar"/>
              </w:rPr>
              <w:t>【规章】《公共租赁住房管理办法》（住房和城乡建设部令第</w:t>
            </w:r>
            <w:r>
              <w:rPr>
                <w:rStyle w:val="font21"/>
                <w:rFonts w:eastAsia="方正仿宋_GBK"/>
                <w:lang w:bidi="ar"/>
              </w:rPr>
              <w:t>11</w:t>
            </w:r>
            <w:r>
              <w:rPr>
                <w:rStyle w:val="font81"/>
                <w:rFonts w:hint="default"/>
                <w:lang w:bidi="ar"/>
              </w:rPr>
              <w:t>号）</w:t>
            </w:r>
            <w:r>
              <w:rPr>
                <w:rStyle w:val="font21"/>
                <w:rFonts w:eastAsia="方正仿宋_GBK"/>
                <w:lang w:bidi="ar"/>
              </w:rPr>
              <w:br/>
              <w:t xml:space="preserve">    </w:t>
            </w:r>
            <w:r>
              <w:rPr>
                <w:rStyle w:val="font81"/>
                <w:rFonts w:hint="default"/>
                <w:lang w:bidi="ar"/>
              </w:rPr>
              <w:t>第三十四条</w:t>
            </w:r>
            <w:r>
              <w:rPr>
                <w:rStyle w:val="font81"/>
                <w:lang w:bidi="ar"/>
              </w:rPr>
              <w:t xml:space="preserve">  </w:t>
            </w:r>
            <w:r>
              <w:rPr>
                <w:rStyle w:val="font81"/>
                <w:rFonts w:hint="default"/>
                <w:lang w:bidi="ar"/>
              </w:rPr>
              <w:t>公共租赁住房的所有权人及其委托的运营单位违反本办法，有下列行为之一的，由市、县级人民政府住房保障主管部门责令</w:t>
            </w:r>
            <w:r>
              <w:rPr>
                <w:rStyle w:val="font81"/>
                <w:rFonts w:hint="default"/>
                <w:lang w:bidi="ar"/>
              </w:rPr>
              <w:t>限期改正，并处以</w:t>
            </w:r>
            <w:r>
              <w:rPr>
                <w:rStyle w:val="font21"/>
                <w:rFonts w:eastAsia="方正仿宋_GBK"/>
                <w:lang w:bidi="ar"/>
              </w:rPr>
              <w:t>3</w:t>
            </w:r>
            <w:r>
              <w:rPr>
                <w:rStyle w:val="font81"/>
                <w:rFonts w:hint="default"/>
                <w:lang w:bidi="ar"/>
              </w:rPr>
              <w:t>万元以下罚款</w:t>
            </w:r>
            <w:r>
              <w:rPr>
                <w:rStyle w:val="font21"/>
                <w:rFonts w:eastAsia="方正仿宋_GBK"/>
                <w:lang w:bidi="ar"/>
              </w:rPr>
              <w:br/>
              <w:t xml:space="preserve">  </w:t>
            </w:r>
            <w:r>
              <w:rPr>
                <w:rStyle w:val="font81"/>
                <w:rFonts w:hint="default"/>
                <w:lang w:bidi="ar"/>
              </w:rPr>
              <w:t>（二）未履行公共租赁住房及其配套设施维修养护义务的；</w:t>
            </w:r>
          </w:p>
        </w:tc>
      </w:tr>
      <w:tr w:rsidR="00DD7C15" w14:paraId="30759A1C" w14:textId="77777777">
        <w:tc>
          <w:tcPr>
            <w:tcW w:w="1089" w:type="dxa"/>
            <w:vAlign w:val="center"/>
          </w:tcPr>
          <w:p w14:paraId="5DD5BC4A"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52</w:t>
            </w:r>
          </w:p>
        </w:tc>
        <w:tc>
          <w:tcPr>
            <w:tcW w:w="1992" w:type="dxa"/>
            <w:vAlign w:val="center"/>
          </w:tcPr>
          <w:p w14:paraId="6BA53F44" w14:textId="77777777" w:rsidR="00DD7C15" w:rsidRDefault="00894CDF">
            <w:pPr>
              <w:widowControl/>
              <w:spacing w:line="520" w:lineRule="exact"/>
              <w:jc w:val="left"/>
              <w:textAlignment w:val="center"/>
              <w:rPr>
                <w:rStyle w:val="font81"/>
                <w:rFonts w:hint="default"/>
                <w:lang w:bidi="ar"/>
              </w:rPr>
            </w:pPr>
            <w:r>
              <w:rPr>
                <w:rStyle w:val="font81"/>
                <w:lang w:bidi="ar"/>
              </w:rPr>
              <w:t>对申请人隐瞒有关情况或者提供虚假材料申请公共租赁住房的处罚</w:t>
            </w:r>
          </w:p>
        </w:tc>
        <w:tc>
          <w:tcPr>
            <w:tcW w:w="1573" w:type="dxa"/>
            <w:vAlign w:val="center"/>
          </w:tcPr>
          <w:p w14:paraId="3D79127B"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320217130000</w:t>
            </w:r>
          </w:p>
        </w:tc>
        <w:tc>
          <w:tcPr>
            <w:tcW w:w="9517" w:type="dxa"/>
            <w:vAlign w:val="center"/>
          </w:tcPr>
          <w:p w14:paraId="68C6DF68" w14:textId="77777777" w:rsidR="00DD7C15" w:rsidRDefault="00894CDF">
            <w:pPr>
              <w:widowControl/>
              <w:spacing w:line="520" w:lineRule="exact"/>
              <w:jc w:val="left"/>
              <w:textAlignment w:val="center"/>
            </w:pPr>
            <w:r>
              <w:rPr>
                <w:rStyle w:val="font81"/>
                <w:rFonts w:hint="default"/>
                <w:lang w:bidi="ar"/>
              </w:rPr>
              <w:t>【规章】《公共租赁住房管理办法》（住房和城乡建设部令第</w:t>
            </w:r>
            <w:r>
              <w:rPr>
                <w:rStyle w:val="font21"/>
                <w:rFonts w:eastAsia="方正仿宋_GBK"/>
                <w:lang w:bidi="ar"/>
              </w:rPr>
              <w:t>11</w:t>
            </w:r>
            <w:r>
              <w:rPr>
                <w:rStyle w:val="font81"/>
                <w:rFonts w:hint="default"/>
                <w:lang w:bidi="ar"/>
              </w:rPr>
              <w:t>号）</w:t>
            </w:r>
            <w:r>
              <w:rPr>
                <w:rStyle w:val="font21"/>
                <w:rFonts w:eastAsia="方正仿宋_GBK"/>
                <w:lang w:bidi="ar"/>
              </w:rPr>
              <w:br/>
              <w:t xml:space="preserve">    </w:t>
            </w:r>
            <w:r>
              <w:rPr>
                <w:rStyle w:val="font81"/>
                <w:rFonts w:hint="default"/>
                <w:lang w:bidi="ar"/>
              </w:rPr>
              <w:t>第三十五条</w:t>
            </w:r>
            <w:r>
              <w:rPr>
                <w:rStyle w:val="font81"/>
                <w:lang w:bidi="ar"/>
              </w:rPr>
              <w:t xml:space="preserve">  </w:t>
            </w:r>
            <w:r>
              <w:rPr>
                <w:rStyle w:val="font81"/>
                <w:rFonts w:hint="default"/>
                <w:lang w:bidi="ar"/>
              </w:rPr>
              <w:t>申请人隐瞒有关情况或者提供虚假材料申请公共租赁住房的，市、县级人民政府住房保障主管部门不予受理，给予警告，并记入公共租赁住房管理档案。</w:t>
            </w:r>
          </w:p>
        </w:tc>
      </w:tr>
      <w:tr w:rsidR="00DD7C15" w14:paraId="4BD991E6" w14:textId="77777777">
        <w:tc>
          <w:tcPr>
            <w:tcW w:w="1089" w:type="dxa"/>
            <w:vAlign w:val="center"/>
          </w:tcPr>
          <w:p w14:paraId="2AA5EB48"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53</w:t>
            </w:r>
          </w:p>
        </w:tc>
        <w:tc>
          <w:tcPr>
            <w:tcW w:w="1992" w:type="dxa"/>
            <w:vAlign w:val="center"/>
          </w:tcPr>
          <w:p w14:paraId="3A3FEB18" w14:textId="77777777" w:rsidR="00DD7C15" w:rsidRDefault="00894CDF">
            <w:pPr>
              <w:widowControl/>
              <w:spacing w:line="520" w:lineRule="exact"/>
              <w:jc w:val="left"/>
              <w:textAlignment w:val="center"/>
              <w:rPr>
                <w:rStyle w:val="font81"/>
                <w:rFonts w:hint="default"/>
                <w:lang w:bidi="ar"/>
              </w:rPr>
            </w:pPr>
            <w:r>
              <w:rPr>
                <w:rStyle w:val="font81"/>
                <w:lang w:bidi="ar"/>
              </w:rPr>
              <w:t>对申请人以欺骗等不正手段，登记为轮候对象或者承租公共租赁住房的处罚</w:t>
            </w:r>
          </w:p>
        </w:tc>
        <w:tc>
          <w:tcPr>
            <w:tcW w:w="1573" w:type="dxa"/>
            <w:vAlign w:val="center"/>
          </w:tcPr>
          <w:p w14:paraId="412ACB90"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320217136000</w:t>
            </w:r>
          </w:p>
        </w:tc>
        <w:tc>
          <w:tcPr>
            <w:tcW w:w="9517" w:type="dxa"/>
            <w:vAlign w:val="center"/>
          </w:tcPr>
          <w:p w14:paraId="21D036F8" w14:textId="77777777" w:rsidR="00DD7C15" w:rsidRDefault="00894CDF">
            <w:pPr>
              <w:widowControl/>
              <w:spacing w:line="520" w:lineRule="exact"/>
              <w:jc w:val="left"/>
              <w:textAlignment w:val="center"/>
            </w:pPr>
            <w:r>
              <w:rPr>
                <w:rStyle w:val="font81"/>
                <w:rFonts w:hint="default"/>
                <w:lang w:bidi="ar"/>
              </w:rPr>
              <w:t>【规章】《公共租赁住房管理办法》（住房和城乡建设部令第</w:t>
            </w:r>
            <w:r>
              <w:rPr>
                <w:rStyle w:val="font21"/>
                <w:rFonts w:eastAsia="方正仿宋_GBK"/>
                <w:lang w:bidi="ar"/>
              </w:rPr>
              <w:t>11</w:t>
            </w:r>
            <w:r>
              <w:rPr>
                <w:rStyle w:val="font81"/>
                <w:rFonts w:hint="default"/>
                <w:lang w:bidi="ar"/>
              </w:rPr>
              <w:t>号）</w:t>
            </w:r>
            <w:r>
              <w:rPr>
                <w:rStyle w:val="font21"/>
                <w:rFonts w:eastAsia="方正仿宋_GBK"/>
                <w:lang w:bidi="ar"/>
              </w:rPr>
              <w:br/>
              <w:t xml:space="preserve">    </w:t>
            </w:r>
            <w:r>
              <w:rPr>
                <w:rStyle w:val="font81"/>
                <w:rFonts w:hint="default"/>
                <w:lang w:bidi="ar"/>
              </w:rPr>
              <w:t>第三十五条</w:t>
            </w:r>
            <w:r>
              <w:rPr>
                <w:rStyle w:val="font81"/>
                <w:lang w:bidi="ar"/>
              </w:rPr>
              <w:t xml:space="preserve">  </w:t>
            </w:r>
            <w:r>
              <w:rPr>
                <w:rStyle w:val="font81"/>
                <w:rFonts w:hint="default"/>
                <w:lang w:bidi="ar"/>
              </w:rPr>
              <w:t>以欺骗等不正手段，登记为轮候对象或者承租公共租赁住房的，由市、县级人民政府住房保障主管部门处以</w:t>
            </w:r>
            <w:r>
              <w:rPr>
                <w:rStyle w:val="font21"/>
                <w:rFonts w:eastAsia="方正仿宋_GBK"/>
                <w:lang w:bidi="ar"/>
              </w:rPr>
              <w:t>1000</w:t>
            </w:r>
            <w:r>
              <w:rPr>
                <w:rStyle w:val="font81"/>
                <w:rFonts w:hint="default"/>
                <w:lang w:bidi="ar"/>
              </w:rPr>
              <w:t>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r>
      <w:tr w:rsidR="00DD7C15" w14:paraId="10FEDF2F" w14:textId="77777777">
        <w:tc>
          <w:tcPr>
            <w:tcW w:w="1089" w:type="dxa"/>
            <w:vAlign w:val="center"/>
          </w:tcPr>
          <w:p w14:paraId="74BEFB2B"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54</w:t>
            </w:r>
          </w:p>
        </w:tc>
        <w:tc>
          <w:tcPr>
            <w:tcW w:w="1992" w:type="dxa"/>
            <w:vAlign w:val="center"/>
          </w:tcPr>
          <w:p w14:paraId="5DB69FEC" w14:textId="77777777" w:rsidR="00DD7C15" w:rsidRDefault="00894CDF">
            <w:pPr>
              <w:widowControl/>
              <w:spacing w:line="520" w:lineRule="exact"/>
              <w:jc w:val="left"/>
              <w:textAlignment w:val="center"/>
              <w:rPr>
                <w:rStyle w:val="font81"/>
                <w:rFonts w:hint="default"/>
                <w:lang w:bidi="ar"/>
              </w:rPr>
            </w:pPr>
            <w:r>
              <w:rPr>
                <w:rStyle w:val="font81"/>
                <w:lang w:bidi="ar"/>
              </w:rPr>
              <w:t>对以欺骗等不正当手段，取得审核同意或者获得廉租住房保障的处罚</w:t>
            </w:r>
          </w:p>
        </w:tc>
        <w:tc>
          <w:tcPr>
            <w:tcW w:w="1573" w:type="dxa"/>
            <w:vAlign w:val="center"/>
          </w:tcPr>
          <w:p w14:paraId="422211F4"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320217175000</w:t>
            </w:r>
          </w:p>
        </w:tc>
        <w:tc>
          <w:tcPr>
            <w:tcW w:w="9517" w:type="dxa"/>
            <w:vAlign w:val="center"/>
          </w:tcPr>
          <w:p w14:paraId="301782BA" w14:textId="77777777" w:rsidR="00DD7C15" w:rsidRDefault="00894CDF">
            <w:pPr>
              <w:widowControl/>
              <w:spacing w:line="520" w:lineRule="exact"/>
              <w:jc w:val="left"/>
              <w:textAlignment w:val="center"/>
            </w:pPr>
            <w:r>
              <w:rPr>
                <w:rStyle w:val="font81"/>
                <w:rFonts w:hint="default"/>
                <w:lang w:bidi="ar"/>
              </w:rPr>
              <w:t>【规章】《廉租住房保障办法》（建设部令第</w:t>
            </w:r>
            <w:r>
              <w:rPr>
                <w:rStyle w:val="font21"/>
                <w:rFonts w:eastAsia="方正仿宋_GBK"/>
                <w:lang w:bidi="ar"/>
              </w:rPr>
              <w:t>162</w:t>
            </w:r>
            <w:r>
              <w:rPr>
                <w:rStyle w:val="font81"/>
                <w:rFonts w:hint="default"/>
                <w:lang w:bidi="ar"/>
              </w:rPr>
              <w:t>号）</w:t>
            </w:r>
            <w:r>
              <w:rPr>
                <w:rStyle w:val="font21"/>
                <w:rFonts w:eastAsia="方正仿宋_GBK"/>
                <w:lang w:bidi="ar"/>
              </w:rPr>
              <w:br/>
              <w:t xml:space="preserve">    </w:t>
            </w:r>
            <w:r>
              <w:rPr>
                <w:rStyle w:val="font81"/>
                <w:rFonts w:hint="default"/>
                <w:lang w:bidi="ar"/>
              </w:rPr>
              <w:t>第三十条</w:t>
            </w:r>
            <w:r>
              <w:rPr>
                <w:rStyle w:val="font81"/>
                <w:lang w:bidi="ar"/>
              </w:rPr>
              <w:t xml:space="preserve">  </w:t>
            </w:r>
            <w:r>
              <w:rPr>
                <w:rStyle w:val="font81"/>
                <w:rFonts w:hint="default"/>
                <w:lang w:bidi="ar"/>
              </w:rPr>
              <w:t>对以欺骗等不正当手段，取得审核同意或者获得廉租住房保障的，由建设（住房保障）主管部门给予警告</w:t>
            </w:r>
            <w:r>
              <w:rPr>
                <w:rStyle w:val="font81"/>
                <w:rFonts w:hint="default"/>
                <w:lang w:bidi="ar"/>
              </w:rPr>
              <w:t>；对已经登记但尚未获得廉租住房保障的，取消其登记；对已经获得廉租住房保障的，责令其退还已领取的租赁住房补贴，或者退出实物配租的住房并按市场价格补交以前房租。</w:t>
            </w:r>
          </w:p>
        </w:tc>
      </w:tr>
      <w:tr w:rsidR="00DD7C15" w14:paraId="4C2873CC" w14:textId="77777777">
        <w:tc>
          <w:tcPr>
            <w:tcW w:w="1089" w:type="dxa"/>
            <w:vAlign w:val="center"/>
          </w:tcPr>
          <w:p w14:paraId="1CC4B7BD"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55</w:t>
            </w:r>
          </w:p>
        </w:tc>
        <w:tc>
          <w:tcPr>
            <w:tcW w:w="1992" w:type="dxa"/>
            <w:vAlign w:val="center"/>
          </w:tcPr>
          <w:p w14:paraId="41C980D6" w14:textId="77777777" w:rsidR="00DD7C15" w:rsidRDefault="00894CDF">
            <w:pPr>
              <w:widowControl/>
              <w:spacing w:line="520" w:lineRule="exact"/>
              <w:jc w:val="left"/>
              <w:textAlignment w:val="center"/>
              <w:rPr>
                <w:rStyle w:val="font81"/>
                <w:rFonts w:hint="default"/>
                <w:lang w:bidi="ar"/>
              </w:rPr>
            </w:pPr>
            <w:r>
              <w:rPr>
                <w:rStyle w:val="font81"/>
                <w:lang w:bidi="ar"/>
              </w:rPr>
              <w:t>对出租住房，没有以原设计的房间为最小出租单位的；人均居住建筑面积低</w:t>
            </w:r>
            <w:r>
              <w:rPr>
                <w:rStyle w:val="font81"/>
                <w:lang w:bidi="ar"/>
              </w:rPr>
              <w:lastRenderedPageBreak/>
              <w:t>于当地人民政府规定的最低标准的；厨房、卫生间、阳台、地下储藏间出租供人租住的；以上违法行为逾期不改正的处罚</w:t>
            </w:r>
          </w:p>
        </w:tc>
        <w:tc>
          <w:tcPr>
            <w:tcW w:w="1573" w:type="dxa"/>
            <w:vAlign w:val="center"/>
          </w:tcPr>
          <w:p w14:paraId="6A606DE7"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lastRenderedPageBreak/>
              <w:t>320217362000</w:t>
            </w:r>
          </w:p>
        </w:tc>
        <w:tc>
          <w:tcPr>
            <w:tcW w:w="9517" w:type="dxa"/>
            <w:vAlign w:val="center"/>
          </w:tcPr>
          <w:p w14:paraId="106520CB" w14:textId="77777777" w:rsidR="00DD7C15" w:rsidRDefault="00894CDF">
            <w:pPr>
              <w:widowControl/>
              <w:spacing w:line="520" w:lineRule="exact"/>
              <w:jc w:val="left"/>
              <w:textAlignment w:val="center"/>
              <w:rPr>
                <w:rStyle w:val="font21"/>
                <w:rFonts w:eastAsia="方正仿宋_GBK"/>
                <w:lang w:bidi="ar"/>
              </w:rPr>
            </w:pPr>
            <w:r>
              <w:rPr>
                <w:rStyle w:val="font81"/>
                <w:rFonts w:hint="default"/>
                <w:lang w:bidi="ar"/>
              </w:rPr>
              <w:t>【规章】《商品房屋租赁管理办法》（住房和城乡建设部令第</w:t>
            </w:r>
            <w:r>
              <w:rPr>
                <w:rStyle w:val="font21"/>
                <w:rFonts w:eastAsia="方正仿宋_GBK"/>
                <w:lang w:bidi="ar"/>
              </w:rPr>
              <w:t>6</w:t>
            </w:r>
            <w:r>
              <w:rPr>
                <w:rStyle w:val="font81"/>
                <w:rFonts w:hint="default"/>
                <w:lang w:bidi="ar"/>
              </w:rPr>
              <w:t>号）</w:t>
            </w:r>
            <w:r>
              <w:rPr>
                <w:rStyle w:val="font21"/>
                <w:rFonts w:eastAsia="方正仿宋_GBK"/>
                <w:lang w:bidi="ar"/>
              </w:rPr>
              <w:br/>
              <w:t xml:space="preserve">    </w:t>
            </w:r>
            <w:r>
              <w:rPr>
                <w:rStyle w:val="font21"/>
                <w:rFonts w:eastAsia="方正仿宋_GBK"/>
                <w:lang w:bidi="ar"/>
              </w:rPr>
              <w:t>第八条</w:t>
            </w:r>
            <w:r>
              <w:rPr>
                <w:rStyle w:val="font21"/>
                <w:rFonts w:eastAsia="方正仿宋_GBK" w:hint="eastAsia"/>
                <w:lang w:bidi="ar"/>
              </w:rPr>
              <w:t xml:space="preserve">  </w:t>
            </w:r>
            <w:r>
              <w:rPr>
                <w:rStyle w:val="font21"/>
                <w:rFonts w:eastAsia="方正仿宋_GBK"/>
                <w:lang w:bidi="ar"/>
              </w:rPr>
              <w:t>出租住房的，应当以原设计的房间为最小出租单位，人均租住建筑面积不得</w:t>
            </w:r>
            <w:r>
              <w:rPr>
                <w:rStyle w:val="font21"/>
                <w:rFonts w:eastAsia="方正仿宋_GBK"/>
                <w:lang w:bidi="ar"/>
              </w:rPr>
              <w:t>低于当地人民政府规定的最低标准。厨房、卫生间、阳台和地下储藏室不得出租供人员居住。</w:t>
            </w:r>
          </w:p>
          <w:p w14:paraId="12A7D87A" w14:textId="77777777" w:rsidR="00DD7C15" w:rsidRDefault="00894CDF">
            <w:pPr>
              <w:widowControl/>
              <w:spacing w:line="520" w:lineRule="exact"/>
              <w:ind w:firstLineChars="200" w:firstLine="320"/>
              <w:jc w:val="left"/>
              <w:textAlignment w:val="center"/>
            </w:pPr>
            <w:r>
              <w:rPr>
                <w:rStyle w:val="font81"/>
                <w:rFonts w:hint="default"/>
                <w:lang w:bidi="ar"/>
              </w:rPr>
              <w:lastRenderedPageBreak/>
              <w:t>第二十二条</w:t>
            </w:r>
            <w:r>
              <w:rPr>
                <w:rStyle w:val="font21"/>
                <w:rFonts w:eastAsia="方正仿宋_GBK"/>
                <w:lang w:bidi="ar"/>
              </w:rPr>
              <w:t xml:space="preserve"> </w:t>
            </w:r>
            <w:r>
              <w:rPr>
                <w:rStyle w:val="font21"/>
                <w:rFonts w:eastAsia="方正仿宋_GBK" w:hint="eastAsia"/>
                <w:lang w:bidi="ar"/>
              </w:rPr>
              <w:t xml:space="preserve"> </w:t>
            </w:r>
            <w:r>
              <w:rPr>
                <w:rStyle w:val="font81"/>
                <w:rFonts w:hint="default"/>
                <w:lang w:bidi="ar"/>
              </w:rPr>
              <w:t>违反本办法第八条规定的，由直辖市、市、县人民政府建设（房地产）主管部门责令限期改正，逾期不改正的，可处以五千元以上三万元以下罚款。</w:t>
            </w:r>
            <w:r>
              <w:rPr>
                <w:rStyle w:val="font21"/>
                <w:rFonts w:eastAsia="方正仿宋_GBK"/>
                <w:lang w:bidi="ar"/>
              </w:rPr>
              <w:br/>
              <w:t xml:space="preserve">    </w:t>
            </w:r>
          </w:p>
        </w:tc>
      </w:tr>
      <w:tr w:rsidR="00DD7C15" w14:paraId="1480F8F1" w14:textId="77777777">
        <w:tc>
          <w:tcPr>
            <w:tcW w:w="1089" w:type="dxa"/>
            <w:vAlign w:val="center"/>
          </w:tcPr>
          <w:p w14:paraId="46EF2AC8"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56</w:t>
            </w:r>
          </w:p>
        </w:tc>
        <w:tc>
          <w:tcPr>
            <w:tcW w:w="1992" w:type="dxa"/>
            <w:vAlign w:val="center"/>
          </w:tcPr>
          <w:p w14:paraId="6049140B" w14:textId="77777777" w:rsidR="00DD7C15" w:rsidRDefault="00894CDF">
            <w:pPr>
              <w:widowControl/>
              <w:spacing w:line="520" w:lineRule="exact"/>
              <w:jc w:val="left"/>
              <w:textAlignment w:val="center"/>
              <w:rPr>
                <w:rStyle w:val="font81"/>
                <w:rFonts w:hint="default"/>
                <w:lang w:bidi="ar"/>
              </w:rPr>
            </w:pPr>
            <w:r>
              <w:rPr>
                <w:rStyle w:val="font81"/>
                <w:lang w:bidi="ar"/>
              </w:rPr>
              <w:t>对房地产开发企业未按照规定在商品房现售前将房地产开发项目手册及符合商品房现售条件的有关证明文件报送房地产开发主管部门备案的处罚</w:t>
            </w:r>
          </w:p>
        </w:tc>
        <w:tc>
          <w:tcPr>
            <w:tcW w:w="1573" w:type="dxa"/>
            <w:vAlign w:val="center"/>
          </w:tcPr>
          <w:p w14:paraId="6E92DE95"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320217003000</w:t>
            </w:r>
          </w:p>
        </w:tc>
        <w:tc>
          <w:tcPr>
            <w:tcW w:w="9517" w:type="dxa"/>
            <w:vAlign w:val="center"/>
          </w:tcPr>
          <w:p w14:paraId="1371EC3F" w14:textId="77777777" w:rsidR="00DD7C15" w:rsidRDefault="00894CDF">
            <w:pPr>
              <w:widowControl/>
              <w:spacing w:line="520" w:lineRule="exact"/>
              <w:jc w:val="left"/>
              <w:textAlignment w:val="center"/>
            </w:pPr>
            <w:r>
              <w:rPr>
                <w:rStyle w:val="font81"/>
                <w:rFonts w:hint="default"/>
                <w:lang w:bidi="ar"/>
              </w:rPr>
              <w:t>【规章】《商品房销售管理办法》（建设部令第</w:t>
            </w:r>
            <w:r>
              <w:rPr>
                <w:rStyle w:val="font21"/>
                <w:rFonts w:eastAsia="方正仿宋_GBK"/>
                <w:lang w:bidi="ar"/>
              </w:rPr>
              <w:t>88</w:t>
            </w:r>
            <w:r>
              <w:rPr>
                <w:rStyle w:val="font81"/>
                <w:rFonts w:hint="default"/>
                <w:lang w:bidi="ar"/>
              </w:rPr>
              <w:t>号）</w:t>
            </w:r>
            <w:r>
              <w:rPr>
                <w:rStyle w:val="font21"/>
                <w:rFonts w:eastAsia="方正仿宋_GBK"/>
                <w:lang w:bidi="ar"/>
              </w:rPr>
              <w:br/>
              <w:t xml:space="preserve">    </w:t>
            </w:r>
            <w:r>
              <w:rPr>
                <w:rStyle w:val="font81"/>
                <w:rFonts w:hint="default"/>
                <w:lang w:bidi="ar"/>
              </w:rPr>
              <w:t>第八条　房地产开发企业应当在商品房现售前将房地产开发项目手册及符合商品房现售条件的有关证明文件报送房地产开发主管部门备案。</w:t>
            </w:r>
            <w:r>
              <w:rPr>
                <w:rStyle w:val="font21"/>
                <w:rFonts w:eastAsia="方正仿宋_GBK"/>
                <w:lang w:bidi="ar"/>
              </w:rPr>
              <w:br/>
              <w:t xml:space="preserve">    </w:t>
            </w:r>
            <w:r>
              <w:rPr>
                <w:rStyle w:val="font81"/>
                <w:rFonts w:hint="default"/>
                <w:lang w:bidi="ar"/>
              </w:rPr>
              <w:t>第四十二条　房地产开发企业在销售商品房中有下列行为之一的，处以警告，责令限期改正，并可处以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万元以下罚款。</w:t>
            </w:r>
            <w:r>
              <w:rPr>
                <w:rStyle w:val="font21"/>
                <w:rFonts w:eastAsia="方正仿宋_GBK"/>
                <w:lang w:bidi="ar"/>
              </w:rPr>
              <w:t xml:space="preserve"> </w:t>
            </w:r>
            <w:r>
              <w:rPr>
                <w:rStyle w:val="font21"/>
                <w:rFonts w:eastAsia="方正仿宋_GBK"/>
                <w:lang w:bidi="ar"/>
              </w:rPr>
              <w:br/>
            </w:r>
            <w:r>
              <w:rPr>
                <w:rStyle w:val="font81"/>
                <w:rFonts w:hint="default"/>
                <w:lang w:bidi="ar"/>
              </w:rPr>
              <w:t>（二）未按照规定在商品房现售前将房地产开发项目手册及符合商品房现售条件的有关证明文件报送房地产开发主管部门备案的。</w:t>
            </w:r>
          </w:p>
        </w:tc>
      </w:tr>
      <w:tr w:rsidR="00DD7C15" w14:paraId="5CABB07D" w14:textId="77777777">
        <w:tc>
          <w:tcPr>
            <w:tcW w:w="1089" w:type="dxa"/>
            <w:vAlign w:val="center"/>
          </w:tcPr>
          <w:p w14:paraId="32DAF70A"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57</w:t>
            </w:r>
          </w:p>
        </w:tc>
        <w:tc>
          <w:tcPr>
            <w:tcW w:w="1992" w:type="dxa"/>
            <w:vAlign w:val="center"/>
          </w:tcPr>
          <w:p w14:paraId="15440B09" w14:textId="77777777" w:rsidR="00DD7C15" w:rsidRDefault="00894CDF">
            <w:pPr>
              <w:widowControl/>
              <w:spacing w:line="520" w:lineRule="exact"/>
              <w:jc w:val="left"/>
              <w:textAlignment w:val="center"/>
              <w:rPr>
                <w:rStyle w:val="font81"/>
                <w:rFonts w:hint="default"/>
                <w:lang w:bidi="ar"/>
              </w:rPr>
            </w:pPr>
            <w:r>
              <w:rPr>
                <w:rStyle w:val="font81"/>
                <w:lang w:bidi="ar"/>
              </w:rPr>
              <w:t>对不符合商品房销售条件，房地产开发企业向买受人收取预订款性质费用的处罚</w:t>
            </w:r>
          </w:p>
        </w:tc>
        <w:tc>
          <w:tcPr>
            <w:tcW w:w="1573" w:type="dxa"/>
            <w:vAlign w:val="center"/>
          </w:tcPr>
          <w:p w14:paraId="6E6807EC"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320217019000</w:t>
            </w:r>
          </w:p>
        </w:tc>
        <w:tc>
          <w:tcPr>
            <w:tcW w:w="9517" w:type="dxa"/>
            <w:vAlign w:val="center"/>
          </w:tcPr>
          <w:p w14:paraId="2804D6A8" w14:textId="77777777" w:rsidR="00DD7C15" w:rsidRDefault="00894CDF">
            <w:pPr>
              <w:widowControl/>
              <w:spacing w:line="520" w:lineRule="exact"/>
              <w:jc w:val="left"/>
              <w:textAlignment w:val="center"/>
            </w:pPr>
            <w:r>
              <w:rPr>
                <w:rStyle w:val="font81"/>
                <w:rFonts w:hint="default"/>
                <w:lang w:bidi="ar"/>
              </w:rPr>
              <w:t>【规章】《商品房销售管理办法》（建设部</w:t>
            </w:r>
            <w:r>
              <w:rPr>
                <w:rStyle w:val="font81"/>
                <w:rFonts w:hint="default"/>
                <w:lang w:bidi="ar"/>
              </w:rPr>
              <w:t>令第</w:t>
            </w:r>
            <w:r>
              <w:rPr>
                <w:rStyle w:val="font21"/>
                <w:rFonts w:eastAsia="方正仿宋_GBK"/>
                <w:lang w:bidi="ar"/>
              </w:rPr>
              <w:t>88</w:t>
            </w:r>
            <w:r>
              <w:rPr>
                <w:rStyle w:val="font81"/>
                <w:rFonts w:hint="default"/>
                <w:lang w:bidi="ar"/>
              </w:rPr>
              <w:t>号）</w:t>
            </w:r>
            <w:r>
              <w:rPr>
                <w:rStyle w:val="font21"/>
                <w:rFonts w:eastAsia="方正仿宋_GBK"/>
                <w:lang w:bidi="ar"/>
              </w:rPr>
              <w:br/>
              <w:t xml:space="preserve">    </w:t>
            </w:r>
            <w:r>
              <w:rPr>
                <w:rStyle w:val="font81"/>
                <w:rFonts w:hint="default"/>
                <w:lang w:bidi="ar"/>
              </w:rPr>
              <w:t>第二十二条第一款</w:t>
            </w:r>
            <w:r>
              <w:rPr>
                <w:rStyle w:val="font21"/>
                <w:rFonts w:eastAsia="方正仿宋_GBK"/>
                <w:lang w:bidi="ar"/>
              </w:rPr>
              <w:t xml:space="preserve">  </w:t>
            </w:r>
            <w:r>
              <w:rPr>
                <w:rStyle w:val="font81"/>
                <w:rFonts w:hint="default"/>
                <w:lang w:bidi="ar"/>
              </w:rPr>
              <w:t>不符合商品房销售条件的，房地产开发企业不得销售商品房，不得向买受人收取任何预订款性质费用。</w:t>
            </w:r>
            <w:r>
              <w:rPr>
                <w:rStyle w:val="font21"/>
                <w:rFonts w:eastAsia="方正仿宋_GBK"/>
                <w:lang w:bidi="ar"/>
              </w:rPr>
              <w:br/>
              <w:t xml:space="preserve">    </w:t>
            </w:r>
            <w:r>
              <w:rPr>
                <w:rStyle w:val="font81"/>
                <w:rFonts w:hint="default"/>
                <w:lang w:bidi="ar"/>
              </w:rPr>
              <w:t>第四十二条</w:t>
            </w:r>
            <w:r>
              <w:rPr>
                <w:rStyle w:val="font21"/>
                <w:rFonts w:eastAsia="方正仿宋_GBK"/>
                <w:lang w:bidi="ar"/>
              </w:rPr>
              <w:t xml:space="preserve"> </w:t>
            </w:r>
            <w:r>
              <w:rPr>
                <w:rStyle w:val="font81"/>
                <w:rFonts w:hint="default"/>
                <w:lang w:bidi="ar"/>
              </w:rPr>
              <w:t>房地产开发企业在销售商品房中有下列行为之一的，处以警告，责令限期改正，并可处以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万元以下罚款。</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（六）不符合商品房销售条件，向买受人收取预订款性质费用的。</w:t>
            </w:r>
          </w:p>
        </w:tc>
      </w:tr>
      <w:tr w:rsidR="00DD7C15" w14:paraId="4EDFE4E7" w14:textId="77777777">
        <w:tc>
          <w:tcPr>
            <w:tcW w:w="1089" w:type="dxa"/>
            <w:vAlign w:val="center"/>
          </w:tcPr>
          <w:p w14:paraId="419E93DC"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58</w:t>
            </w:r>
          </w:p>
        </w:tc>
        <w:tc>
          <w:tcPr>
            <w:tcW w:w="1992" w:type="dxa"/>
            <w:vAlign w:val="center"/>
          </w:tcPr>
          <w:p w14:paraId="7B9B40B3" w14:textId="77777777" w:rsidR="00DD7C15" w:rsidRDefault="00894CDF">
            <w:pPr>
              <w:widowControl/>
              <w:spacing w:line="520" w:lineRule="exact"/>
              <w:jc w:val="left"/>
              <w:textAlignment w:val="center"/>
              <w:rPr>
                <w:rStyle w:val="font81"/>
                <w:rFonts w:hint="default"/>
                <w:lang w:bidi="ar"/>
              </w:rPr>
            </w:pPr>
            <w:r>
              <w:rPr>
                <w:rStyle w:val="font81"/>
                <w:lang w:bidi="ar"/>
              </w:rPr>
              <w:t>对房地产中介服务机构代理销售不符合销售条件的商品房的处罚</w:t>
            </w:r>
          </w:p>
        </w:tc>
        <w:tc>
          <w:tcPr>
            <w:tcW w:w="1573" w:type="dxa"/>
            <w:vAlign w:val="center"/>
          </w:tcPr>
          <w:p w14:paraId="0E0E14CE"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320217325000</w:t>
            </w:r>
          </w:p>
        </w:tc>
        <w:tc>
          <w:tcPr>
            <w:tcW w:w="9517" w:type="dxa"/>
            <w:vAlign w:val="center"/>
          </w:tcPr>
          <w:p w14:paraId="4D40ED64" w14:textId="77777777" w:rsidR="00DD7C15" w:rsidRDefault="00894CDF">
            <w:pPr>
              <w:widowControl/>
              <w:spacing w:line="520" w:lineRule="exact"/>
              <w:jc w:val="left"/>
              <w:textAlignment w:val="center"/>
            </w:pPr>
            <w:r>
              <w:rPr>
                <w:rStyle w:val="font81"/>
                <w:rFonts w:hint="default"/>
                <w:lang w:bidi="ar"/>
              </w:rPr>
              <w:t>【规章】《商品房销售管理办法》（建设部令第</w:t>
            </w:r>
            <w:r>
              <w:rPr>
                <w:rStyle w:val="font21"/>
                <w:rFonts w:eastAsia="方正仿宋_GBK"/>
                <w:lang w:bidi="ar"/>
              </w:rPr>
              <w:t>88</w:t>
            </w:r>
            <w:r>
              <w:rPr>
                <w:rStyle w:val="font81"/>
                <w:rFonts w:hint="default"/>
                <w:lang w:bidi="ar"/>
              </w:rPr>
              <w:t>号）</w:t>
            </w:r>
            <w:r>
              <w:rPr>
                <w:rStyle w:val="font21"/>
                <w:rFonts w:eastAsia="方正仿宋_GBK"/>
                <w:lang w:bidi="ar"/>
              </w:rPr>
              <w:br/>
              <w:t xml:space="preserve">    </w:t>
            </w:r>
            <w:r>
              <w:rPr>
                <w:rStyle w:val="font81"/>
                <w:rFonts w:hint="default"/>
                <w:lang w:bidi="ar"/>
              </w:rPr>
              <w:t>第二十七条第二款</w:t>
            </w:r>
            <w:r>
              <w:rPr>
                <w:rStyle w:val="font21"/>
                <w:rFonts w:eastAsia="方正仿宋_GBK"/>
                <w:lang w:bidi="ar"/>
              </w:rPr>
              <w:t xml:space="preserve">  </w:t>
            </w:r>
            <w:r>
              <w:rPr>
                <w:rStyle w:val="font81"/>
                <w:rFonts w:hint="default"/>
                <w:lang w:bidi="ar"/>
              </w:rPr>
              <w:t>受托房地产中介服务机构不得代理销售不符合销售条件的商品房。</w:t>
            </w:r>
            <w:r>
              <w:rPr>
                <w:rStyle w:val="font21"/>
                <w:rFonts w:eastAsia="方正仿宋_GBK"/>
                <w:lang w:bidi="ar"/>
              </w:rPr>
              <w:br/>
              <w:t xml:space="preserve">    </w:t>
            </w:r>
            <w:r>
              <w:rPr>
                <w:rStyle w:val="font81"/>
                <w:rFonts w:hint="default"/>
                <w:lang w:bidi="ar"/>
              </w:rPr>
              <w:t>第四十三条　房地产中介服务机构代理销售不符合销售条件的商品房的</w:t>
            </w:r>
            <w:r>
              <w:rPr>
                <w:rStyle w:val="font21"/>
                <w:rFonts w:eastAsia="方正仿宋_GBK"/>
                <w:lang w:bidi="ar"/>
              </w:rPr>
              <w:t>,</w:t>
            </w:r>
            <w:r>
              <w:rPr>
                <w:rStyle w:val="font81"/>
                <w:rFonts w:hint="default"/>
                <w:lang w:bidi="ar"/>
              </w:rPr>
              <w:t>处以警告，责令停止销售，并可处以</w:t>
            </w:r>
            <w:r>
              <w:rPr>
                <w:rStyle w:val="font21"/>
                <w:rFonts w:eastAsia="方正仿宋_GBK"/>
                <w:lang w:bidi="ar"/>
              </w:rPr>
              <w:t>2</w:t>
            </w:r>
            <w:r>
              <w:rPr>
                <w:rStyle w:val="font81"/>
                <w:rFonts w:hint="default"/>
                <w:lang w:bidi="ar"/>
              </w:rPr>
              <w:t>万元以上</w:t>
            </w:r>
            <w:r>
              <w:rPr>
                <w:rStyle w:val="font21"/>
                <w:rFonts w:eastAsia="方正仿宋_GBK"/>
                <w:lang w:bidi="ar"/>
              </w:rPr>
              <w:t>3</w:t>
            </w:r>
            <w:r>
              <w:rPr>
                <w:rStyle w:val="font81"/>
                <w:rFonts w:hint="default"/>
                <w:lang w:bidi="ar"/>
              </w:rPr>
              <w:t>万元以下罚款。</w:t>
            </w:r>
          </w:p>
        </w:tc>
      </w:tr>
      <w:tr w:rsidR="00DD7C15" w14:paraId="11D025A2" w14:textId="77777777">
        <w:tc>
          <w:tcPr>
            <w:tcW w:w="1089" w:type="dxa"/>
            <w:vAlign w:val="center"/>
          </w:tcPr>
          <w:p w14:paraId="7E5D4802"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59</w:t>
            </w:r>
          </w:p>
        </w:tc>
        <w:tc>
          <w:tcPr>
            <w:tcW w:w="1992" w:type="dxa"/>
            <w:vAlign w:val="center"/>
          </w:tcPr>
          <w:p w14:paraId="5BA0699D" w14:textId="77777777" w:rsidR="00DD7C15" w:rsidRDefault="00894CDF">
            <w:pPr>
              <w:widowControl/>
              <w:spacing w:line="520" w:lineRule="exact"/>
              <w:jc w:val="left"/>
              <w:textAlignment w:val="center"/>
              <w:rPr>
                <w:rStyle w:val="font81"/>
                <w:rFonts w:hint="default"/>
                <w:lang w:bidi="ar"/>
              </w:rPr>
            </w:pPr>
            <w:r>
              <w:rPr>
                <w:rStyle w:val="font81"/>
                <w:lang w:bidi="ar"/>
              </w:rPr>
              <w:t>对房地产开发企业未按照规定向买受人明示《商品房销售管理办法》、《商品房买卖合同示范文本》、《城市商品房预售管理办法》的处罚</w:t>
            </w:r>
          </w:p>
        </w:tc>
        <w:tc>
          <w:tcPr>
            <w:tcW w:w="1573" w:type="dxa"/>
            <w:vAlign w:val="center"/>
          </w:tcPr>
          <w:p w14:paraId="340093A9"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320217323000</w:t>
            </w:r>
          </w:p>
        </w:tc>
        <w:tc>
          <w:tcPr>
            <w:tcW w:w="9517" w:type="dxa"/>
            <w:vAlign w:val="center"/>
          </w:tcPr>
          <w:p w14:paraId="152D9C41" w14:textId="77777777" w:rsidR="00DD7C15" w:rsidRDefault="00894CDF">
            <w:pPr>
              <w:widowControl/>
              <w:spacing w:line="520" w:lineRule="exact"/>
              <w:jc w:val="left"/>
              <w:textAlignment w:val="center"/>
            </w:pPr>
            <w:r>
              <w:rPr>
                <w:rStyle w:val="font81"/>
                <w:rFonts w:hint="default"/>
                <w:lang w:bidi="ar"/>
              </w:rPr>
              <w:t>【规章】《商品房销售管理办法》（建设部令第</w:t>
            </w:r>
            <w:r>
              <w:rPr>
                <w:rStyle w:val="font21"/>
                <w:rFonts w:eastAsia="方正仿宋_GBK"/>
                <w:lang w:bidi="ar"/>
              </w:rPr>
              <w:t>88</w:t>
            </w:r>
            <w:r>
              <w:rPr>
                <w:rStyle w:val="font81"/>
                <w:rFonts w:hint="default"/>
                <w:lang w:bidi="ar"/>
              </w:rPr>
              <w:t>号）</w:t>
            </w:r>
            <w:r>
              <w:rPr>
                <w:rStyle w:val="font21"/>
                <w:rFonts w:eastAsia="方正仿宋_GBK"/>
                <w:lang w:bidi="ar"/>
              </w:rPr>
              <w:br/>
              <w:t xml:space="preserve">    </w:t>
            </w:r>
            <w:r>
              <w:rPr>
                <w:rStyle w:val="font81"/>
                <w:rFonts w:hint="default"/>
                <w:lang w:bidi="ar"/>
              </w:rPr>
              <w:t xml:space="preserve">第二十三条　</w:t>
            </w:r>
            <w:r>
              <w:rPr>
                <w:rStyle w:val="font81"/>
                <w:lang w:bidi="ar"/>
              </w:rPr>
              <w:t xml:space="preserve"> </w:t>
            </w:r>
            <w:r>
              <w:rPr>
                <w:rStyle w:val="font81"/>
                <w:rFonts w:hint="default"/>
                <w:lang w:bidi="ar"/>
              </w:rPr>
              <w:t>房地产开发企业应当在订立商品房买卖合同之前向买受人明示《商品房销售管理办法》和《商品房买</w:t>
            </w:r>
            <w:r>
              <w:rPr>
                <w:rStyle w:val="font81"/>
                <w:rFonts w:hint="default"/>
                <w:lang w:bidi="ar"/>
              </w:rPr>
              <w:t>卖合同示范文本》；预售商品房的，还必须明示《城市商品房预售管理办法》。</w:t>
            </w:r>
            <w:r>
              <w:rPr>
                <w:rStyle w:val="font21"/>
                <w:rFonts w:eastAsia="方正仿宋_GBK"/>
                <w:lang w:bidi="ar"/>
              </w:rPr>
              <w:br/>
              <w:t xml:space="preserve">    </w:t>
            </w:r>
            <w:r>
              <w:rPr>
                <w:rStyle w:val="font81"/>
                <w:rFonts w:hint="default"/>
                <w:lang w:bidi="ar"/>
              </w:rPr>
              <w:t>第四十二条</w:t>
            </w:r>
            <w:r>
              <w:rPr>
                <w:rStyle w:val="font81"/>
                <w:lang w:bidi="ar"/>
              </w:rPr>
              <w:t xml:space="preserve"> </w:t>
            </w:r>
            <w:r>
              <w:rPr>
                <w:rStyle w:val="font21"/>
                <w:rFonts w:eastAsia="方正仿宋_GBK"/>
                <w:lang w:bidi="ar"/>
              </w:rPr>
              <w:t xml:space="preserve"> </w:t>
            </w:r>
            <w:r>
              <w:rPr>
                <w:rStyle w:val="font81"/>
                <w:rFonts w:hint="default"/>
                <w:lang w:bidi="ar"/>
              </w:rPr>
              <w:t>房地产开发企业在销售商品房中有下列行为之一的，处以警告，责令限期改正，并可处以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万元以下罚款。</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（七）未按照规定向买受人明示《商品房销售管理办法》、《商品房买卖合同示范文本》、《城市商品房预售管理办法》的。</w:t>
            </w:r>
          </w:p>
        </w:tc>
      </w:tr>
      <w:tr w:rsidR="00DD7C15" w14:paraId="78D5FC85" w14:textId="77777777">
        <w:tc>
          <w:tcPr>
            <w:tcW w:w="1089" w:type="dxa"/>
            <w:vAlign w:val="center"/>
          </w:tcPr>
          <w:p w14:paraId="79407E48"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60</w:t>
            </w:r>
          </w:p>
        </w:tc>
        <w:tc>
          <w:tcPr>
            <w:tcW w:w="1992" w:type="dxa"/>
            <w:vAlign w:val="center"/>
          </w:tcPr>
          <w:p w14:paraId="3A398678" w14:textId="77777777" w:rsidR="00DD7C15" w:rsidRDefault="00894CDF">
            <w:pPr>
              <w:widowControl/>
              <w:spacing w:line="520" w:lineRule="exact"/>
              <w:jc w:val="left"/>
              <w:textAlignment w:val="center"/>
              <w:rPr>
                <w:rStyle w:val="font81"/>
                <w:rFonts w:hint="default"/>
                <w:lang w:bidi="ar"/>
              </w:rPr>
            </w:pPr>
            <w:r>
              <w:rPr>
                <w:rStyle w:val="font81"/>
                <w:lang w:bidi="ar"/>
              </w:rPr>
              <w:t>对房地产开发企业委托没有资格的机构代理销售商品房的处罚</w:t>
            </w:r>
          </w:p>
        </w:tc>
        <w:tc>
          <w:tcPr>
            <w:tcW w:w="1573" w:type="dxa"/>
            <w:vAlign w:val="center"/>
          </w:tcPr>
          <w:p w14:paraId="4BE87C3D"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320217324000</w:t>
            </w:r>
          </w:p>
        </w:tc>
        <w:tc>
          <w:tcPr>
            <w:tcW w:w="9517" w:type="dxa"/>
            <w:vAlign w:val="center"/>
          </w:tcPr>
          <w:p w14:paraId="30F3176A" w14:textId="77777777" w:rsidR="00DD7C15" w:rsidRDefault="00894CDF">
            <w:pPr>
              <w:widowControl/>
              <w:spacing w:line="520" w:lineRule="exact"/>
              <w:jc w:val="left"/>
              <w:textAlignment w:val="center"/>
            </w:pPr>
            <w:r>
              <w:rPr>
                <w:rStyle w:val="font81"/>
                <w:rFonts w:hint="default"/>
                <w:lang w:bidi="ar"/>
              </w:rPr>
              <w:t>【规章】《商品房销售管理办法》（建设部令第</w:t>
            </w:r>
            <w:r>
              <w:rPr>
                <w:rStyle w:val="font21"/>
                <w:rFonts w:eastAsia="方正仿宋_GBK"/>
                <w:lang w:bidi="ar"/>
              </w:rPr>
              <w:t>88</w:t>
            </w:r>
            <w:r>
              <w:rPr>
                <w:rStyle w:val="font81"/>
                <w:rFonts w:hint="default"/>
                <w:lang w:bidi="ar"/>
              </w:rPr>
              <w:t>号）</w:t>
            </w:r>
            <w:r>
              <w:rPr>
                <w:rStyle w:val="font21"/>
                <w:rFonts w:eastAsia="方正仿宋_GBK"/>
                <w:lang w:bidi="ar"/>
              </w:rPr>
              <w:br/>
              <w:t xml:space="preserve">    </w:t>
            </w:r>
            <w:r>
              <w:rPr>
                <w:rStyle w:val="font81"/>
                <w:rFonts w:hint="default"/>
                <w:lang w:bidi="ar"/>
              </w:rPr>
              <w:t>第二十五条第一款</w:t>
            </w:r>
            <w:r>
              <w:rPr>
                <w:rStyle w:val="font81"/>
                <w:lang w:bidi="ar"/>
              </w:rPr>
              <w:t xml:space="preserve"> </w:t>
            </w:r>
            <w:r>
              <w:rPr>
                <w:rStyle w:val="font21"/>
                <w:rFonts w:eastAsia="方正仿宋_GBK"/>
                <w:lang w:bidi="ar"/>
              </w:rPr>
              <w:t xml:space="preserve">  </w:t>
            </w:r>
            <w:r>
              <w:rPr>
                <w:rStyle w:val="font81"/>
                <w:rFonts w:hint="default"/>
                <w:lang w:bidi="ar"/>
              </w:rPr>
              <w:t>房地产开发企业委托中</w:t>
            </w:r>
            <w:r>
              <w:rPr>
                <w:rStyle w:val="font81"/>
                <w:rFonts w:hint="default"/>
                <w:lang w:bidi="ar"/>
              </w:rPr>
              <w:t>介服务机构销售商品房的，受托机构应当是依法设立并取得工商营业执照的房地产中介服务机构。</w:t>
            </w:r>
            <w:r>
              <w:rPr>
                <w:rStyle w:val="font21"/>
                <w:rFonts w:eastAsia="方正仿宋_GBK"/>
                <w:lang w:bidi="ar"/>
              </w:rPr>
              <w:br/>
              <w:t xml:space="preserve">    </w:t>
            </w:r>
            <w:r>
              <w:rPr>
                <w:rStyle w:val="font81"/>
                <w:rFonts w:hint="default"/>
                <w:lang w:bidi="ar"/>
              </w:rPr>
              <w:t>第四十二条</w:t>
            </w:r>
            <w:r>
              <w:rPr>
                <w:rStyle w:val="font81"/>
                <w:lang w:bidi="ar"/>
              </w:rPr>
              <w:t xml:space="preserve">  </w:t>
            </w:r>
            <w:r>
              <w:rPr>
                <w:rStyle w:val="font21"/>
                <w:rFonts w:eastAsia="方正仿宋_GBK"/>
                <w:lang w:bidi="ar"/>
              </w:rPr>
              <w:t xml:space="preserve"> </w:t>
            </w:r>
            <w:r>
              <w:rPr>
                <w:rStyle w:val="font81"/>
                <w:rFonts w:hint="default"/>
                <w:lang w:bidi="ar"/>
              </w:rPr>
              <w:t>房地产开发企业在销售商品房中有下列行为之一的，处以警告，责令限期改正，并可处以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万元以下罚款。</w:t>
            </w:r>
            <w:r>
              <w:rPr>
                <w:rStyle w:val="font21"/>
                <w:rFonts w:eastAsia="方正仿宋_GBK"/>
                <w:lang w:bidi="ar"/>
              </w:rPr>
              <w:t xml:space="preserve"> </w:t>
            </w:r>
            <w:r>
              <w:rPr>
                <w:rStyle w:val="font21"/>
                <w:rFonts w:eastAsia="方正仿宋_GBK"/>
                <w:lang w:bidi="ar"/>
              </w:rPr>
              <w:br/>
            </w:r>
            <w:r>
              <w:rPr>
                <w:rStyle w:val="font21"/>
                <w:rFonts w:eastAsia="方正仿宋_GBK"/>
                <w:lang w:bidi="ar"/>
              </w:rPr>
              <w:lastRenderedPageBreak/>
              <w:t xml:space="preserve">   </w:t>
            </w:r>
            <w:r>
              <w:rPr>
                <w:rStyle w:val="font81"/>
                <w:rFonts w:hint="default"/>
                <w:lang w:bidi="ar"/>
              </w:rPr>
              <w:t>（八）委托没有资格的机构代理销售商品房的。</w:t>
            </w:r>
          </w:p>
        </w:tc>
      </w:tr>
      <w:tr w:rsidR="00DD7C15" w14:paraId="2D315DE5" w14:textId="77777777">
        <w:tc>
          <w:tcPr>
            <w:tcW w:w="1089" w:type="dxa"/>
            <w:vAlign w:val="center"/>
          </w:tcPr>
          <w:p w14:paraId="4445714D"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61</w:t>
            </w:r>
          </w:p>
        </w:tc>
        <w:tc>
          <w:tcPr>
            <w:tcW w:w="1992" w:type="dxa"/>
            <w:vAlign w:val="center"/>
          </w:tcPr>
          <w:p w14:paraId="371881E5" w14:textId="77777777" w:rsidR="00DD7C15" w:rsidRDefault="00894CDF">
            <w:pPr>
              <w:widowControl/>
              <w:spacing w:line="520" w:lineRule="exact"/>
              <w:jc w:val="left"/>
              <w:textAlignment w:val="center"/>
              <w:rPr>
                <w:rStyle w:val="font81"/>
                <w:rFonts w:hint="default"/>
                <w:lang w:bidi="ar"/>
              </w:rPr>
            </w:pPr>
            <w:r>
              <w:rPr>
                <w:rStyle w:val="font81"/>
                <w:lang w:bidi="ar"/>
              </w:rPr>
              <w:t>对房地产开发企业未按照规定的现售条件现售商品房的处罚</w:t>
            </w:r>
          </w:p>
        </w:tc>
        <w:tc>
          <w:tcPr>
            <w:tcW w:w="1573" w:type="dxa"/>
            <w:vAlign w:val="center"/>
          </w:tcPr>
          <w:p w14:paraId="423C0FC0"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320217223000</w:t>
            </w:r>
          </w:p>
        </w:tc>
        <w:tc>
          <w:tcPr>
            <w:tcW w:w="9517" w:type="dxa"/>
            <w:vAlign w:val="center"/>
          </w:tcPr>
          <w:p w14:paraId="1534FF43" w14:textId="77777777" w:rsidR="00DD7C15" w:rsidRDefault="00894CDF">
            <w:pPr>
              <w:widowControl/>
              <w:spacing w:line="520" w:lineRule="exact"/>
              <w:jc w:val="left"/>
              <w:textAlignment w:val="center"/>
            </w:pPr>
            <w:r>
              <w:rPr>
                <w:rStyle w:val="font81"/>
                <w:rFonts w:hint="default"/>
                <w:lang w:bidi="ar"/>
              </w:rPr>
              <w:t>【规章】《商品房销售管理办法》（建设部令第</w:t>
            </w:r>
            <w:r>
              <w:rPr>
                <w:rStyle w:val="font21"/>
                <w:rFonts w:eastAsia="方正仿宋_GBK"/>
                <w:lang w:bidi="ar"/>
              </w:rPr>
              <w:t>88</w:t>
            </w:r>
            <w:r>
              <w:rPr>
                <w:rStyle w:val="font81"/>
                <w:rFonts w:hint="default"/>
                <w:lang w:bidi="ar"/>
              </w:rPr>
              <w:t>号）</w:t>
            </w:r>
            <w:r>
              <w:rPr>
                <w:rStyle w:val="font21"/>
                <w:rFonts w:eastAsia="方正仿宋_GBK"/>
                <w:lang w:bidi="ar"/>
              </w:rPr>
              <w:br/>
              <w:t xml:space="preserve">    </w:t>
            </w:r>
            <w:r>
              <w:rPr>
                <w:rStyle w:val="font81"/>
                <w:rFonts w:hint="default"/>
                <w:lang w:bidi="ar"/>
              </w:rPr>
              <w:t>第七条　商品房现售</w:t>
            </w:r>
            <w:r>
              <w:rPr>
                <w:rStyle w:val="font21"/>
                <w:rFonts w:eastAsia="方正仿宋_GBK"/>
                <w:lang w:bidi="ar"/>
              </w:rPr>
              <w:t>,</w:t>
            </w:r>
            <w:r>
              <w:rPr>
                <w:rStyle w:val="font81"/>
                <w:rFonts w:hint="default"/>
                <w:lang w:bidi="ar"/>
              </w:rPr>
              <w:t>应当符合以下条件：</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（一）现售商品房的房地产开发企业应当具有企业法人营业执照和房地产开发企业资质证书；</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（二）取得土地使用权证书或者使用土地的批准文件；</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（三）持有建设工程规划许可证和施工许可证；</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（四）已通过竣工验收；</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（五）拆迁安置已经落实；</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（六）供水、供电、供热、燃气、通讯等配套基础设施具备交付使用条件，其他配套基础设施和公共设施具备交付使用条件或者已确定施工进度和交付日期；</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（七）物业管理方案已经落实。</w:t>
            </w:r>
            <w:r>
              <w:rPr>
                <w:rStyle w:val="font21"/>
                <w:rFonts w:eastAsia="方正仿宋_GBK"/>
                <w:lang w:bidi="ar"/>
              </w:rPr>
              <w:br/>
              <w:t xml:space="preserve">    </w:t>
            </w:r>
            <w:r>
              <w:rPr>
                <w:rStyle w:val="font81"/>
                <w:rFonts w:hint="default"/>
                <w:lang w:bidi="ar"/>
              </w:rPr>
              <w:t>第四十二条　房地产开发企业在销售商品房中有下列</w:t>
            </w:r>
            <w:r>
              <w:rPr>
                <w:rStyle w:val="font81"/>
                <w:rFonts w:hint="default"/>
                <w:lang w:bidi="ar"/>
              </w:rPr>
              <w:t>行为之一的，处以警告，责令限期改正，并可处以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万元以下罚款。</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（一）未按照规定的现售条件现售商品房的。</w:t>
            </w:r>
          </w:p>
        </w:tc>
      </w:tr>
      <w:tr w:rsidR="00DD7C15" w14:paraId="4EA5E124" w14:textId="77777777">
        <w:tc>
          <w:tcPr>
            <w:tcW w:w="1089" w:type="dxa"/>
            <w:vAlign w:val="center"/>
          </w:tcPr>
          <w:p w14:paraId="59EBE8A4"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62</w:t>
            </w:r>
          </w:p>
        </w:tc>
        <w:tc>
          <w:tcPr>
            <w:tcW w:w="1992" w:type="dxa"/>
            <w:vAlign w:val="center"/>
          </w:tcPr>
          <w:p w14:paraId="4A48BC3C" w14:textId="77777777" w:rsidR="00DD7C15" w:rsidRDefault="00894CDF">
            <w:pPr>
              <w:widowControl/>
              <w:spacing w:line="520" w:lineRule="exact"/>
              <w:jc w:val="left"/>
              <w:textAlignment w:val="center"/>
              <w:rPr>
                <w:rStyle w:val="font81"/>
                <w:rFonts w:hint="default"/>
                <w:lang w:bidi="ar"/>
              </w:rPr>
            </w:pPr>
            <w:r>
              <w:rPr>
                <w:rStyle w:val="font81"/>
                <w:lang w:bidi="ar"/>
              </w:rPr>
              <w:t>对房地产开发企业未按规</w:t>
            </w:r>
            <w:r>
              <w:rPr>
                <w:rStyle w:val="font81"/>
                <w:lang w:bidi="ar"/>
              </w:rPr>
              <w:lastRenderedPageBreak/>
              <w:t>定将测绘成果或者需要由其提供的办理房屋权属登记的资料报送房地产行政主管部门的处罚</w:t>
            </w:r>
          </w:p>
        </w:tc>
        <w:tc>
          <w:tcPr>
            <w:tcW w:w="1573" w:type="dxa"/>
            <w:vAlign w:val="center"/>
          </w:tcPr>
          <w:p w14:paraId="636A2FC6"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lastRenderedPageBreak/>
              <w:t>320217209000</w:t>
            </w:r>
          </w:p>
        </w:tc>
        <w:tc>
          <w:tcPr>
            <w:tcW w:w="9517" w:type="dxa"/>
            <w:vAlign w:val="center"/>
          </w:tcPr>
          <w:p w14:paraId="7BB7A0EF" w14:textId="77777777" w:rsidR="00DD7C15" w:rsidRDefault="00894CDF">
            <w:pPr>
              <w:widowControl/>
              <w:spacing w:line="520" w:lineRule="exact"/>
              <w:jc w:val="left"/>
              <w:textAlignment w:val="center"/>
            </w:pPr>
            <w:r>
              <w:rPr>
                <w:rStyle w:val="font81"/>
                <w:rFonts w:hint="default"/>
                <w:lang w:bidi="ar"/>
              </w:rPr>
              <w:t>【规章】《商品房销售管理办法》（建设部令第</w:t>
            </w:r>
            <w:r>
              <w:rPr>
                <w:rStyle w:val="font21"/>
                <w:rFonts w:eastAsia="方正仿宋_GBK"/>
                <w:lang w:bidi="ar"/>
              </w:rPr>
              <w:t>88</w:t>
            </w:r>
            <w:r>
              <w:rPr>
                <w:rStyle w:val="font81"/>
                <w:rFonts w:hint="default"/>
                <w:lang w:bidi="ar"/>
              </w:rPr>
              <w:t>号）</w:t>
            </w:r>
            <w:r>
              <w:rPr>
                <w:rStyle w:val="font21"/>
                <w:rFonts w:eastAsia="方正仿宋_GBK"/>
                <w:lang w:bidi="ar"/>
              </w:rPr>
              <w:br/>
            </w:r>
            <w:r>
              <w:rPr>
                <w:rStyle w:val="font21"/>
                <w:rFonts w:eastAsia="方正仿宋_GBK"/>
                <w:lang w:bidi="ar"/>
              </w:rPr>
              <w:lastRenderedPageBreak/>
              <w:t xml:space="preserve">    </w:t>
            </w:r>
            <w:r>
              <w:rPr>
                <w:rStyle w:val="font81"/>
                <w:rFonts w:hint="default"/>
                <w:lang w:bidi="ar"/>
              </w:rPr>
              <w:t>第三十四条第二款　房地产开发企业应当在商品房交付使用之日起</w:t>
            </w:r>
            <w:r>
              <w:rPr>
                <w:rStyle w:val="font21"/>
                <w:rFonts w:eastAsia="方正仿宋_GBK"/>
                <w:lang w:bidi="ar"/>
              </w:rPr>
              <w:t>60</w:t>
            </w:r>
            <w:r>
              <w:rPr>
                <w:rStyle w:val="font81"/>
                <w:rFonts w:hint="default"/>
                <w:lang w:bidi="ar"/>
              </w:rPr>
              <w:t>日内，将需要由其提供的办理房屋权属登记的资料报送房屋所在地房地产行政主管部门。</w:t>
            </w:r>
            <w:r>
              <w:rPr>
                <w:rStyle w:val="font21"/>
                <w:rFonts w:eastAsia="方正仿宋_GBK"/>
                <w:lang w:bidi="ar"/>
              </w:rPr>
              <w:br/>
              <w:t xml:space="preserve">    </w:t>
            </w:r>
            <w:r>
              <w:rPr>
                <w:rStyle w:val="font81"/>
                <w:rFonts w:hint="default"/>
                <w:lang w:bidi="ar"/>
              </w:rPr>
              <w:t>第四十一条　房地产开发企业未按规定将测绘成果或者需要由其提供的办理房屋权属登记的资料报送房地产行政主管部门的，处以警告，责令限期改正，并可处以</w:t>
            </w:r>
            <w:r>
              <w:rPr>
                <w:rStyle w:val="font21"/>
                <w:rFonts w:eastAsia="方正仿宋_GBK"/>
                <w:lang w:bidi="ar"/>
              </w:rPr>
              <w:t>2</w:t>
            </w:r>
            <w:r>
              <w:rPr>
                <w:rStyle w:val="font81"/>
                <w:rFonts w:hint="default"/>
                <w:lang w:bidi="ar"/>
              </w:rPr>
              <w:t>万元以上</w:t>
            </w:r>
            <w:r>
              <w:rPr>
                <w:rStyle w:val="font21"/>
                <w:rFonts w:eastAsia="方正仿宋_GBK"/>
                <w:lang w:bidi="ar"/>
              </w:rPr>
              <w:t>3</w:t>
            </w:r>
            <w:r>
              <w:rPr>
                <w:rStyle w:val="font81"/>
                <w:rFonts w:hint="default"/>
                <w:lang w:bidi="ar"/>
              </w:rPr>
              <w:t>万元以下罚款。</w:t>
            </w:r>
          </w:p>
        </w:tc>
      </w:tr>
      <w:tr w:rsidR="00DD7C15" w14:paraId="35B0ABB1" w14:textId="77777777">
        <w:tc>
          <w:tcPr>
            <w:tcW w:w="1089" w:type="dxa"/>
            <w:vAlign w:val="center"/>
          </w:tcPr>
          <w:p w14:paraId="4CBB06B5"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63</w:t>
            </w:r>
          </w:p>
        </w:tc>
        <w:tc>
          <w:tcPr>
            <w:tcW w:w="1992" w:type="dxa"/>
            <w:vAlign w:val="center"/>
          </w:tcPr>
          <w:p w14:paraId="3DFD256C" w14:textId="77777777" w:rsidR="00DD7C15" w:rsidRDefault="00894CDF">
            <w:pPr>
              <w:widowControl/>
              <w:spacing w:line="520" w:lineRule="exact"/>
              <w:jc w:val="left"/>
              <w:textAlignment w:val="center"/>
              <w:rPr>
                <w:rStyle w:val="font81"/>
                <w:rFonts w:hint="default"/>
                <w:lang w:bidi="ar"/>
              </w:rPr>
            </w:pPr>
            <w:r>
              <w:rPr>
                <w:rStyle w:val="font81"/>
                <w:lang w:bidi="ar"/>
              </w:rPr>
              <w:t>对房地产开发企业分割拆零销售商品住宅的处罚</w:t>
            </w:r>
          </w:p>
        </w:tc>
        <w:tc>
          <w:tcPr>
            <w:tcW w:w="1573" w:type="dxa"/>
            <w:vAlign w:val="center"/>
          </w:tcPr>
          <w:p w14:paraId="339167A4"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320217109000</w:t>
            </w:r>
          </w:p>
        </w:tc>
        <w:tc>
          <w:tcPr>
            <w:tcW w:w="9517" w:type="dxa"/>
            <w:vAlign w:val="center"/>
          </w:tcPr>
          <w:p w14:paraId="6C41DC63" w14:textId="77777777" w:rsidR="00DD7C15" w:rsidRDefault="00894CDF">
            <w:pPr>
              <w:widowControl/>
              <w:spacing w:line="520" w:lineRule="exact"/>
              <w:jc w:val="left"/>
              <w:textAlignment w:val="center"/>
            </w:pPr>
            <w:r>
              <w:rPr>
                <w:rStyle w:val="font81"/>
                <w:rFonts w:hint="default"/>
                <w:lang w:bidi="ar"/>
              </w:rPr>
              <w:t>【规章】《商品房销售管理办法》（建设部令第</w:t>
            </w:r>
            <w:r>
              <w:rPr>
                <w:rStyle w:val="font21"/>
                <w:rFonts w:eastAsia="方正仿宋_GBK"/>
                <w:lang w:bidi="ar"/>
              </w:rPr>
              <w:t>88</w:t>
            </w:r>
            <w:r>
              <w:rPr>
                <w:rStyle w:val="font81"/>
                <w:rFonts w:hint="default"/>
                <w:lang w:bidi="ar"/>
              </w:rPr>
              <w:t>号）</w:t>
            </w:r>
            <w:r>
              <w:rPr>
                <w:rStyle w:val="font21"/>
                <w:rFonts w:eastAsia="方正仿宋_GBK"/>
                <w:lang w:bidi="ar"/>
              </w:rPr>
              <w:br/>
              <w:t xml:space="preserve">    </w:t>
            </w:r>
            <w:r>
              <w:rPr>
                <w:rStyle w:val="font81"/>
                <w:rFonts w:hint="default"/>
                <w:lang w:bidi="ar"/>
              </w:rPr>
              <w:t>第十二条　商品住宅按套销售，不得分割拆零销售。</w:t>
            </w:r>
            <w:r>
              <w:rPr>
                <w:rStyle w:val="font21"/>
                <w:rFonts w:eastAsia="方正仿宋_GBK"/>
                <w:lang w:bidi="ar"/>
              </w:rPr>
              <w:br/>
              <w:t xml:space="preserve">    </w:t>
            </w:r>
            <w:r>
              <w:rPr>
                <w:rStyle w:val="font81"/>
                <w:rFonts w:hint="default"/>
                <w:lang w:bidi="ar"/>
              </w:rPr>
              <w:t>第四十二条</w:t>
            </w:r>
            <w:r>
              <w:rPr>
                <w:rStyle w:val="font21"/>
                <w:rFonts w:eastAsia="方正仿宋_GBK"/>
                <w:lang w:bidi="ar"/>
              </w:rPr>
              <w:t xml:space="preserve"> </w:t>
            </w:r>
            <w:r>
              <w:rPr>
                <w:rStyle w:val="font81"/>
                <w:rFonts w:hint="default"/>
                <w:lang w:bidi="ar"/>
              </w:rPr>
              <w:t>房地产开发企业在销售商品房中有下列行为之一的，处</w:t>
            </w:r>
            <w:r>
              <w:rPr>
                <w:rStyle w:val="font81"/>
                <w:rFonts w:hint="default"/>
                <w:lang w:bidi="ar"/>
              </w:rPr>
              <w:t>以警告，责令限期改正，并可处以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万元以下罚款。</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（五）分割拆零销售商品住宅的。</w:t>
            </w:r>
          </w:p>
        </w:tc>
      </w:tr>
      <w:tr w:rsidR="00DD7C15" w14:paraId="739E9A1E" w14:textId="77777777">
        <w:tc>
          <w:tcPr>
            <w:tcW w:w="1089" w:type="dxa"/>
            <w:vAlign w:val="center"/>
          </w:tcPr>
          <w:p w14:paraId="55B7642A"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64</w:t>
            </w:r>
          </w:p>
        </w:tc>
        <w:tc>
          <w:tcPr>
            <w:tcW w:w="1992" w:type="dxa"/>
            <w:vAlign w:val="center"/>
          </w:tcPr>
          <w:p w14:paraId="778A884E" w14:textId="77777777" w:rsidR="00DD7C15" w:rsidRDefault="00894CDF">
            <w:pPr>
              <w:widowControl/>
              <w:spacing w:line="520" w:lineRule="exact"/>
              <w:jc w:val="left"/>
              <w:textAlignment w:val="center"/>
              <w:rPr>
                <w:rStyle w:val="font81"/>
                <w:rFonts w:hint="default"/>
                <w:lang w:bidi="ar"/>
              </w:rPr>
            </w:pPr>
            <w:r>
              <w:rPr>
                <w:rStyle w:val="font81"/>
                <w:lang w:bidi="ar"/>
              </w:rPr>
              <w:t>对房地产开发企业在未解除商品房买卖合同前将作为合同标的物的商品房再行销售给他人的处罚</w:t>
            </w:r>
          </w:p>
        </w:tc>
        <w:tc>
          <w:tcPr>
            <w:tcW w:w="1573" w:type="dxa"/>
            <w:vAlign w:val="center"/>
          </w:tcPr>
          <w:p w14:paraId="189C0B81"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320217208000</w:t>
            </w:r>
          </w:p>
        </w:tc>
        <w:tc>
          <w:tcPr>
            <w:tcW w:w="9517" w:type="dxa"/>
            <w:vAlign w:val="center"/>
          </w:tcPr>
          <w:p w14:paraId="35720E62" w14:textId="77777777" w:rsidR="00DD7C15" w:rsidRDefault="00894CDF">
            <w:pPr>
              <w:widowControl/>
              <w:spacing w:line="520" w:lineRule="exact"/>
              <w:jc w:val="left"/>
              <w:textAlignment w:val="center"/>
            </w:pPr>
            <w:r>
              <w:rPr>
                <w:rStyle w:val="font81"/>
                <w:rFonts w:hint="default"/>
                <w:lang w:bidi="ar"/>
              </w:rPr>
              <w:t>【规章】《商品房销售管理办法》（建设部令第</w:t>
            </w:r>
            <w:r>
              <w:rPr>
                <w:rStyle w:val="font21"/>
                <w:rFonts w:eastAsia="方正仿宋_GBK"/>
                <w:lang w:bidi="ar"/>
              </w:rPr>
              <w:t>88</w:t>
            </w:r>
            <w:r>
              <w:rPr>
                <w:rStyle w:val="font81"/>
                <w:rFonts w:hint="default"/>
                <w:lang w:bidi="ar"/>
              </w:rPr>
              <w:t>号）</w:t>
            </w:r>
            <w:r>
              <w:rPr>
                <w:rStyle w:val="font21"/>
                <w:rFonts w:eastAsia="方正仿宋_GBK"/>
                <w:lang w:bidi="ar"/>
              </w:rPr>
              <w:br/>
              <w:t xml:space="preserve">    </w:t>
            </w:r>
            <w:r>
              <w:rPr>
                <w:rStyle w:val="font81"/>
                <w:rFonts w:hint="default"/>
                <w:lang w:bidi="ar"/>
              </w:rPr>
              <w:t>第十条　房地产开发企业不得在未解除商品房买卖合同前，将作为合同标的物的商品房再行销售给他人。</w:t>
            </w:r>
            <w:r>
              <w:rPr>
                <w:rStyle w:val="font21"/>
                <w:rFonts w:eastAsia="方正仿宋_GBK"/>
                <w:lang w:bidi="ar"/>
              </w:rPr>
              <w:br/>
              <w:t xml:space="preserve">    </w:t>
            </w:r>
            <w:r>
              <w:rPr>
                <w:rStyle w:val="font81"/>
                <w:rFonts w:hint="default"/>
                <w:lang w:bidi="ar"/>
              </w:rPr>
              <w:t>第三十九条　在未解除商品房买卖合同前，将作为合同标的物的商品房再行销售给他人的，处以警告，责令限期改正，并处</w:t>
            </w:r>
            <w:r>
              <w:rPr>
                <w:rStyle w:val="font21"/>
                <w:rFonts w:eastAsia="方正仿宋_GBK"/>
                <w:lang w:bidi="ar"/>
              </w:rPr>
              <w:t>2</w:t>
            </w:r>
            <w:r>
              <w:rPr>
                <w:rStyle w:val="font81"/>
                <w:rFonts w:hint="default"/>
                <w:lang w:bidi="ar"/>
              </w:rPr>
              <w:t>万元以上</w:t>
            </w:r>
            <w:r>
              <w:rPr>
                <w:rStyle w:val="font21"/>
                <w:rFonts w:eastAsia="方正仿宋_GBK"/>
                <w:lang w:bidi="ar"/>
              </w:rPr>
              <w:t>3</w:t>
            </w:r>
            <w:r>
              <w:rPr>
                <w:rStyle w:val="font81"/>
                <w:rFonts w:hint="default"/>
                <w:lang w:bidi="ar"/>
              </w:rPr>
              <w:t>万元以下罚款</w:t>
            </w:r>
            <w:r>
              <w:rPr>
                <w:rStyle w:val="font81"/>
                <w:rFonts w:hint="default"/>
                <w:lang w:bidi="ar"/>
              </w:rPr>
              <w:t>；构成犯罪的，依法追究刑事责任。</w:t>
            </w:r>
          </w:p>
        </w:tc>
      </w:tr>
      <w:tr w:rsidR="00DD7C15" w14:paraId="630A4E76" w14:textId="77777777">
        <w:tc>
          <w:tcPr>
            <w:tcW w:w="1089" w:type="dxa"/>
            <w:vAlign w:val="center"/>
          </w:tcPr>
          <w:p w14:paraId="268B6CE8"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65</w:t>
            </w:r>
          </w:p>
        </w:tc>
        <w:tc>
          <w:tcPr>
            <w:tcW w:w="1992" w:type="dxa"/>
            <w:vAlign w:val="center"/>
          </w:tcPr>
          <w:p w14:paraId="4DDDCB6F" w14:textId="77777777" w:rsidR="00DD7C15" w:rsidRDefault="00894CDF">
            <w:pPr>
              <w:widowControl/>
              <w:spacing w:line="520" w:lineRule="exact"/>
              <w:jc w:val="left"/>
              <w:textAlignment w:val="center"/>
              <w:rPr>
                <w:rStyle w:val="font81"/>
                <w:rFonts w:hint="default"/>
                <w:lang w:bidi="ar"/>
              </w:rPr>
            </w:pPr>
            <w:r>
              <w:rPr>
                <w:rStyle w:val="font81"/>
                <w:lang w:bidi="ar"/>
              </w:rPr>
              <w:t>对房地产开发企业采取售后包租或者变相售后包租方式销售未竣工商品房的</w:t>
            </w:r>
            <w:r>
              <w:rPr>
                <w:rStyle w:val="font81"/>
                <w:lang w:bidi="ar"/>
              </w:rPr>
              <w:lastRenderedPageBreak/>
              <w:t>处罚</w:t>
            </w:r>
          </w:p>
        </w:tc>
        <w:tc>
          <w:tcPr>
            <w:tcW w:w="1573" w:type="dxa"/>
            <w:vAlign w:val="center"/>
          </w:tcPr>
          <w:p w14:paraId="50D24248"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lastRenderedPageBreak/>
              <w:t>320217146000</w:t>
            </w:r>
          </w:p>
        </w:tc>
        <w:tc>
          <w:tcPr>
            <w:tcW w:w="9517" w:type="dxa"/>
            <w:vAlign w:val="center"/>
          </w:tcPr>
          <w:p w14:paraId="2D459FA5" w14:textId="77777777" w:rsidR="00DD7C15" w:rsidRDefault="00894CDF">
            <w:pPr>
              <w:widowControl/>
              <w:spacing w:line="520" w:lineRule="exact"/>
              <w:jc w:val="left"/>
              <w:textAlignment w:val="center"/>
            </w:pPr>
            <w:r>
              <w:rPr>
                <w:rStyle w:val="font81"/>
                <w:rFonts w:hint="default"/>
                <w:lang w:bidi="ar"/>
              </w:rPr>
              <w:t>【规章】《商品房销售管理办法》（建设部令第</w:t>
            </w:r>
            <w:r>
              <w:rPr>
                <w:rStyle w:val="font21"/>
                <w:rFonts w:eastAsia="方正仿宋_GBK"/>
                <w:lang w:bidi="ar"/>
              </w:rPr>
              <w:t>88</w:t>
            </w:r>
            <w:r>
              <w:rPr>
                <w:rStyle w:val="font81"/>
                <w:rFonts w:hint="default"/>
                <w:lang w:bidi="ar"/>
              </w:rPr>
              <w:t>号）</w:t>
            </w:r>
            <w:r>
              <w:rPr>
                <w:rStyle w:val="font21"/>
                <w:rFonts w:eastAsia="方正仿宋_GBK"/>
                <w:lang w:bidi="ar"/>
              </w:rPr>
              <w:br/>
              <w:t xml:space="preserve">    </w:t>
            </w:r>
            <w:r>
              <w:rPr>
                <w:rStyle w:val="font81"/>
                <w:rFonts w:hint="default"/>
                <w:lang w:bidi="ar"/>
              </w:rPr>
              <w:t>第十一条第二款</w:t>
            </w:r>
            <w:r>
              <w:rPr>
                <w:rStyle w:val="font21"/>
                <w:rFonts w:eastAsia="方正仿宋_GBK"/>
                <w:lang w:bidi="ar"/>
              </w:rPr>
              <w:t xml:space="preserve">  </w:t>
            </w:r>
            <w:r>
              <w:rPr>
                <w:rStyle w:val="font81"/>
                <w:rFonts w:hint="default"/>
                <w:lang w:bidi="ar"/>
              </w:rPr>
              <w:t>房地产开发企业不得采取售后包租或者变相售后包租的方式销售未竣工商品房。</w:t>
            </w:r>
            <w:r>
              <w:rPr>
                <w:rStyle w:val="font21"/>
                <w:rFonts w:eastAsia="方正仿宋_GBK"/>
                <w:lang w:bidi="ar"/>
              </w:rPr>
              <w:br/>
              <w:t xml:space="preserve">    </w:t>
            </w:r>
            <w:r>
              <w:rPr>
                <w:rStyle w:val="font81"/>
                <w:rFonts w:hint="default"/>
                <w:lang w:bidi="ar"/>
              </w:rPr>
              <w:t>第四十二条</w:t>
            </w:r>
            <w:r>
              <w:rPr>
                <w:rStyle w:val="font21"/>
                <w:rFonts w:eastAsia="方正仿宋_GBK"/>
                <w:lang w:bidi="ar"/>
              </w:rPr>
              <w:t xml:space="preserve"> </w:t>
            </w:r>
            <w:r>
              <w:rPr>
                <w:rStyle w:val="font21"/>
                <w:rFonts w:eastAsia="方正仿宋_GBK" w:hint="eastAsia"/>
                <w:lang w:bidi="ar"/>
              </w:rPr>
              <w:t xml:space="preserve">  </w:t>
            </w:r>
            <w:r>
              <w:rPr>
                <w:rStyle w:val="font81"/>
                <w:rFonts w:hint="default"/>
                <w:lang w:bidi="ar"/>
              </w:rPr>
              <w:t>房地产开发企业在销售商品房中有下列行为之一的，处以警告，责令限期改正，并可处以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万元以下罚</w:t>
            </w:r>
            <w:r>
              <w:rPr>
                <w:rStyle w:val="font81"/>
                <w:rFonts w:hint="default"/>
                <w:lang w:bidi="ar"/>
              </w:rPr>
              <w:lastRenderedPageBreak/>
              <w:t>款。</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（四）采取售后包租或者变相售后包租方式销售未竣工商品房的。</w:t>
            </w:r>
          </w:p>
        </w:tc>
      </w:tr>
      <w:tr w:rsidR="00DD7C15" w14:paraId="0542298D" w14:textId="77777777">
        <w:tc>
          <w:tcPr>
            <w:tcW w:w="1089" w:type="dxa"/>
            <w:vAlign w:val="center"/>
          </w:tcPr>
          <w:p w14:paraId="1D70F6B0"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66</w:t>
            </w:r>
          </w:p>
        </w:tc>
        <w:tc>
          <w:tcPr>
            <w:tcW w:w="1992" w:type="dxa"/>
            <w:vAlign w:val="center"/>
          </w:tcPr>
          <w:p w14:paraId="11B46E0B" w14:textId="77777777" w:rsidR="00DD7C15" w:rsidRDefault="00894CDF">
            <w:pPr>
              <w:widowControl/>
              <w:spacing w:line="520" w:lineRule="exact"/>
              <w:jc w:val="left"/>
              <w:textAlignment w:val="center"/>
              <w:rPr>
                <w:rStyle w:val="font81"/>
                <w:rFonts w:hint="default"/>
                <w:lang w:bidi="ar"/>
              </w:rPr>
            </w:pPr>
            <w:r>
              <w:rPr>
                <w:rStyle w:val="font81"/>
                <w:lang w:bidi="ar"/>
              </w:rPr>
              <w:t>对房地产开发企业返本销售或者变相返本销售商品房的处罚</w:t>
            </w:r>
          </w:p>
        </w:tc>
        <w:tc>
          <w:tcPr>
            <w:tcW w:w="1573" w:type="dxa"/>
            <w:vAlign w:val="center"/>
          </w:tcPr>
          <w:p w14:paraId="51EE6700"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320217145000</w:t>
            </w:r>
          </w:p>
        </w:tc>
        <w:tc>
          <w:tcPr>
            <w:tcW w:w="9517" w:type="dxa"/>
            <w:vAlign w:val="center"/>
          </w:tcPr>
          <w:p w14:paraId="41F23E05" w14:textId="77777777" w:rsidR="00DD7C15" w:rsidRDefault="00894CDF">
            <w:pPr>
              <w:widowControl/>
              <w:spacing w:line="520" w:lineRule="exact"/>
              <w:jc w:val="left"/>
              <w:textAlignment w:val="center"/>
            </w:pPr>
            <w:r>
              <w:rPr>
                <w:rStyle w:val="font81"/>
                <w:rFonts w:hint="default"/>
                <w:lang w:bidi="ar"/>
              </w:rPr>
              <w:t>【规章】《商品房销售管理办法》（建设部令第</w:t>
            </w:r>
            <w:r>
              <w:rPr>
                <w:rStyle w:val="font21"/>
                <w:rFonts w:eastAsia="方正仿宋_GBK"/>
                <w:lang w:bidi="ar"/>
              </w:rPr>
              <w:t>88</w:t>
            </w:r>
            <w:r>
              <w:rPr>
                <w:rStyle w:val="font81"/>
                <w:rFonts w:hint="default"/>
                <w:lang w:bidi="ar"/>
              </w:rPr>
              <w:t>号）</w:t>
            </w:r>
            <w:r>
              <w:rPr>
                <w:rStyle w:val="font21"/>
                <w:rFonts w:eastAsia="方正仿宋_GBK"/>
                <w:lang w:bidi="ar"/>
              </w:rPr>
              <w:br/>
              <w:t xml:space="preserve">    </w:t>
            </w:r>
            <w:r>
              <w:rPr>
                <w:rStyle w:val="font81"/>
                <w:rFonts w:hint="default"/>
                <w:lang w:bidi="ar"/>
              </w:rPr>
              <w:t>第十一条第一款</w:t>
            </w:r>
            <w:r>
              <w:rPr>
                <w:rStyle w:val="font21"/>
                <w:rFonts w:eastAsia="方正仿宋_GBK"/>
                <w:lang w:bidi="ar"/>
              </w:rPr>
              <w:t xml:space="preserve">  </w:t>
            </w:r>
            <w:r>
              <w:rPr>
                <w:rStyle w:val="font21"/>
                <w:rFonts w:eastAsia="方正仿宋_GBK" w:hint="eastAsia"/>
                <w:lang w:bidi="ar"/>
              </w:rPr>
              <w:t xml:space="preserve"> </w:t>
            </w:r>
            <w:r>
              <w:rPr>
                <w:rStyle w:val="font81"/>
                <w:rFonts w:hint="default"/>
                <w:lang w:bidi="ar"/>
              </w:rPr>
              <w:t>房地产开发企业不得采取返本销售或者变相返本销售的方式销售商品房。</w:t>
            </w:r>
            <w:r>
              <w:rPr>
                <w:rStyle w:val="font21"/>
                <w:rFonts w:eastAsia="方正仿宋_GBK"/>
                <w:lang w:bidi="ar"/>
              </w:rPr>
              <w:br/>
              <w:t xml:space="preserve">    </w:t>
            </w:r>
            <w:r>
              <w:rPr>
                <w:rStyle w:val="font81"/>
                <w:rFonts w:hint="default"/>
                <w:lang w:bidi="ar"/>
              </w:rPr>
              <w:t>第四十二条</w:t>
            </w:r>
            <w:r>
              <w:rPr>
                <w:rStyle w:val="font21"/>
                <w:rFonts w:eastAsia="方正仿宋_GBK"/>
                <w:lang w:bidi="ar"/>
              </w:rPr>
              <w:t xml:space="preserve"> </w:t>
            </w:r>
            <w:r>
              <w:rPr>
                <w:rStyle w:val="font21"/>
                <w:rFonts w:eastAsia="方正仿宋_GBK" w:hint="eastAsia"/>
                <w:lang w:bidi="ar"/>
              </w:rPr>
              <w:t xml:space="preserve"> </w:t>
            </w:r>
            <w:r>
              <w:rPr>
                <w:rStyle w:val="font81"/>
                <w:rFonts w:hint="default"/>
                <w:lang w:bidi="ar"/>
              </w:rPr>
              <w:t>房地产开发企业在销售商品房中有下列行为之一的，处以警告，责令限期改正，并可处以</w:t>
            </w:r>
            <w:r>
              <w:rPr>
                <w:rStyle w:val="font21"/>
                <w:rFonts w:eastAsia="方正仿宋_GBK"/>
                <w:lang w:bidi="ar"/>
              </w:rPr>
              <w:t>1</w:t>
            </w:r>
            <w:r>
              <w:rPr>
                <w:rStyle w:val="font81"/>
                <w:rFonts w:hint="default"/>
                <w:lang w:bidi="ar"/>
              </w:rPr>
              <w:t>万元以上</w:t>
            </w:r>
            <w:r>
              <w:rPr>
                <w:rStyle w:val="font21"/>
                <w:rFonts w:eastAsia="方正仿宋_GBK"/>
                <w:lang w:bidi="ar"/>
              </w:rPr>
              <w:t>3</w:t>
            </w:r>
            <w:r>
              <w:rPr>
                <w:rStyle w:val="font81"/>
                <w:rFonts w:hint="default"/>
                <w:lang w:bidi="ar"/>
              </w:rPr>
              <w:t>万元以下罚款。</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（三）返本销售或者变相返本销售商品房的。</w:t>
            </w:r>
          </w:p>
        </w:tc>
      </w:tr>
      <w:tr w:rsidR="00DD7C15" w14:paraId="4BBD2330" w14:textId="77777777">
        <w:tc>
          <w:tcPr>
            <w:tcW w:w="1089" w:type="dxa"/>
            <w:vAlign w:val="center"/>
          </w:tcPr>
          <w:p w14:paraId="5640B0A2"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67</w:t>
            </w:r>
          </w:p>
        </w:tc>
        <w:tc>
          <w:tcPr>
            <w:tcW w:w="1992" w:type="dxa"/>
            <w:vAlign w:val="center"/>
          </w:tcPr>
          <w:p w14:paraId="0AC5095A" w14:textId="77777777" w:rsidR="00DD7C15" w:rsidRDefault="00894CDF">
            <w:pPr>
              <w:widowControl/>
              <w:spacing w:line="520" w:lineRule="exact"/>
              <w:jc w:val="left"/>
              <w:textAlignment w:val="center"/>
              <w:rPr>
                <w:rStyle w:val="font81"/>
                <w:rFonts w:hint="default"/>
                <w:lang w:bidi="ar"/>
              </w:rPr>
            </w:pPr>
            <w:r>
              <w:rPr>
                <w:rStyle w:val="font81"/>
                <w:lang w:bidi="ar"/>
              </w:rPr>
              <w:t>对将不准上市出售的已购公有住房和经济适用住房上市出售的处罚</w:t>
            </w:r>
          </w:p>
        </w:tc>
        <w:tc>
          <w:tcPr>
            <w:tcW w:w="1573" w:type="dxa"/>
            <w:vAlign w:val="center"/>
          </w:tcPr>
          <w:p w14:paraId="440474A6"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320217326000</w:t>
            </w:r>
          </w:p>
        </w:tc>
        <w:tc>
          <w:tcPr>
            <w:tcW w:w="9517" w:type="dxa"/>
            <w:vAlign w:val="center"/>
          </w:tcPr>
          <w:p w14:paraId="79FBCB8F" w14:textId="77777777" w:rsidR="00DD7C15" w:rsidRDefault="00894CDF">
            <w:pPr>
              <w:widowControl/>
              <w:spacing w:line="520" w:lineRule="exact"/>
              <w:jc w:val="left"/>
              <w:textAlignment w:val="center"/>
            </w:pPr>
            <w:r>
              <w:rPr>
                <w:rStyle w:val="font81"/>
                <w:rFonts w:hint="default"/>
                <w:lang w:bidi="ar"/>
              </w:rPr>
              <w:t>【规章】《已购公有住房和经济适用住房上市出售管理暂行办法》（建设部令</w:t>
            </w:r>
            <w:r>
              <w:rPr>
                <w:rStyle w:val="font21"/>
                <w:rFonts w:eastAsia="方正仿宋_GBK"/>
                <w:lang w:bidi="ar"/>
              </w:rPr>
              <w:t>1999</w:t>
            </w:r>
            <w:r>
              <w:rPr>
                <w:rStyle w:val="font81"/>
                <w:rFonts w:hint="default"/>
                <w:lang w:bidi="ar"/>
              </w:rPr>
              <w:t>年第</w:t>
            </w:r>
            <w:r>
              <w:rPr>
                <w:rStyle w:val="font21"/>
                <w:rFonts w:eastAsia="方正仿宋_GBK"/>
                <w:lang w:bidi="ar"/>
              </w:rPr>
              <w:t>69</w:t>
            </w:r>
            <w:r>
              <w:rPr>
                <w:rStyle w:val="font81"/>
                <w:rFonts w:hint="default"/>
                <w:lang w:bidi="ar"/>
              </w:rPr>
              <w:t>号）</w:t>
            </w:r>
            <w:r>
              <w:rPr>
                <w:rStyle w:val="font21"/>
                <w:rFonts w:eastAsia="方正仿宋_GBK"/>
                <w:lang w:bidi="ar"/>
              </w:rPr>
              <w:br/>
              <w:t xml:space="preserve">    </w:t>
            </w:r>
            <w:r>
              <w:rPr>
                <w:rStyle w:val="font81"/>
                <w:rFonts w:hint="default"/>
                <w:lang w:bidi="ar"/>
              </w:rPr>
              <w:t>第五条　已取得合法产权证书的已购公有住房和经济适用住房可以上市出售，但有下列情形之一的已购公有住房和经济适用住房不得上市出售：</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（一）以低于房改政策规定的价格购买且没有按照规定补足房价款的；</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（二）住房面积超过省、自治区、直辖市人民政府规定的控制标准，或者违反规定利用公款超标准装修，且超标部分未按照规定退回或者</w:t>
            </w:r>
            <w:r>
              <w:rPr>
                <w:rStyle w:val="font81"/>
                <w:rFonts w:hint="default"/>
                <w:lang w:bidi="ar"/>
              </w:rPr>
              <w:t>补足房价款及装修费用的；</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（三）处于户籍冻结地区并已列入拆迁公告范围内的；</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（四）产权共有的房屋，其他共有人不同意出售的；</w:t>
            </w:r>
            <w:r>
              <w:rPr>
                <w:rStyle w:val="font21"/>
                <w:rFonts w:eastAsia="方正仿宋_GBK"/>
                <w:lang w:bidi="ar"/>
              </w:rPr>
              <w:t xml:space="preserve"> </w:t>
            </w:r>
            <w:r>
              <w:rPr>
                <w:rStyle w:val="font21"/>
                <w:rFonts w:eastAsia="方正仿宋_GBK"/>
                <w:lang w:bidi="ar"/>
              </w:rPr>
              <w:br/>
            </w:r>
            <w:r>
              <w:rPr>
                <w:rStyle w:val="font21"/>
                <w:rFonts w:eastAsia="方正仿宋_GBK"/>
                <w:lang w:bidi="ar"/>
              </w:rPr>
              <w:lastRenderedPageBreak/>
              <w:t xml:space="preserve">   </w:t>
            </w:r>
            <w:r>
              <w:rPr>
                <w:rStyle w:val="font81"/>
                <w:rFonts w:hint="default"/>
                <w:lang w:bidi="ar"/>
              </w:rPr>
              <w:t>（五）已抵押且未经抵押权人书面同意转让的；</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（六）上市出售后形成新的住房困难的；</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（七）擅自改变房屋使用性质的；</w:t>
            </w:r>
            <w:r>
              <w:rPr>
                <w:rStyle w:val="font21"/>
                <w:rFonts w:eastAsia="方正仿宋_GBK"/>
                <w:lang w:bidi="ar"/>
              </w:rPr>
              <w:t xml:space="preserve"> </w:t>
            </w:r>
            <w:r>
              <w:rPr>
                <w:rStyle w:val="font21"/>
                <w:rFonts w:eastAsia="方正仿宋_GBK"/>
                <w:lang w:bidi="ar"/>
              </w:rPr>
              <w:br/>
              <w:t xml:space="preserve">   </w:t>
            </w:r>
            <w:r>
              <w:rPr>
                <w:rStyle w:val="font81"/>
                <w:rFonts w:hint="default"/>
                <w:lang w:bidi="ar"/>
              </w:rPr>
              <w:t>（八）法律、法规以及县级以上人民政府规定其他不宜出售的。</w:t>
            </w:r>
            <w:r>
              <w:rPr>
                <w:rStyle w:val="font21"/>
                <w:rFonts w:eastAsia="方正仿宋_GBK"/>
                <w:lang w:bidi="ar"/>
              </w:rPr>
              <w:br/>
              <w:t xml:space="preserve">    </w:t>
            </w:r>
            <w:r>
              <w:rPr>
                <w:rStyle w:val="font81"/>
                <w:rFonts w:hint="default"/>
                <w:lang w:bidi="ar"/>
              </w:rPr>
              <w:t>第十四条　违反本办法第五条的规定，将不准上市出售的已购公有住房和经济适用住房上市出售的，没收违法所得，并处以</w:t>
            </w:r>
            <w:r>
              <w:rPr>
                <w:rStyle w:val="font21"/>
                <w:rFonts w:eastAsia="方正仿宋_GBK"/>
                <w:lang w:bidi="ar"/>
              </w:rPr>
              <w:t>10000</w:t>
            </w:r>
            <w:r>
              <w:rPr>
                <w:rStyle w:val="font81"/>
                <w:rFonts w:hint="default"/>
                <w:lang w:bidi="ar"/>
              </w:rPr>
              <w:t>元以上</w:t>
            </w:r>
            <w:r>
              <w:rPr>
                <w:rStyle w:val="font21"/>
                <w:rFonts w:eastAsia="方正仿宋_GBK"/>
                <w:lang w:bidi="ar"/>
              </w:rPr>
              <w:t>30000</w:t>
            </w:r>
            <w:r>
              <w:rPr>
                <w:rStyle w:val="font81"/>
                <w:rFonts w:hint="default"/>
                <w:lang w:bidi="ar"/>
              </w:rPr>
              <w:t>元以下罚款。</w:t>
            </w:r>
          </w:p>
        </w:tc>
      </w:tr>
      <w:tr w:rsidR="00DD7C15" w14:paraId="704A524A" w14:textId="77777777">
        <w:tc>
          <w:tcPr>
            <w:tcW w:w="1089" w:type="dxa"/>
            <w:vAlign w:val="center"/>
          </w:tcPr>
          <w:p w14:paraId="31FBB431"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68</w:t>
            </w:r>
          </w:p>
        </w:tc>
        <w:tc>
          <w:tcPr>
            <w:tcW w:w="1992" w:type="dxa"/>
            <w:vAlign w:val="center"/>
          </w:tcPr>
          <w:p w14:paraId="203C87C8" w14:textId="77777777" w:rsidR="00DD7C15" w:rsidRDefault="00894CDF">
            <w:pPr>
              <w:widowControl/>
              <w:spacing w:line="520" w:lineRule="exact"/>
              <w:jc w:val="left"/>
              <w:textAlignment w:val="center"/>
              <w:rPr>
                <w:rStyle w:val="font81"/>
                <w:rFonts w:hint="default"/>
                <w:lang w:bidi="ar"/>
              </w:rPr>
            </w:pPr>
            <w:r>
              <w:rPr>
                <w:rStyle w:val="font81"/>
                <w:lang w:bidi="ar"/>
              </w:rPr>
              <w:t>对开</w:t>
            </w:r>
            <w:r>
              <w:rPr>
                <w:rStyle w:val="font81"/>
                <w:lang w:bidi="ar"/>
              </w:rPr>
              <w:t>发建设单位未按照规定分摊维修、更新和改造费用的处罚</w:t>
            </w:r>
          </w:p>
        </w:tc>
        <w:tc>
          <w:tcPr>
            <w:tcW w:w="1573" w:type="dxa"/>
            <w:vAlign w:val="center"/>
          </w:tcPr>
          <w:p w14:paraId="4D31BE2D"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320217521000</w:t>
            </w:r>
          </w:p>
        </w:tc>
        <w:tc>
          <w:tcPr>
            <w:tcW w:w="9517" w:type="dxa"/>
            <w:vAlign w:val="center"/>
          </w:tcPr>
          <w:p w14:paraId="085998DF" w14:textId="77777777" w:rsidR="00DD7C15" w:rsidRDefault="00894CDF">
            <w:pPr>
              <w:widowControl/>
              <w:spacing w:line="520" w:lineRule="exact"/>
              <w:jc w:val="left"/>
              <w:textAlignment w:val="center"/>
            </w:pPr>
            <w:r>
              <w:rPr>
                <w:rStyle w:val="font81"/>
                <w:rFonts w:hint="default"/>
                <w:lang w:bidi="ar"/>
              </w:rPr>
              <w:t>【规章】《住宅专项维修资金管理办法》（建设部</w:t>
            </w:r>
            <w:r>
              <w:rPr>
                <w:rStyle w:val="font21"/>
                <w:rFonts w:eastAsia="方正仿宋_GBK"/>
                <w:lang w:bidi="ar"/>
              </w:rPr>
              <w:t xml:space="preserve"> </w:t>
            </w:r>
            <w:r>
              <w:rPr>
                <w:rStyle w:val="font81"/>
                <w:rFonts w:hint="default"/>
                <w:lang w:bidi="ar"/>
              </w:rPr>
              <w:t>财政部令第</w:t>
            </w:r>
            <w:r>
              <w:rPr>
                <w:rStyle w:val="font21"/>
                <w:rFonts w:eastAsia="方正仿宋_GBK"/>
                <w:lang w:bidi="ar"/>
              </w:rPr>
              <w:t>165</w:t>
            </w:r>
            <w:r>
              <w:rPr>
                <w:rStyle w:val="font81"/>
                <w:rFonts w:hint="default"/>
                <w:lang w:bidi="ar"/>
              </w:rPr>
              <w:t>号）</w:t>
            </w:r>
            <w:r>
              <w:rPr>
                <w:rStyle w:val="font21"/>
                <w:rFonts w:eastAsia="方正仿宋_GBK"/>
                <w:lang w:bidi="ar"/>
              </w:rPr>
              <w:br/>
              <w:t xml:space="preserve">    </w:t>
            </w:r>
            <w:r>
              <w:rPr>
                <w:rStyle w:val="font81"/>
                <w:rFonts w:hint="default"/>
                <w:lang w:bidi="ar"/>
              </w:rPr>
              <w:t>第二十一条　住宅共用部位、共用设施设备维修和更新、改造，涉及尚未售出的商品住宅、非住宅或者公有住房的，开发建设单位或者公有住房单位应当按照尚未售出商品住宅或者公有住房的建筑面积，分摊维修和更新、改造费用。</w:t>
            </w:r>
            <w:r>
              <w:rPr>
                <w:rStyle w:val="font21"/>
                <w:rFonts w:eastAsia="方正仿宋_GBK"/>
                <w:lang w:bidi="ar"/>
              </w:rPr>
              <w:br/>
              <w:t xml:space="preserve">    </w:t>
            </w:r>
            <w:r>
              <w:rPr>
                <w:rStyle w:val="font81"/>
                <w:rFonts w:hint="default"/>
                <w:lang w:bidi="ar"/>
              </w:rPr>
              <w:t>第三十六条第二款　开发建设单位未按本办法第二十一条规定分摊维修、更新和改造费用的，由县级以上地方人民政府建设（房地产）主管部门责令限期改正；逾期</w:t>
            </w:r>
            <w:r>
              <w:rPr>
                <w:rStyle w:val="font81"/>
                <w:rFonts w:hint="default"/>
                <w:lang w:bidi="ar"/>
              </w:rPr>
              <w:t>不改正的，处以</w:t>
            </w:r>
            <w:r>
              <w:rPr>
                <w:rStyle w:val="font21"/>
                <w:rFonts w:eastAsia="方正仿宋_GBK"/>
                <w:lang w:bidi="ar"/>
              </w:rPr>
              <w:t>1</w:t>
            </w:r>
            <w:r>
              <w:rPr>
                <w:rStyle w:val="font81"/>
                <w:rFonts w:hint="default"/>
                <w:lang w:bidi="ar"/>
              </w:rPr>
              <w:t>万元以下的罚款。</w:t>
            </w:r>
          </w:p>
        </w:tc>
      </w:tr>
      <w:tr w:rsidR="00DD7C15" w14:paraId="385000BF" w14:textId="77777777">
        <w:tc>
          <w:tcPr>
            <w:tcW w:w="1089" w:type="dxa"/>
            <w:vAlign w:val="center"/>
          </w:tcPr>
          <w:p w14:paraId="6E43D252" w14:textId="77777777" w:rsidR="00DD7C15" w:rsidRDefault="00894CDF">
            <w:pPr>
              <w:widowControl/>
              <w:spacing w:line="520" w:lineRule="exact"/>
              <w:jc w:val="center"/>
              <w:textAlignment w:val="center"/>
            </w:pPr>
            <w:r>
              <w:rPr>
                <w:rFonts w:ascii="Times New Roman" w:hAnsi="Times New Roman" w:cs="Times New Roman"/>
                <w:sz w:val="24"/>
                <w:szCs w:val="24"/>
              </w:rPr>
              <w:t>69</w:t>
            </w:r>
          </w:p>
        </w:tc>
        <w:tc>
          <w:tcPr>
            <w:tcW w:w="1992" w:type="dxa"/>
            <w:vAlign w:val="center"/>
          </w:tcPr>
          <w:p w14:paraId="3AE8944B" w14:textId="77777777" w:rsidR="00DD7C15" w:rsidRDefault="00894CDF">
            <w:pPr>
              <w:widowControl/>
              <w:spacing w:line="520" w:lineRule="exact"/>
              <w:jc w:val="left"/>
              <w:textAlignment w:val="center"/>
              <w:rPr>
                <w:rStyle w:val="font81"/>
                <w:rFonts w:hint="default"/>
                <w:color w:val="auto"/>
                <w:lang w:bidi="ar"/>
              </w:rPr>
            </w:pPr>
            <w:r>
              <w:rPr>
                <w:rFonts w:ascii="方正仿宋_GBK" w:eastAsia="方正仿宋_GBK" w:hAnsi="方正仿宋_GBK" w:cs="方正仿宋_GBK" w:hint="eastAsia"/>
                <w:kern w:val="0"/>
                <w:sz w:val="16"/>
                <w:szCs w:val="16"/>
                <w:lang w:bidi="ar"/>
              </w:rPr>
              <w:t>对未经业主委员会同意设置快件服务用房或者智能快件箱等自助服务设备的处罚</w:t>
            </w:r>
          </w:p>
        </w:tc>
        <w:tc>
          <w:tcPr>
            <w:tcW w:w="1573" w:type="dxa"/>
            <w:vAlign w:val="center"/>
          </w:tcPr>
          <w:p w14:paraId="078DC882" w14:textId="77777777" w:rsidR="00DD7C15" w:rsidRDefault="00894CDF">
            <w:pPr>
              <w:widowControl/>
              <w:jc w:val="left"/>
              <w:textAlignment w:val="center"/>
            </w:pPr>
            <w:r>
              <w:rPr>
                <w:rFonts w:ascii="Times New Roman" w:eastAsia="方正仿宋_GBK" w:hAnsi="Times New Roman" w:cs="Times New Roman"/>
                <w:kern w:val="0"/>
                <w:sz w:val="18"/>
                <w:szCs w:val="18"/>
                <w:lang w:bidi="ar"/>
              </w:rPr>
              <w:t>3202NJ488000</w:t>
            </w:r>
          </w:p>
        </w:tc>
        <w:tc>
          <w:tcPr>
            <w:tcW w:w="9517" w:type="dxa"/>
            <w:vAlign w:val="center"/>
          </w:tcPr>
          <w:p w14:paraId="6551CCBC" w14:textId="77777777" w:rsidR="00DD7C15" w:rsidRDefault="00894CDF">
            <w:pPr>
              <w:widowControl/>
              <w:spacing w:line="520" w:lineRule="exact"/>
              <w:jc w:val="left"/>
              <w:textAlignment w:val="center"/>
              <w:rPr>
                <w:rFonts w:ascii="方正仿宋_GBK" w:eastAsia="方正仿宋_GBK" w:hAnsi="方正仿宋_GBK" w:cs="方正仿宋_GBK"/>
                <w:kern w:val="0"/>
                <w:sz w:val="16"/>
                <w:szCs w:val="16"/>
                <w:lang w:bidi="ar"/>
              </w:rPr>
            </w:pPr>
            <w:r>
              <w:rPr>
                <w:rFonts w:ascii="方正仿宋_GBK" w:eastAsia="方正仿宋_GBK" w:hAnsi="方正仿宋_GBK" w:cs="方正仿宋_GBK" w:hint="eastAsia"/>
                <w:kern w:val="0"/>
                <w:sz w:val="16"/>
                <w:szCs w:val="16"/>
                <w:lang w:bidi="ar"/>
              </w:rPr>
              <w:t>【设区的市地方性法规】《南京市邮政条例》本条例实施前已建成使用的城镇居民住宅区，设置快件服务用房或者智能快件箱等自助服务设备的，应当经业主委员会同意。业主委员会作出决策前，应当在住宅区显著位置公示七日，征求业主意见。</w:t>
            </w:r>
          </w:p>
          <w:p w14:paraId="0E283A44" w14:textId="77777777" w:rsidR="00DD7C15" w:rsidRDefault="00894CDF">
            <w:pPr>
              <w:widowControl/>
              <w:spacing w:line="520" w:lineRule="exact"/>
              <w:jc w:val="left"/>
              <w:textAlignment w:val="center"/>
            </w:pPr>
            <w:r>
              <w:rPr>
                <w:rFonts w:ascii="方正仿宋_GBK" w:eastAsia="方正仿宋_GBK" w:hAnsi="方正仿宋_GBK" w:cs="方正仿宋_GBK" w:hint="eastAsia"/>
                <w:kern w:val="0"/>
                <w:sz w:val="16"/>
                <w:szCs w:val="16"/>
                <w:lang w:bidi="ar"/>
              </w:rPr>
              <w:t>【设区的市地方性法规】《南京市邮政条例》违反本条例第十二条第二款规定，任何单位或者个人设置快件服务用房或者智能快件箱等自助服务设备，未经业主委员会同意的，由住房保障和房产行政主管部门责令限期改正，给予警告，并对个人处以一千元以上一万</w:t>
            </w:r>
            <w:r>
              <w:rPr>
                <w:rFonts w:ascii="方正仿宋_GBK" w:eastAsia="方正仿宋_GBK" w:hAnsi="方正仿宋_GBK" w:cs="方正仿宋_GBK" w:hint="eastAsia"/>
                <w:kern w:val="0"/>
                <w:sz w:val="16"/>
                <w:szCs w:val="16"/>
                <w:lang w:bidi="ar"/>
              </w:rPr>
              <w:lastRenderedPageBreak/>
              <w:t>元以下罚款，对单位处以五万元以上二十万元以下罚款。</w:t>
            </w:r>
          </w:p>
        </w:tc>
      </w:tr>
      <w:tr w:rsidR="00DD7C15" w14:paraId="7650532D" w14:textId="77777777">
        <w:tc>
          <w:tcPr>
            <w:tcW w:w="1089" w:type="dxa"/>
            <w:vAlign w:val="center"/>
          </w:tcPr>
          <w:p w14:paraId="70396225"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70</w:t>
            </w:r>
          </w:p>
        </w:tc>
        <w:tc>
          <w:tcPr>
            <w:tcW w:w="1992" w:type="dxa"/>
            <w:vAlign w:val="center"/>
          </w:tcPr>
          <w:p w14:paraId="64771F93" w14:textId="77777777" w:rsidR="00DD7C15" w:rsidRDefault="00894CDF">
            <w:pPr>
              <w:widowControl/>
              <w:spacing w:line="520" w:lineRule="exact"/>
              <w:jc w:val="left"/>
              <w:textAlignment w:val="center"/>
              <w:rPr>
                <w:rStyle w:val="font81"/>
                <w:rFonts w:hint="default"/>
                <w:color w:val="auto"/>
                <w:lang w:bidi="ar"/>
              </w:rPr>
            </w:pPr>
            <w:r>
              <w:rPr>
                <w:rStyle w:val="font81"/>
                <w:color w:val="auto"/>
                <w:lang w:bidi="ar"/>
              </w:rPr>
              <w:t>对</w:t>
            </w:r>
            <w:r>
              <w:rPr>
                <w:rStyle w:val="font81"/>
                <w:color w:val="auto"/>
                <w:lang w:bidi="ar"/>
              </w:rPr>
              <w:t>开发建设单位未按照规定交存首期住宅专项维修资金将房屋交付买受人的处罚</w:t>
            </w:r>
          </w:p>
        </w:tc>
        <w:tc>
          <w:tcPr>
            <w:tcW w:w="1573" w:type="dxa"/>
            <w:vAlign w:val="center"/>
          </w:tcPr>
          <w:p w14:paraId="4903273D" w14:textId="77777777" w:rsidR="00DD7C15" w:rsidRDefault="00894CDF">
            <w:pPr>
              <w:widowControl/>
              <w:spacing w:line="520" w:lineRule="exact"/>
              <w:jc w:val="center"/>
              <w:textAlignment w:val="center"/>
            </w:pPr>
            <w:r>
              <w:rPr>
                <w:rFonts w:ascii="Times New Roman" w:eastAsia="宋体" w:hAnsi="Times New Roman" w:cs="Times New Roman"/>
                <w:kern w:val="0"/>
                <w:sz w:val="20"/>
                <w:szCs w:val="20"/>
                <w:lang w:bidi="ar"/>
              </w:rPr>
              <w:t>320217591000</w:t>
            </w:r>
          </w:p>
        </w:tc>
        <w:tc>
          <w:tcPr>
            <w:tcW w:w="9517" w:type="dxa"/>
            <w:vAlign w:val="center"/>
          </w:tcPr>
          <w:p w14:paraId="19052B06" w14:textId="77777777" w:rsidR="00DD7C15" w:rsidRDefault="00894CDF">
            <w:pPr>
              <w:widowControl/>
              <w:spacing w:line="520" w:lineRule="exact"/>
              <w:jc w:val="left"/>
              <w:textAlignment w:val="center"/>
            </w:pPr>
            <w:r>
              <w:rPr>
                <w:rStyle w:val="font81"/>
                <w:rFonts w:hint="default"/>
                <w:color w:val="auto"/>
                <w:lang w:bidi="ar"/>
              </w:rPr>
              <w:t>【规章】《住宅专项维修资金管理办法》（建设部</w:t>
            </w:r>
            <w:r>
              <w:rPr>
                <w:rStyle w:val="font21"/>
                <w:rFonts w:eastAsia="方正仿宋_GBK"/>
                <w:color w:val="auto"/>
                <w:lang w:bidi="ar"/>
              </w:rPr>
              <w:t xml:space="preserve"> </w:t>
            </w:r>
            <w:r>
              <w:rPr>
                <w:rStyle w:val="font81"/>
                <w:rFonts w:hint="default"/>
                <w:color w:val="auto"/>
                <w:lang w:bidi="ar"/>
              </w:rPr>
              <w:t>财政部令第</w:t>
            </w:r>
            <w:r>
              <w:rPr>
                <w:rStyle w:val="font21"/>
                <w:rFonts w:eastAsia="方正仿宋_GBK"/>
                <w:color w:val="auto"/>
                <w:lang w:bidi="ar"/>
              </w:rPr>
              <w:t>165</w:t>
            </w:r>
            <w:r>
              <w:rPr>
                <w:rStyle w:val="font81"/>
                <w:rFonts w:hint="default"/>
                <w:color w:val="auto"/>
                <w:lang w:bidi="ar"/>
              </w:rPr>
              <w:t>号）</w:t>
            </w:r>
            <w:r>
              <w:rPr>
                <w:rStyle w:val="font21"/>
                <w:rFonts w:eastAsia="方正仿宋_GBK"/>
                <w:color w:val="auto"/>
                <w:lang w:bidi="ar"/>
              </w:rPr>
              <w:br/>
              <w:t xml:space="preserve">    </w:t>
            </w:r>
            <w:r>
              <w:rPr>
                <w:rStyle w:val="font81"/>
                <w:rFonts w:hint="default"/>
                <w:color w:val="auto"/>
                <w:lang w:bidi="ar"/>
              </w:rPr>
              <w:t>第十三条　未按本办法规定交存首期住宅专项维修资金的，开发建设单位或者公有住房售房单位不得将房屋交付购买人。</w:t>
            </w:r>
            <w:r>
              <w:rPr>
                <w:rStyle w:val="font21"/>
                <w:rFonts w:eastAsia="方正仿宋_GBK"/>
                <w:color w:val="auto"/>
                <w:lang w:bidi="ar"/>
              </w:rPr>
              <w:t xml:space="preserve"> </w:t>
            </w:r>
            <w:r>
              <w:rPr>
                <w:rStyle w:val="font21"/>
                <w:rFonts w:eastAsia="方正仿宋_GBK"/>
                <w:color w:val="auto"/>
                <w:lang w:bidi="ar"/>
              </w:rPr>
              <w:br/>
              <w:t xml:space="preserve">    </w:t>
            </w:r>
            <w:r>
              <w:rPr>
                <w:rStyle w:val="font81"/>
                <w:rFonts w:hint="default"/>
                <w:color w:val="auto"/>
                <w:lang w:bidi="ar"/>
              </w:rPr>
              <w:t>第三十六条第一款　开发建设单位违反本办法第十三条规定将房屋交付买受人的，由县级以上地方人民政府建设（房地产）主管部门责令限期改正；逾期不改正的，处以</w:t>
            </w:r>
            <w:r>
              <w:rPr>
                <w:rStyle w:val="font21"/>
                <w:rFonts w:eastAsia="方正仿宋_GBK"/>
                <w:color w:val="auto"/>
                <w:lang w:bidi="ar"/>
              </w:rPr>
              <w:t>3</w:t>
            </w:r>
            <w:r>
              <w:rPr>
                <w:rStyle w:val="font81"/>
                <w:rFonts w:hint="default"/>
                <w:color w:val="auto"/>
                <w:lang w:bidi="ar"/>
              </w:rPr>
              <w:t>万元以下的罚款。</w:t>
            </w:r>
          </w:p>
        </w:tc>
      </w:tr>
      <w:tr w:rsidR="00DD7C15" w14:paraId="1A49A5A9" w14:textId="77777777">
        <w:tc>
          <w:tcPr>
            <w:tcW w:w="1089" w:type="dxa"/>
            <w:vAlign w:val="center"/>
          </w:tcPr>
          <w:p w14:paraId="0293E8ED"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71</w:t>
            </w:r>
          </w:p>
        </w:tc>
        <w:tc>
          <w:tcPr>
            <w:tcW w:w="1992" w:type="dxa"/>
            <w:vAlign w:val="center"/>
          </w:tcPr>
          <w:p w14:paraId="7F5B7E12" w14:textId="77777777" w:rsidR="00DD7C15" w:rsidRDefault="00894CDF">
            <w:pPr>
              <w:widowControl/>
              <w:spacing w:line="520" w:lineRule="exact"/>
              <w:jc w:val="left"/>
              <w:textAlignment w:val="center"/>
              <w:rPr>
                <w:rStyle w:val="font81"/>
                <w:rFonts w:hint="default"/>
                <w:color w:val="auto"/>
                <w:lang w:bidi="ar"/>
              </w:rPr>
            </w:pPr>
            <w:r>
              <w:rPr>
                <w:rStyle w:val="font81"/>
                <w:color w:val="auto"/>
                <w:lang w:bidi="ar"/>
              </w:rPr>
              <w:t>对承租人破坏或者擅自装修所承租公共租赁住房，拒不恢复原状的处罚</w:t>
            </w:r>
          </w:p>
        </w:tc>
        <w:tc>
          <w:tcPr>
            <w:tcW w:w="1573" w:type="dxa"/>
            <w:vAlign w:val="center"/>
          </w:tcPr>
          <w:p w14:paraId="74007EA9" w14:textId="77777777" w:rsidR="00DD7C15" w:rsidRDefault="00894CDF">
            <w:pPr>
              <w:widowControl/>
              <w:spacing w:line="520" w:lineRule="exact"/>
              <w:jc w:val="center"/>
              <w:textAlignment w:val="center"/>
            </w:pPr>
            <w:r>
              <w:rPr>
                <w:rFonts w:ascii="Times New Roman" w:eastAsia="宋体" w:hAnsi="Times New Roman" w:cs="Times New Roman"/>
                <w:kern w:val="0"/>
                <w:sz w:val="20"/>
                <w:szCs w:val="20"/>
                <w:lang w:bidi="ar"/>
              </w:rPr>
              <w:t>320217403000</w:t>
            </w:r>
          </w:p>
        </w:tc>
        <w:tc>
          <w:tcPr>
            <w:tcW w:w="9517" w:type="dxa"/>
            <w:vAlign w:val="center"/>
          </w:tcPr>
          <w:p w14:paraId="52080F8E" w14:textId="77777777" w:rsidR="00DD7C15" w:rsidRDefault="00894CDF">
            <w:pPr>
              <w:widowControl/>
              <w:spacing w:line="520" w:lineRule="exact"/>
              <w:jc w:val="left"/>
              <w:textAlignment w:val="center"/>
            </w:pPr>
            <w:r>
              <w:rPr>
                <w:rStyle w:val="font81"/>
                <w:rFonts w:hint="default"/>
                <w:color w:val="auto"/>
                <w:lang w:bidi="ar"/>
              </w:rPr>
              <w:t>【规章】《公共租赁住房管理办法》（住房和城乡建设部令第</w:t>
            </w:r>
            <w:r>
              <w:rPr>
                <w:rStyle w:val="font21"/>
                <w:rFonts w:eastAsia="方正仿宋_GBK"/>
                <w:color w:val="auto"/>
                <w:lang w:bidi="ar"/>
              </w:rPr>
              <w:t>11</w:t>
            </w:r>
            <w:r>
              <w:rPr>
                <w:rStyle w:val="font81"/>
                <w:rFonts w:hint="default"/>
                <w:color w:val="auto"/>
                <w:lang w:bidi="ar"/>
              </w:rPr>
              <w:t>号）</w:t>
            </w:r>
            <w:r>
              <w:rPr>
                <w:rStyle w:val="font21"/>
                <w:rFonts w:eastAsia="方正仿宋_GBK"/>
                <w:color w:val="auto"/>
                <w:lang w:bidi="ar"/>
              </w:rPr>
              <w:br/>
              <w:t xml:space="preserve">    </w:t>
            </w:r>
            <w:r>
              <w:rPr>
                <w:rStyle w:val="font81"/>
                <w:rFonts w:hint="default"/>
                <w:color w:val="auto"/>
                <w:lang w:bidi="ar"/>
              </w:rPr>
              <w:t>第三十六条承租人有下列行为之一的，由市、县级人民政府住房保障主管部门责令按市场价格补缴从违法行为发生之日起的租金，记入公共租赁住房管理档案，处以</w:t>
            </w:r>
            <w:r>
              <w:rPr>
                <w:rStyle w:val="font21"/>
                <w:rFonts w:eastAsia="方正仿宋_GBK"/>
                <w:color w:val="auto"/>
                <w:lang w:bidi="ar"/>
              </w:rPr>
              <w:t>1000</w:t>
            </w:r>
            <w:r>
              <w:rPr>
                <w:rStyle w:val="font81"/>
                <w:rFonts w:hint="default"/>
                <w:color w:val="auto"/>
                <w:lang w:bidi="ar"/>
              </w:rPr>
              <w:t>元以下罚款；有违法所得</w:t>
            </w:r>
            <w:r>
              <w:rPr>
                <w:rStyle w:val="font81"/>
                <w:rFonts w:hint="default"/>
                <w:color w:val="auto"/>
                <w:lang w:bidi="ar"/>
              </w:rPr>
              <w:t>的，处以违法所得</w:t>
            </w:r>
            <w:r>
              <w:rPr>
                <w:rStyle w:val="font21"/>
                <w:rFonts w:eastAsia="方正仿宋_GBK"/>
                <w:color w:val="auto"/>
                <w:lang w:bidi="ar"/>
              </w:rPr>
              <w:t>3</w:t>
            </w:r>
            <w:r>
              <w:rPr>
                <w:rStyle w:val="font81"/>
                <w:rFonts w:hint="default"/>
                <w:color w:val="auto"/>
                <w:lang w:bidi="ar"/>
              </w:rPr>
              <w:t>倍以下但不超过</w:t>
            </w:r>
            <w:r>
              <w:rPr>
                <w:rStyle w:val="font21"/>
                <w:rFonts w:eastAsia="方正仿宋_GBK"/>
                <w:color w:val="auto"/>
                <w:lang w:bidi="ar"/>
              </w:rPr>
              <w:t>3</w:t>
            </w:r>
            <w:r>
              <w:rPr>
                <w:rStyle w:val="font81"/>
                <w:rFonts w:hint="default"/>
                <w:color w:val="auto"/>
                <w:lang w:bidi="ar"/>
              </w:rPr>
              <w:t>万元的罚款</w:t>
            </w:r>
            <w:r>
              <w:rPr>
                <w:rStyle w:val="font21"/>
                <w:rFonts w:eastAsia="方正仿宋_GBK"/>
                <w:color w:val="auto"/>
                <w:lang w:bidi="ar"/>
              </w:rPr>
              <w:br/>
              <w:t xml:space="preserve">   </w:t>
            </w:r>
            <w:r>
              <w:rPr>
                <w:rStyle w:val="font81"/>
                <w:rFonts w:hint="default"/>
                <w:color w:val="auto"/>
                <w:lang w:bidi="ar"/>
              </w:rPr>
              <w:t>（三）破坏或者擅自装修所承租公共租赁住房，拒不恢复原状的；</w:t>
            </w:r>
            <w:r>
              <w:rPr>
                <w:rStyle w:val="font21"/>
                <w:rFonts w:eastAsia="方正仿宋_GBK"/>
                <w:color w:val="auto"/>
                <w:lang w:bidi="ar"/>
              </w:rPr>
              <w:br/>
            </w:r>
            <w:r>
              <w:rPr>
                <w:rStyle w:val="font81"/>
                <w:rFonts w:hint="default"/>
                <w:color w:val="auto"/>
                <w:lang w:bidi="ar"/>
              </w:rPr>
              <w:t>有前款所列行为，承租人自退回公共租赁住房之日起五年内不得再次申请公共租赁住房；造成损失的，依法承担赔偿责任。</w:t>
            </w:r>
          </w:p>
        </w:tc>
      </w:tr>
      <w:tr w:rsidR="00DD7C15" w14:paraId="57708665" w14:textId="77777777">
        <w:tc>
          <w:tcPr>
            <w:tcW w:w="1089" w:type="dxa"/>
            <w:vAlign w:val="center"/>
          </w:tcPr>
          <w:p w14:paraId="16650D87"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72</w:t>
            </w:r>
          </w:p>
        </w:tc>
        <w:tc>
          <w:tcPr>
            <w:tcW w:w="1992" w:type="dxa"/>
            <w:vAlign w:val="center"/>
          </w:tcPr>
          <w:p w14:paraId="3DC4B24F" w14:textId="77777777" w:rsidR="00DD7C15" w:rsidRDefault="00894CDF">
            <w:pPr>
              <w:widowControl/>
              <w:spacing w:line="520" w:lineRule="exact"/>
              <w:jc w:val="left"/>
              <w:textAlignment w:val="center"/>
              <w:rPr>
                <w:rStyle w:val="font81"/>
                <w:rFonts w:hint="default"/>
                <w:color w:val="auto"/>
                <w:lang w:bidi="ar"/>
              </w:rPr>
            </w:pPr>
            <w:r>
              <w:rPr>
                <w:rStyle w:val="font81"/>
                <w:rFonts w:hint="default"/>
                <w:color w:val="auto"/>
                <w:lang w:bidi="ar"/>
              </w:rPr>
              <w:t>对承租人无正当理由连续</w:t>
            </w:r>
            <w:r>
              <w:rPr>
                <w:rStyle w:val="font81"/>
                <w:rFonts w:hint="default"/>
                <w:color w:val="auto"/>
                <w:lang w:bidi="ar"/>
              </w:rPr>
              <w:t>6</w:t>
            </w:r>
            <w:r>
              <w:rPr>
                <w:rStyle w:val="font81"/>
                <w:rFonts w:hint="default"/>
                <w:color w:val="auto"/>
                <w:lang w:bidi="ar"/>
              </w:rPr>
              <w:t>个月以上闲置公共租赁住房的处罚</w:t>
            </w:r>
          </w:p>
        </w:tc>
        <w:tc>
          <w:tcPr>
            <w:tcW w:w="1573" w:type="dxa"/>
            <w:vAlign w:val="center"/>
          </w:tcPr>
          <w:p w14:paraId="3DF9585E" w14:textId="77777777" w:rsidR="00DD7C15" w:rsidRDefault="00894CDF">
            <w:pPr>
              <w:widowControl/>
              <w:spacing w:line="520" w:lineRule="exact"/>
              <w:jc w:val="center"/>
              <w:textAlignment w:val="center"/>
            </w:pPr>
            <w:r>
              <w:rPr>
                <w:rFonts w:ascii="Times New Roman" w:eastAsia="宋体" w:hAnsi="Times New Roman" w:cs="Times New Roman"/>
                <w:kern w:val="0"/>
                <w:sz w:val="20"/>
                <w:szCs w:val="20"/>
                <w:lang w:bidi="ar"/>
              </w:rPr>
              <w:t>320217416000</w:t>
            </w:r>
          </w:p>
        </w:tc>
        <w:tc>
          <w:tcPr>
            <w:tcW w:w="9517" w:type="dxa"/>
            <w:vAlign w:val="center"/>
          </w:tcPr>
          <w:p w14:paraId="21BFD58F" w14:textId="77777777" w:rsidR="00DD7C15" w:rsidRDefault="00894CDF">
            <w:pPr>
              <w:widowControl/>
              <w:spacing w:line="520" w:lineRule="exact"/>
              <w:jc w:val="left"/>
              <w:textAlignment w:val="center"/>
            </w:pPr>
            <w:r>
              <w:rPr>
                <w:rStyle w:val="font81"/>
                <w:rFonts w:hint="default"/>
                <w:color w:val="auto"/>
                <w:lang w:bidi="ar"/>
              </w:rPr>
              <w:t>【规章】《公共租赁住房管理办法》（住房和城乡建设部令第</w:t>
            </w:r>
            <w:r>
              <w:rPr>
                <w:rStyle w:val="font21"/>
                <w:rFonts w:eastAsia="方正仿宋_GBK"/>
                <w:color w:val="auto"/>
                <w:lang w:bidi="ar"/>
              </w:rPr>
              <w:t>11</w:t>
            </w:r>
            <w:r>
              <w:rPr>
                <w:rStyle w:val="font81"/>
                <w:rFonts w:hint="default"/>
                <w:color w:val="auto"/>
                <w:lang w:bidi="ar"/>
              </w:rPr>
              <w:t>号）</w:t>
            </w:r>
            <w:r>
              <w:rPr>
                <w:rStyle w:val="font21"/>
                <w:rFonts w:eastAsia="方正仿宋_GBK"/>
                <w:color w:val="auto"/>
                <w:lang w:bidi="ar"/>
              </w:rPr>
              <w:br/>
              <w:t xml:space="preserve">    </w:t>
            </w:r>
            <w:r>
              <w:rPr>
                <w:rStyle w:val="font81"/>
                <w:rFonts w:hint="default"/>
                <w:color w:val="auto"/>
                <w:lang w:bidi="ar"/>
              </w:rPr>
              <w:t>第三十六条承租人有下列行为之一的，由市、县级人民政府住房保障主管部门责令按市场价格补缴从违法行为发生之日起的租金，记入公共租赁住房管理档案，处以</w:t>
            </w:r>
            <w:r>
              <w:rPr>
                <w:rStyle w:val="font21"/>
                <w:rFonts w:eastAsia="方正仿宋_GBK"/>
                <w:color w:val="auto"/>
                <w:lang w:bidi="ar"/>
              </w:rPr>
              <w:t>1000</w:t>
            </w:r>
            <w:r>
              <w:rPr>
                <w:rStyle w:val="font81"/>
                <w:rFonts w:hint="default"/>
                <w:color w:val="auto"/>
                <w:lang w:bidi="ar"/>
              </w:rPr>
              <w:t>元以下罚款；有违法所得的，处以违法所得</w:t>
            </w:r>
            <w:r>
              <w:rPr>
                <w:rStyle w:val="font21"/>
                <w:rFonts w:eastAsia="方正仿宋_GBK"/>
                <w:color w:val="auto"/>
                <w:lang w:bidi="ar"/>
              </w:rPr>
              <w:t>3</w:t>
            </w:r>
            <w:r>
              <w:rPr>
                <w:rStyle w:val="font81"/>
                <w:rFonts w:hint="default"/>
                <w:color w:val="auto"/>
                <w:lang w:bidi="ar"/>
              </w:rPr>
              <w:t>倍以下但不超过</w:t>
            </w:r>
            <w:r>
              <w:rPr>
                <w:rStyle w:val="font21"/>
                <w:rFonts w:eastAsia="方正仿宋_GBK"/>
                <w:color w:val="auto"/>
                <w:lang w:bidi="ar"/>
              </w:rPr>
              <w:t>3</w:t>
            </w:r>
            <w:r>
              <w:rPr>
                <w:rStyle w:val="font81"/>
                <w:rFonts w:hint="default"/>
                <w:color w:val="auto"/>
                <w:lang w:bidi="ar"/>
              </w:rPr>
              <w:t>万元的罚款</w:t>
            </w:r>
            <w:r>
              <w:rPr>
                <w:rStyle w:val="font21"/>
                <w:rFonts w:eastAsia="方正仿宋_GBK"/>
                <w:color w:val="auto"/>
                <w:lang w:bidi="ar"/>
              </w:rPr>
              <w:br/>
              <w:t xml:space="preserve">   </w:t>
            </w:r>
            <w:r>
              <w:rPr>
                <w:rStyle w:val="font81"/>
                <w:rFonts w:hint="default"/>
                <w:color w:val="auto"/>
                <w:lang w:bidi="ar"/>
              </w:rPr>
              <w:t>（五）无正当理由连续</w:t>
            </w:r>
            <w:r>
              <w:rPr>
                <w:rStyle w:val="font21"/>
                <w:rFonts w:eastAsia="方正仿宋_GBK"/>
                <w:color w:val="auto"/>
                <w:lang w:bidi="ar"/>
              </w:rPr>
              <w:t>6</w:t>
            </w:r>
            <w:r>
              <w:rPr>
                <w:rStyle w:val="font81"/>
                <w:rFonts w:hint="default"/>
                <w:color w:val="auto"/>
                <w:lang w:bidi="ar"/>
              </w:rPr>
              <w:t>个月以上闲置公共租赁住房的。</w:t>
            </w:r>
            <w:r>
              <w:rPr>
                <w:rStyle w:val="font21"/>
                <w:rFonts w:eastAsia="方正仿宋_GBK"/>
                <w:color w:val="auto"/>
                <w:lang w:bidi="ar"/>
              </w:rPr>
              <w:br/>
            </w:r>
            <w:r>
              <w:rPr>
                <w:rStyle w:val="font81"/>
                <w:rFonts w:hint="default"/>
                <w:color w:val="auto"/>
                <w:lang w:bidi="ar"/>
              </w:rPr>
              <w:t>有前款所列行为，承租人自退回公共租赁住房之日起五年内不得再次申请公共租赁住房；造成损失的，依法承担赔偿责任。</w:t>
            </w:r>
          </w:p>
        </w:tc>
      </w:tr>
      <w:tr w:rsidR="00DD7C15" w14:paraId="408E99F5" w14:textId="77777777">
        <w:tc>
          <w:tcPr>
            <w:tcW w:w="1089" w:type="dxa"/>
            <w:vAlign w:val="center"/>
          </w:tcPr>
          <w:p w14:paraId="12E0BA6B"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73</w:t>
            </w:r>
          </w:p>
        </w:tc>
        <w:tc>
          <w:tcPr>
            <w:tcW w:w="1992" w:type="dxa"/>
            <w:vAlign w:val="center"/>
          </w:tcPr>
          <w:p w14:paraId="525C59A9" w14:textId="77777777" w:rsidR="00DD7C15" w:rsidRDefault="00894CDF">
            <w:pPr>
              <w:widowControl/>
              <w:spacing w:line="520" w:lineRule="exact"/>
              <w:jc w:val="left"/>
              <w:textAlignment w:val="center"/>
              <w:rPr>
                <w:rStyle w:val="font81"/>
                <w:rFonts w:hint="default"/>
                <w:lang w:bidi="ar"/>
              </w:rPr>
            </w:pPr>
            <w:r>
              <w:rPr>
                <w:rStyle w:val="font81"/>
                <w:lang w:bidi="ar"/>
              </w:rPr>
              <w:t>对承租人转借、转租或者擅自调换所承租公共租赁住房的处罚</w:t>
            </w:r>
          </w:p>
        </w:tc>
        <w:tc>
          <w:tcPr>
            <w:tcW w:w="1573" w:type="dxa"/>
            <w:vAlign w:val="center"/>
          </w:tcPr>
          <w:p w14:paraId="3BE88A7A"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320217137000</w:t>
            </w:r>
          </w:p>
        </w:tc>
        <w:tc>
          <w:tcPr>
            <w:tcW w:w="9517" w:type="dxa"/>
            <w:vAlign w:val="center"/>
          </w:tcPr>
          <w:p w14:paraId="63153B3E" w14:textId="77777777" w:rsidR="00DD7C15" w:rsidRDefault="00894CDF">
            <w:pPr>
              <w:widowControl/>
              <w:spacing w:line="520" w:lineRule="exact"/>
              <w:jc w:val="left"/>
              <w:textAlignment w:val="center"/>
            </w:pPr>
            <w:r>
              <w:rPr>
                <w:rStyle w:val="font81"/>
                <w:rFonts w:hint="default"/>
                <w:lang w:bidi="ar"/>
              </w:rPr>
              <w:t>【规章】《公共租赁住房管理办法》（住房和城乡建设部令第</w:t>
            </w:r>
            <w:r>
              <w:rPr>
                <w:rStyle w:val="font21"/>
                <w:rFonts w:eastAsia="方正仿宋_GBK"/>
                <w:lang w:bidi="ar"/>
              </w:rPr>
              <w:t>11</w:t>
            </w:r>
            <w:r>
              <w:rPr>
                <w:rStyle w:val="font81"/>
                <w:rFonts w:hint="default"/>
                <w:lang w:bidi="ar"/>
              </w:rPr>
              <w:t>号）</w:t>
            </w:r>
            <w:r>
              <w:rPr>
                <w:rStyle w:val="font21"/>
                <w:rFonts w:eastAsia="方正仿宋_GBK"/>
                <w:lang w:bidi="ar"/>
              </w:rPr>
              <w:br/>
              <w:t xml:space="preserve">    </w:t>
            </w:r>
            <w:r>
              <w:rPr>
                <w:rStyle w:val="font81"/>
                <w:rFonts w:hint="default"/>
                <w:lang w:bidi="ar"/>
              </w:rPr>
              <w:t>第三十六条</w:t>
            </w:r>
            <w:r>
              <w:rPr>
                <w:rStyle w:val="font81"/>
                <w:lang w:bidi="ar"/>
              </w:rPr>
              <w:t xml:space="preserve">  </w:t>
            </w:r>
            <w:r>
              <w:rPr>
                <w:rStyle w:val="font81"/>
                <w:rFonts w:hint="default"/>
                <w:lang w:bidi="ar"/>
              </w:rPr>
              <w:t>承租人有下列行为之一的，由市、县级人民政府住房保障主管部门责令按市场价格补缴从违法行为发生之日起的租金，记入公共租赁住房管理档案，处以</w:t>
            </w:r>
            <w:r>
              <w:rPr>
                <w:rStyle w:val="font21"/>
                <w:rFonts w:eastAsia="方正仿宋_GBK"/>
                <w:lang w:bidi="ar"/>
              </w:rPr>
              <w:t>1000</w:t>
            </w:r>
            <w:r>
              <w:rPr>
                <w:rStyle w:val="font81"/>
                <w:rFonts w:hint="default"/>
                <w:lang w:bidi="ar"/>
              </w:rPr>
              <w:t>元以下罚款；有违法所得的，处以违法所得</w:t>
            </w:r>
            <w:r>
              <w:rPr>
                <w:rStyle w:val="font21"/>
                <w:rFonts w:eastAsia="方正仿宋_GBK"/>
                <w:lang w:bidi="ar"/>
              </w:rPr>
              <w:t>3</w:t>
            </w:r>
            <w:r>
              <w:rPr>
                <w:rStyle w:val="font81"/>
                <w:rFonts w:hint="default"/>
                <w:lang w:bidi="ar"/>
              </w:rPr>
              <w:t>倍以下但不超过</w:t>
            </w:r>
            <w:r>
              <w:rPr>
                <w:rStyle w:val="font21"/>
                <w:rFonts w:eastAsia="方正仿宋_GBK"/>
                <w:lang w:bidi="ar"/>
              </w:rPr>
              <w:t>3</w:t>
            </w:r>
            <w:r>
              <w:rPr>
                <w:rStyle w:val="font81"/>
                <w:rFonts w:hint="default"/>
                <w:lang w:bidi="ar"/>
              </w:rPr>
              <w:t>万元的罚款</w:t>
            </w:r>
            <w:r>
              <w:rPr>
                <w:rStyle w:val="font21"/>
                <w:rFonts w:eastAsia="方正仿宋_GBK"/>
                <w:lang w:bidi="ar"/>
              </w:rPr>
              <w:br/>
              <w:t xml:space="preserve">   </w:t>
            </w:r>
            <w:r>
              <w:rPr>
                <w:rStyle w:val="font81"/>
                <w:rFonts w:hint="default"/>
                <w:lang w:bidi="ar"/>
              </w:rPr>
              <w:t>（一）转借、转租或者擅自调换所承租公共租赁住房的；</w:t>
            </w:r>
            <w:r>
              <w:rPr>
                <w:rStyle w:val="font21"/>
                <w:rFonts w:eastAsia="方正仿宋_GBK"/>
                <w:lang w:bidi="ar"/>
              </w:rPr>
              <w:br/>
            </w:r>
            <w:r>
              <w:rPr>
                <w:rStyle w:val="font81"/>
                <w:rFonts w:hint="default"/>
                <w:lang w:bidi="ar"/>
              </w:rPr>
              <w:t>有前款所列行为，承租人自退回公共租赁住房之日起五年内不得再次申请公共租赁住房；造成损失的，依法承担赔偿责任。</w:t>
            </w:r>
          </w:p>
        </w:tc>
      </w:tr>
      <w:tr w:rsidR="00DD7C15" w14:paraId="7EEFADF1" w14:textId="77777777">
        <w:tc>
          <w:tcPr>
            <w:tcW w:w="1089" w:type="dxa"/>
            <w:vAlign w:val="center"/>
          </w:tcPr>
          <w:p w14:paraId="39B51D14"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74</w:t>
            </w:r>
          </w:p>
        </w:tc>
        <w:tc>
          <w:tcPr>
            <w:tcW w:w="1992" w:type="dxa"/>
            <w:vAlign w:val="center"/>
          </w:tcPr>
          <w:p w14:paraId="74295045" w14:textId="77777777" w:rsidR="00DD7C15" w:rsidRDefault="00894CDF">
            <w:pPr>
              <w:widowControl/>
              <w:spacing w:line="520" w:lineRule="exact"/>
              <w:jc w:val="left"/>
              <w:textAlignment w:val="center"/>
              <w:rPr>
                <w:rStyle w:val="font81"/>
                <w:rFonts w:hint="default"/>
                <w:lang w:bidi="ar"/>
              </w:rPr>
            </w:pPr>
            <w:r>
              <w:rPr>
                <w:rStyle w:val="font81"/>
                <w:lang w:bidi="ar"/>
              </w:rPr>
              <w:t>对城市低收入住房困难家庭隐瞒有关情况或者</w:t>
            </w:r>
            <w:r>
              <w:rPr>
                <w:rStyle w:val="font81"/>
                <w:lang w:bidi="ar"/>
              </w:rPr>
              <w:t>提供虚假材料申请廉租住房保障的处罚</w:t>
            </w:r>
          </w:p>
        </w:tc>
        <w:tc>
          <w:tcPr>
            <w:tcW w:w="1573" w:type="dxa"/>
            <w:vAlign w:val="center"/>
          </w:tcPr>
          <w:p w14:paraId="6FF95642"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320217174000</w:t>
            </w:r>
          </w:p>
        </w:tc>
        <w:tc>
          <w:tcPr>
            <w:tcW w:w="9517" w:type="dxa"/>
            <w:vAlign w:val="center"/>
          </w:tcPr>
          <w:p w14:paraId="4B6F1118" w14:textId="77777777" w:rsidR="00DD7C15" w:rsidRDefault="00894CDF">
            <w:pPr>
              <w:widowControl/>
              <w:spacing w:line="520" w:lineRule="exact"/>
              <w:jc w:val="left"/>
              <w:textAlignment w:val="center"/>
            </w:pPr>
            <w:r>
              <w:rPr>
                <w:rStyle w:val="font81"/>
                <w:rFonts w:hint="default"/>
                <w:lang w:bidi="ar"/>
              </w:rPr>
              <w:t>【规章】《廉租住房保障办法》（建设部令第</w:t>
            </w:r>
            <w:r>
              <w:rPr>
                <w:rStyle w:val="font21"/>
                <w:rFonts w:eastAsia="方正仿宋_GBK"/>
                <w:lang w:bidi="ar"/>
              </w:rPr>
              <w:t>162</w:t>
            </w:r>
            <w:r>
              <w:rPr>
                <w:rStyle w:val="font81"/>
                <w:rFonts w:hint="default"/>
                <w:lang w:bidi="ar"/>
              </w:rPr>
              <w:t>号）</w:t>
            </w:r>
            <w:r>
              <w:rPr>
                <w:rStyle w:val="font21"/>
                <w:rFonts w:eastAsia="方正仿宋_GBK"/>
                <w:lang w:bidi="ar"/>
              </w:rPr>
              <w:br/>
              <w:t xml:space="preserve">    </w:t>
            </w:r>
            <w:r>
              <w:rPr>
                <w:rStyle w:val="font81"/>
                <w:rFonts w:hint="default"/>
                <w:lang w:bidi="ar"/>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r>
              <w:rPr>
                <w:rStyle w:val="font21"/>
                <w:rFonts w:eastAsia="方正仿宋_GBK"/>
                <w:lang w:bidi="ar"/>
              </w:rPr>
              <w:br/>
              <w:t xml:space="preserve">    </w:t>
            </w:r>
            <w:r>
              <w:rPr>
                <w:rStyle w:val="font81"/>
                <w:rFonts w:hint="default"/>
                <w:lang w:bidi="ar"/>
              </w:rPr>
              <w:t>第二十九条</w:t>
            </w:r>
            <w:r>
              <w:rPr>
                <w:rStyle w:val="font21"/>
                <w:rFonts w:eastAsia="方正仿宋_GBK"/>
                <w:lang w:bidi="ar"/>
              </w:rPr>
              <w:t xml:space="preserve">  </w:t>
            </w:r>
            <w:r>
              <w:rPr>
                <w:rStyle w:val="font81"/>
                <w:rFonts w:hint="default"/>
                <w:lang w:bidi="ar"/>
              </w:rPr>
              <w:t>城市低收入住房困难家庭隐瞒有关情况或者提供虚假材料申请廉租住房保障的，建设（住房保障）主管部门不予受理，并给予警告。</w:t>
            </w:r>
            <w:r>
              <w:rPr>
                <w:rStyle w:val="font21"/>
                <w:rFonts w:eastAsia="方正仿宋_GBK"/>
                <w:lang w:bidi="ar"/>
              </w:rPr>
              <w:br/>
            </w:r>
            <w:r>
              <w:rPr>
                <w:rStyle w:val="font81"/>
                <w:rFonts w:hint="default"/>
                <w:lang w:bidi="ar"/>
              </w:rPr>
              <w:t>【规章】《江苏省廉租住房保障办法》（</w:t>
            </w:r>
            <w:r>
              <w:rPr>
                <w:rStyle w:val="font21"/>
                <w:rFonts w:eastAsia="方正仿宋_GBK"/>
                <w:lang w:bidi="ar"/>
              </w:rPr>
              <w:t>2008</w:t>
            </w:r>
            <w:r>
              <w:rPr>
                <w:rStyle w:val="font81"/>
                <w:rFonts w:hint="default"/>
                <w:lang w:bidi="ar"/>
              </w:rPr>
              <w:t>江苏省人民政府令第</w:t>
            </w:r>
            <w:r>
              <w:rPr>
                <w:rStyle w:val="font21"/>
                <w:rFonts w:eastAsia="方正仿宋_GBK"/>
                <w:lang w:bidi="ar"/>
              </w:rPr>
              <w:t>50</w:t>
            </w:r>
            <w:r>
              <w:rPr>
                <w:rStyle w:val="font81"/>
                <w:rFonts w:hint="default"/>
                <w:lang w:bidi="ar"/>
              </w:rPr>
              <w:t>号）</w:t>
            </w:r>
            <w:r>
              <w:rPr>
                <w:rStyle w:val="font21"/>
                <w:rFonts w:eastAsia="方正仿宋_GBK"/>
                <w:lang w:bidi="ar"/>
              </w:rPr>
              <w:br/>
              <w:t xml:space="preserve">    </w:t>
            </w:r>
            <w:r>
              <w:rPr>
                <w:rStyle w:val="font81"/>
                <w:rFonts w:hint="default"/>
                <w:lang w:bidi="ar"/>
              </w:rPr>
              <w:t>第二十三条</w:t>
            </w:r>
            <w:r>
              <w:rPr>
                <w:rStyle w:val="font21"/>
                <w:rFonts w:eastAsia="方正仿宋_GBK"/>
                <w:lang w:bidi="ar"/>
              </w:rPr>
              <w:t xml:space="preserve">  </w:t>
            </w:r>
            <w:r>
              <w:rPr>
                <w:rStyle w:val="font81"/>
                <w:rFonts w:hint="default"/>
                <w:lang w:bidi="ar"/>
              </w:rPr>
              <w:t>市、县人民政府住房保障、民政等有关部门以及街道办事处、镇人民</w:t>
            </w:r>
            <w:r>
              <w:rPr>
                <w:rStyle w:val="font81"/>
                <w:rFonts w:hint="default"/>
                <w:lang w:bidi="ar"/>
              </w:rPr>
              <w:t>政府，可以通过入户调查、邻里访问、信函索证及公示等方式对申请人的家庭收入和住房状况等进行核实。申请人及有关单位和个人应当予以配合，如实提供有关情况。</w:t>
            </w:r>
            <w:r>
              <w:rPr>
                <w:rStyle w:val="font21"/>
                <w:rFonts w:eastAsia="方正仿宋_GBK"/>
                <w:lang w:bidi="ar"/>
              </w:rPr>
              <w:br/>
              <w:t xml:space="preserve">    </w:t>
            </w:r>
            <w:r>
              <w:rPr>
                <w:rStyle w:val="font81"/>
                <w:rFonts w:hint="default"/>
                <w:lang w:bidi="ar"/>
              </w:rPr>
              <w:t>第三十一条</w:t>
            </w:r>
            <w:r>
              <w:rPr>
                <w:rStyle w:val="font21"/>
                <w:rFonts w:eastAsia="方正仿宋_GBK"/>
                <w:lang w:bidi="ar"/>
              </w:rPr>
              <w:t xml:space="preserve">  </w:t>
            </w:r>
            <w:r>
              <w:rPr>
                <w:rStyle w:val="font81"/>
                <w:rFonts w:hint="default"/>
                <w:lang w:bidi="ar"/>
              </w:rPr>
              <w:t>隐瞒有关情况或者提供虚假材料申请廉租住房保障的，街道办事处或者镇人民政府，市、县人民政府住房保障主管部门不予受理，并给予警告，申请人在</w:t>
            </w:r>
            <w:r>
              <w:rPr>
                <w:rStyle w:val="font21"/>
                <w:rFonts w:eastAsia="方正仿宋_GBK"/>
                <w:lang w:bidi="ar"/>
              </w:rPr>
              <w:t>2</w:t>
            </w:r>
            <w:r>
              <w:rPr>
                <w:rStyle w:val="font81"/>
                <w:rFonts w:hint="default"/>
                <w:lang w:bidi="ar"/>
              </w:rPr>
              <w:t>年内不得再次申请廉租住房保障。</w:t>
            </w:r>
          </w:p>
        </w:tc>
      </w:tr>
      <w:tr w:rsidR="00DD7C15" w14:paraId="6FE23E92" w14:textId="77777777">
        <w:tc>
          <w:tcPr>
            <w:tcW w:w="1089" w:type="dxa"/>
            <w:vAlign w:val="center"/>
          </w:tcPr>
          <w:p w14:paraId="4BF0E9CA"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75</w:t>
            </w:r>
          </w:p>
        </w:tc>
        <w:tc>
          <w:tcPr>
            <w:tcW w:w="1992" w:type="dxa"/>
            <w:vAlign w:val="center"/>
          </w:tcPr>
          <w:p w14:paraId="7445D24E" w14:textId="77777777" w:rsidR="00DD7C15" w:rsidRDefault="00894CDF">
            <w:pPr>
              <w:widowControl/>
              <w:spacing w:line="520" w:lineRule="exact"/>
              <w:jc w:val="left"/>
              <w:textAlignment w:val="center"/>
              <w:rPr>
                <w:rStyle w:val="font81"/>
                <w:rFonts w:hint="default"/>
                <w:lang w:bidi="ar"/>
              </w:rPr>
            </w:pPr>
            <w:r>
              <w:rPr>
                <w:rStyle w:val="font81"/>
                <w:lang w:bidi="ar"/>
              </w:rPr>
              <w:t>对出租属于违法建筑的房屋、出租不符合安全、防灾等工程建设强制性标准的房屋、出租违反规定改变房屋使用性质、其他禁止出租的房屋的处罚</w:t>
            </w:r>
          </w:p>
        </w:tc>
        <w:tc>
          <w:tcPr>
            <w:tcW w:w="1573" w:type="dxa"/>
            <w:vAlign w:val="center"/>
          </w:tcPr>
          <w:p w14:paraId="35A1F811"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0"/>
                <w:szCs w:val="20"/>
                <w:lang w:bidi="ar"/>
              </w:rPr>
              <w:t>320217731000</w:t>
            </w:r>
          </w:p>
        </w:tc>
        <w:tc>
          <w:tcPr>
            <w:tcW w:w="9517" w:type="dxa"/>
            <w:vAlign w:val="center"/>
          </w:tcPr>
          <w:p w14:paraId="21B67639" w14:textId="5A601D58" w:rsidR="00DD7C15" w:rsidRDefault="00894CDF">
            <w:pPr>
              <w:widowControl/>
              <w:spacing w:line="520" w:lineRule="exact"/>
              <w:jc w:val="left"/>
              <w:textAlignment w:val="center"/>
            </w:pPr>
            <w:r>
              <w:rPr>
                <w:rStyle w:val="font81"/>
                <w:rFonts w:hint="default"/>
                <w:lang w:bidi="ar"/>
              </w:rPr>
              <w:t>【规章】</w:t>
            </w:r>
            <w:r>
              <w:rPr>
                <w:rStyle w:val="font81"/>
                <w:rFonts w:hint="default"/>
                <w:lang w:bidi="ar"/>
              </w:rPr>
              <w:t>《商品房屋租赁管理办法》（住房和城乡建设</w:t>
            </w:r>
            <w:r>
              <w:rPr>
                <w:rStyle w:val="font81"/>
                <w:rFonts w:hint="default"/>
                <w:lang w:bidi="ar"/>
              </w:rPr>
              <w:t>部令第</w:t>
            </w:r>
            <w:r>
              <w:rPr>
                <w:rStyle w:val="font21"/>
                <w:rFonts w:eastAsia="方正仿宋_GBK"/>
                <w:lang w:bidi="ar"/>
              </w:rPr>
              <w:t>6</w:t>
            </w:r>
            <w:r>
              <w:rPr>
                <w:rStyle w:val="font81"/>
                <w:rFonts w:hint="default"/>
                <w:lang w:bidi="ar"/>
              </w:rPr>
              <w:t>号）</w:t>
            </w:r>
            <w:r>
              <w:rPr>
                <w:rStyle w:val="font21"/>
                <w:rFonts w:eastAsia="方正仿宋_GBK"/>
                <w:lang w:bidi="ar"/>
              </w:rPr>
              <w:br/>
            </w:r>
            <w:r>
              <w:rPr>
                <w:rStyle w:val="font81"/>
                <w:rFonts w:hint="default"/>
                <w:lang w:bidi="ar"/>
              </w:rPr>
              <w:t>第六条</w:t>
            </w:r>
            <w:r>
              <w:rPr>
                <w:rStyle w:val="font81"/>
                <w:lang w:bidi="ar"/>
              </w:rPr>
              <w:t xml:space="preserve">  </w:t>
            </w:r>
            <w:r>
              <w:rPr>
                <w:rStyle w:val="font81"/>
                <w:rFonts w:hint="default"/>
                <w:lang w:bidi="ar"/>
              </w:rPr>
              <w:t>有下列情形之一的房屋不得出租：</w:t>
            </w:r>
            <w:r>
              <w:rPr>
                <w:rStyle w:val="font21"/>
                <w:rFonts w:eastAsia="方正仿宋_GBK"/>
                <w:lang w:bidi="ar"/>
              </w:rPr>
              <w:br/>
            </w:r>
            <w:r>
              <w:rPr>
                <w:rStyle w:val="font81"/>
                <w:rFonts w:hint="default"/>
                <w:lang w:bidi="ar"/>
              </w:rPr>
              <w:t>（一）属于违法建筑的；</w:t>
            </w:r>
            <w:r>
              <w:rPr>
                <w:rStyle w:val="font21"/>
                <w:rFonts w:eastAsia="方正仿宋_GBK"/>
                <w:lang w:bidi="ar"/>
              </w:rPr>
              <w:br/>
            </w:r>
            <w:r>
              <w:rPr>
                <w:rStyle w:val="font81"/>
                <w:rFonts w:hint="default"/>
                <w:lang w:bidi="ar"/>
              </w:rPr>
              <w:t>（二）不符合安全、防灾等工程建设强制性标准的；</w:t>
            </w:r>
            <w:r>
              <w:rPr>
                <w:rStyle w:val="font21"/>
                <w:rFonts w:eastAsia="方正仿宋_GBK"/>
                <w:lang w:bidi="ar"/>
              </w:rPr>
              <w:br/>
            </w:r>
            <w:r>
              <w:rPr>
                <w:rStyle w:val="font81"/>
                <w:rFonts w:hint="default"/>
                <w:lang w:bidi="ar"/>
              </w:rPr>
              <w:t>（三）违反规定改变房屋使用性质的；</w:t>
            </w:r>
            <w:r>
              <w:rPr>
                <w:rStyle w:val="font21"/>
                <w:rFonts w:eastAsia="方正仿宋_GBK"/>
                <w:lang w:bidi="ar"/>
              </w:rPr>
              <w:br/>
            </w:r>
            <w:r>
              <w:rPr>
                <w:rStyle w:val="font81"/>
                <w:rFonts w:hint="default"/>
                <w:lang w:bidi="ar"/>
              </w:rPr>
              <w:t>（四）法律、法规规定禁止出租的其他情形。</w:t>
            </w:r>
            <w:r>
              <w:rPr>
                <w:rStyle w:val="font21"/>
                <w:rFonts w:eastAsia="方正仿宋_GBK"/>
                <w:lang w:bidi="ar"/>
              </w:rPr>
              <w:br/>
            </w:r>
            <w:r>
              <w:rPr>
                <w:rStyle w:val="font81"/>
                <w:rFonts w:hint="default"/>
                <w:lang w:bidi="ar"/>
              </w:rPr>
              <w:t>第二十一条　违反本办法第六条规定的，由直辖市、市、县人民政府建设（房地产）主管部门责令限期改正，对没有违法所得的，可处以五千元以下罚款；对有违法所得的，可以处以违法所得一倍以上三倍以下，但不超过三万元的罚款。</w:t>
            </w:r>
          </w:p>
        </w:tc>
      </w:tr>
      <w:tr w:rsidR="00DD7C15" w14:paraId="67FAD6C6" w14:textId="77777777">
        <w:tc>
          <w:tcPr>
            <w:tcW w:w="1089" w:type="dxa"/>
            <w:vAlign w:val="center"/>
          </w:tcPr>
          <w:p w14:paraId="55876D62"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76</w:t>
            </w:r>
          </w:p>
        </w:tc>
        <w:tc>
          <w:tcPr>
            <w:tcW w:w="1992" w:type="dxa"/>
            <w:vAlign w:val="center"/>
          </w:tcPr>
          <w:p w14:paraId="477C3CAA" w14:textId="77777777" w:rsidR="00DD7C15" w:rsidRDefault="00894CDF">
            <w:pPr>
              <w:widowControl/>
              <w:spacing w:line="520" w:lineRule="exact"/>
              <w:jc w:val="left"/>
              <w:textAlignment w:val="center"/>
              <w:rPr>
                <w:rStyle w:val="font81"/>
                <w:rFonts w:hint="default"/>
                <w:lang w:bidi="ar"/>
              </w:rPr>
            </w:pPr>
            <w:r>
              <w:rPr>
                <w:rStyle w:val="font81"/>
                <w:lang w:bidi="ar"/>
              </w:rPr>
              <w:t>对房屋租赁当事人、住房租赁企业或者房地产经纪机构提交虚假住房租赁登记备案材料，逾期未改正的处罚</w:t>
            </w:r>
          </w:p>
        </w:tc>
        <w:tc>
          <w:tcPr>
            <w:tcW w:w="1573" w:type="dxa"/>
            <w:vAlign w:val="center"/>
          </w:tcPr>
          <w:p w14:paraId="04302D76" w14:textId="77777777" w:rsidR="00DD7C15" w:rsidRDefault="00894CDF">
            <w:pPr>
              <w:widowControl/>
              <w:spacing w:line="520" w:lineRule="exact"/>
              <w:jc w:val="center"/>
              <w:textAlignment w:val="center"/>
              <w:rPr>
                <w:rFonts w:ascii="Times New Roman" w:hAnsi="Times New Roman" w:cs="Times New Roman"/>
              </w:rPr>
            </w:pPr>
            <w:r>
              <w:rPr>
                <w:rFonts w:ascii="Times New Roman" w:eastAsia="宋体" w:hAnsi="Times New Roman" w:cs="Times New Roman"/>
                <w:color w:val="000000"/>
                <w:kern w:val="0"/>
                <w:sz w:val="18"/>
                <w:szCs w:val="18"/>
                <w:lang w:bidi="ar"/>
              </w:rPr>
              <w:t>3202NJ475000</w:t>
            </w:r>
          </w:p>
        </w:tc>
        <w:tc>
          <w:tcPr>
            <w:tcW w:w="9517" w:type="dxa"/>
            <w:vAlign w:val="center"/>
          </w:tcPr>
          <w:p w14:paraId="474CCA54" w14:textId="77777777" w:rsidR="00DD7C15" w:rsidRDefault="00894CDF">
            <w:pPr>
              <w:widowControl/>
              <w:spacing w:line="520" w:lineRule="exact"/>
              <w:jc w:val="left"/>
              <w:textAlignment w:val="center"/>
            </w:pPr>
            <w:r>
              <w:rPr>
                <w:rStyle w:val="font81"/>
                <w:rFonts w:hint="default"/>
                <w:lang w:bidi="ar"/>
              </w:rPr>
              <w:t>《南京市房屋租赁管理办法》（</w:t>
            </w:r>
            <w:r>
              <w:rPr>
                <w:rStyle w:val="font81"/>
                <w:rFonts w:hint="default"/>
                <w:lang w:bidi="ar"/>
              </w:rPr>
              <w:t>2022</w:t>
            </w:r>
            <w:r>
              <w:rPr>
                <w:rStyle w:val="font81"/>
                <w:rFonts w:hint="default"/>
                <w:lang w:bidi="ar"/>
              </w:rPr>
              <w:t>年南京市人民政府令第</w:t>
            </w:r>
            <w:r>
              <w:rPr>
                <w:rStyle w:val="font81"/>
                <w:rFonts w:hint="default"/>
                <w:lang w:bidi="ar"/>
              </w:rPr>
              <w:t>338</w:t>
            </w:r>
            <w:r>
              <w:rPr>
                <w:rStyle w:val="font81"/>
                <w:rFonts w:hint="default"/>
                <w:lang w:bidi="ar"/>
              </w:rPr>
              <w:t>号）</w:t>
            </w:r>
            <w:r>
              <w:rPr>
                <w:rStyle w:val="font81"/>
                <w:rFonts w:hint="default"/>
                <w:lang w:bidi="ar"/>
              </w:rPr>
              <w:br/>
              <w:t> </w:t>
            </w:r>
            <w:r>
              <w:rPr>
                <w:rStyle w:val="font81"/>
                <w:rFonts w:hint="default"/>
                <w:lang w:bidi="ar"/>
              </w:rPr>
              <w:t>第十四条</w:t>
            </w:r>
            <w:r>
              <w:rPr>
                <w:rStyle w:val="font81"/>
                <w:lang w:bidi="ar"/>
              </w:rPr>
              <w:t xml:space="preserve"> </w:t>
            </w:r>
            <w:r>
              <w:rPr>
                <w:rStyle w:val="font81"/>
                <w:rFonts w:hint="default"/>
                <w:lang w:bidi="ar"/>
              </w:rPr>
              <w:t xml:space="preserve">  </w:t>
            </w:r>
            <w:r>
              <w:rPr>
                <w:rStyle w:val="font81"/>
                <w:rFonts w:hint="default"/>
                <w:lang w:bidi="ar"/>
              </w:rPr>
              <w:t>房屋租赁当事人应当在签订房屋租赁合同后三十日内，向房屋所在地房产部门或者其委托的镇人民政府、街道办事处申请办理房屋租赁登记备案，并提交下列材料：</w:t>
            </w:r>
            <w:r>
              <w:rPr>
                <w:rStyle w:val="font81"/>
                <w:rFonts w:hint="default"/>
                <w:lang w:bidi="ar"/>
              </w:rPr>
              <w:br/>
            </w:r>
            <w:r>
              <w:rPr>
                <w:rStyle w:val="font81"/>
                <w:rFonts w:hint="default"/>
                <w:lang w:bidi="ar"/>
              </w:rPr>
              <w:t>（一）房屋权属证书或者其他房屋权属材料；</w:t>
            </w:r>
            <w:r>
              <w:rPr>
                <w:rStyle w:val="font81"/>
                <w:rFonts w:hint="default"/>
                <w:lang w:bidi="ar"/>
              </w:rPr>
              <w:br/>
            </w:r>
            <w:r>
              <w:rPr>
                <w:rStyle w:val="font81"/>
                <w:rFonts w:hint="default"/>
                <w:lang w:bidi="ar"/>
              </w:rPr>
              <w:t>（二）房屋租赁合同；</w:t>
            </w:r>
            <w:r>
              <w:rPr>
                <w:rStyle w:val="font81"/>
                <w:rFonts w:hint="default"/>
                <w:lang w:bidi="ar"/>
              </w:rPr>
              <w:br/>
            </w:r>
            <w:r>
              <w:rPr>
                <w:rStyle w:val="font81"/>
                <w:rFonts w:hint="default"/>
                <w:lang w:bidi="ar"/>
              </w:rPr>
              <w:t>（三）房屋租赁当事人身份证件等合法证明。</w:t>
            </w:r>
            <w:r>
              <w:rPr>
                <w:rStyle w:val="font81"/>
                <w:rFonts w:hint="default"/>
                <w:lang w:bidi="ar"/>
              </w:rPr>
              <w:br/>
              <w:t xml:space="preserve">  </w:t>
            </w:r>
            <w:r>
              <w:rPr>
                <w:rStyle w:val="font81"/>
                <w:rFonts w:hint="default"/>
                <w:lang w:bidi="ar"/>
              </w:rPr>
              <w:t>房屋租赁合同变更或者解除的，房屋租赁当事人应当在三</w:t>
            </w:r>
            <w:r>
              <w:rPr>
                <w:rStyle w:val="font81"/>
                <w:rFonts w:hint="default"/>
                <w:lang w:bidi="ar"/>
              </w:rPr>
              <w:t>十日内向原备案机关申请办理房屋租赁登记备案变更或者注销手续。</w:t>
            </w:r>
            <w:r>
              <w:rPr>
                <w:rStyle w:val="font81"/>
                <w:rFonts w:hint="default"/>
                <w:lang w:bidi="ar"/>
              </w:rPr>
              <w:br/>
            </w:r>
            <w:r>
              <w:rPr>
                <w:rStyle w:val="font81"/>
                <w:rFonts w:hint="default"/>
                <w:lang w:bidi="ar"/>
              </w:rPr>
              <w:lastRenderedPageBreak/>
              <w:t xml:space="preserve">  </w:t>
            </w:r>
            <w:r>
              <w:rPr>
                <w:rStyle w:val="font81"/>
                <w:rFonts w:hint="default"/>
                <w:lang w:bidi="ar"/>
              </w:rPr>
              <w:t>房屋租赁当事人、住房租赁企业和房地产经纪机构提交的材料应当真实、合法、有效，不得提交虚假材料。</w:t>
            </w:r>
            <w:r>
              <w:rPr>
                <w:rStyle w:val="font81"/>
                <w:rFonts w:hint="default"/>
                <w:lang w:bidi="ar"/>
              </w:rPr>
              <w:br/>
              <w:t> </w:t>
            </w:r>
            <w:r>
              <w:rPr>
                <w:rStyle w:val="font81"/>
                <w:rFonts w:hint="default"/>
                <w:lang w:bidi="ar"/>
              </w:rPr>
              <w:t>第四十三条</w:t>
            </w:r>
            <w:r>
              <w:rPr>
                <w:rStyle w:val="font81"/>
                <w:rFonts w:hint="default"/>
                <w:lang w:bidi="ar"/>
              </w:rPr>
              <w:t xml:space="preserve">  </w:t>
            </w:r>
            <w:r>
              <w:rPr>
                <w:rStyle w:val="font81"/>
                <w:rFonts w:hint="default"/>
                <w:lang w:bidi="ar"/>
              </w:rPr>
              <w:t>违反本办法第十四条规定，房屋租赁当事人、住房租赁企业或者房地产经纪机构提交虚假住房租赁登记备案材料的，由房产部门责令限期改正；逾期未改正的，对个人处一百元以上五百元以下罚款，对单位处一万元以上三万元以下罚款。</w:t>
            </w:r>
            <w:r>
              <w:rPr>
                <w:rStyle w:val="font81"/>
                <w:rFonts w:hint="default"/>
                <w:lang w:bidi="ar"/>
              </w:rPr>
              <w:t> </w:t>
            </w:r>
          </w:p>
        </w:tc>
      </w:tr>
      <w:tr w:rsidR="00DD7C15" w14:paraId="1776F2BC" w14:textId="77777777">
        <w:tc>
          <w:tcPr>
            <w:tcW w:w="1089" w:type="dxa"/>
            <w:vAlign w:val="center"/>
          </w:tcPr>
          <w:p w14:paraId="1D0E571A"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77</w:t>
            </w:r>
          </w:p>
        </w:tc>
        <w:tc>
          <w:tcPr>
            <w:tcW w:w="1992" w:type="dxa"/>
            <w:vAlign w:val="center"/>
          </w:tcPr>
          <w:p w14:paraId="4A304CDF" w14:textId="77777777" w:rsidR="00DD7C15" w:rsidRDefault="00894CDF">
            <w:pPr>
              <w:widowControl/>
              <w:spacing w:line="520" w:lineRule="exact"/>
              <w:jc w:val="left"/>
              <w:textAlignment w:val="center"/>
              <w:rPr>
                <w:rStyle w:val="font81"/>
                <w:rFonts w:hint="default"/>
                <w:lang w:bidi="ar"/>
              </w:rPr>
            </w:pPr>
            <w:r>
              <w:rPr>
                <w:rStyle w:val="font81"/>
                <w:lang w:bidi="ar"/>
              </w:rPr>
              <w:t>对从事转租经营的住房租赁企业未设立住房租赁资金监管账户，逾期未改正的处罚</w:t>
            </w:r>
          </w:p>
        </w:tc>
        <w:tc>
          <w:tcPr>
            <w:tcW w:w="1573" w:type="dxa"/>
            <w:vAlign w:val="center"/>
          </w:tcPr>
          <w:p w14:paraId="3A01EB57" w14:textId="77777777" w:rsidR="00DD7C15" w:rsidRDefault="00894CDF">
            <w:pPr>
              <w:widowControl/>
              <w:spacing w:line="520" w:lineRule="exact"/>
              <w:jc w:val="center"/>
              <w:textAlignment w:val="center"/>
              <w:rPr>
                <w:rFonts w:ascii="Times New Roman" w:hAnsi="Times New Roman" w:cs="Times New Roman"/>
              </w:rPr>
            </w:pPr>
            <w:r>
              <w:rPr>
                <w:rFonts w:ascii="Times New Roman" w:eastAsia="宋体" w:hAnsi="Times New Roman" w:cs="Times New Roman"/>
                <w:color w:val="000000"/>
                <w:kern w:val="0"/>
                <w:sz w:val="18"/>
                <w:szCs w:val="18"/>
                <w:lang w:bidi="ar"/>
              </w:rPr>
              <w:t>3202NJ474000</w:t>
            </w:r>
          </w:p>
        </w:tc>
        <w:tc>
          <w:tcPr>
            <w:tcW w:w="9517" w:type="dxa"/>
            <w:vAlign w:val="center"/>
          </w:tcPr>
          <w:p w14:paraId="76AE4AC2" w14:textId="77777777" w:rsidR="00DD7C15" w:rsidRDefault="00894CDF">
            <w:pPr>
              <w:widowControl/>
              <w:spacing w:line="520" w:lineRule="exact"/>
              <w:jc w:val="left"/>
              <w:textAlignment w:val="center"/>
              <w:rPr>
                <w:rStyle w:val="font81"/>
                <w:rFonts w:hint="default"/>
                <w:lang w:bidi="ar"/>
              </w:rPr>
            </w:pPr>
            <w:r>
              <w:rPr>
                <w:rStyle w:val="font81"/>
                <w:rFonts w:hint="default"/>
                <w:lang w:bidi="ar"/>
              </w:rPr>
              <w:t>《南京市房屋租</w:t>
            </w:r>
            <w:r>
              <w:rPr>
                <w:rStyle w:val="font81"/>
                <w:rFonts w:hint="default"/>
                <w:lang w:bidi="ar"/>
              </w:rPr>
              <w:t>赁管理办法》（</w:t>
            </w:r>
            <w:r>
              <w:rPr>
                <w:rStyle w:val="font81"/>
                <w:rFonts w:hint="default"/>
                <w:lang w:bidi="ar"/>
              </w:rPr>
              <w:t>2022</w:t>
            </w:r>
            <w:r>
              <w:rPr>
                <w:rStyle w:val="font81"/>
                <w:rFonts w:hint="default"/>
                <w:lang w:bidi="ar"/>
              </w:rPr>
              <w:t>年南京市人民政府令第</w:t>
            </w:r>
            <w:r>
              <w:rPr>
                <w:rStyle w:val="font81"/>
                <w:rFonts w:hint="default"/>
                <w:lang w:bidi="ar"/>
              </w:rPr>
              <w:t>338</w:t>
            </w:r>
            <w:r>
              <w:rPr>
                <w:rStyle w:val="font81"/>
                <w:rFonts w:hint="default"/>
                <w:lang w:bidi="ar"/>
              </w:rPr>
              <w:t>号）</w:t>
            </w:r>
            <w:r>
              <w:rPr>
                <w:rStyle w:val="font81"/>
                <w:rFonts w:hint="default"/>
                <w:lang w:bidi="ar"/>
              </w:rPr>
              <w:br/>
            </w:r>
            <w:r>
              <w:rPr>
                <w:rStyle w:val="font81"/>
                <w:rFonts w:hint="default"/>
                <w:lang w:bidi="ar"/>
              </w:rPr>
              <w:t>第二十二条第一款</w:t>
            </w:r>
            <w:r>
              <w:rPr>
                <w:rStyle w:val="font81"/>
                <w:rFonts w:hint="default"/>
                <w:lang w:bidi="ar"/>
              </w:rPr>
              <w:t xml:space="preserve">  </w:t>
            </w:r>
            <w:r>
              <w:rPr>
                <w:rStyle w:val="font81"/>
                <w:rFonts w:hint="default"/>
                <w:lang w:bidi="ar"/>
              </w:rPr>
              <w:t>从事转租经营的住房租赁企业应当按照国家有关规定在商业银行设立住房租赁资金监管账户。</w:t>
            </w:r>
            <w:r>
              <w:rPr>
                <w:rStyle w:val="font81"/>
                <w:rFonts w:hint="default"/>
                <w:lang w:bidi="ar"/>
              </w:rPr>
              <w:br/>
            </w:r>
            <w:r>
              <w:rPr>
                <w:rStyle w:val="font81"/>
                <w:rFonts w:hint="default"/>
                <w:lang w:bidi="ar"/>
              </w:rPr>
              <w:t>第四十四条</w:t>
            </w:r>
            <w:r>
              <w:rPr>
                <w:rStyle w:val="font81"/>
                <w:rFonts w:hint="default"/>
                <w:lang w:bidi="ar"/>
              </w:rPr>
              <w:t xml:space="preserve">  </w:t>
            </w:r>
            <w:r>
              <w:rPr>
                <w:rStyle w:val="font81"/>
                <w:rFonts w:hint="default"/>
                <w:lang w:bidi="ar"/>
              </w:rPr>
              <w:t>违反本办法第二十二条第一、二款规定，从事转租经营的住房租赁企业未设立住房租赁资金监管账户，或者未按照规定归集、使用监管账户资金的，由房产部门责令限期改正；逾期未改正的，由房产部门予以通报批评，可处以三万元以上十五万元以下罚款。</w:t>
            </w:r>
            <w:r>
              <w:rPr>
                <w:rStyle w:val="font81"/>
                <w:rFonts w:hint="default"/>
                <w:lang w:bidi="ar"/>
              </w:rPr>
              <w:t>  </w:t>
            </w:r>
          </w:p>
        </w:tc>
      </w:tr>
      <w:tr w:rsidR="00DD7C15" w14:paraId="1AAE4DE5" w14:textId="77777777">
        <w:tc>
          <w:tcPr>
            <w:tcW w:w="1089" w:type="dxa"/>
            <w:vAlign w:val="center"/>
          </w:tcPr>
          <w:p w14:paraId="494ACC52"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78</w:t>
            </w:r>
          </w:p>
        </w:tc>
        <w:tc>
          <w:tcPr>
            <w:tcW w:w="1992" w:type="dxa"/>
            <w:vAlign w:val="center"/>
          </w:tcPr>
          <w:p w14:paraId="558D3E34" w14:textId="77777777" w:rsidR="00DD7C15" w:rsidRDefault="00894CDF">
            <w:pPr>
              <w:widowControl/>
              <w:spacing w:line="520" w:lineRule="exact"/>
              <w:jc w:val="left"/>
              <w:textAlignment w:val="center"/>
              <w:rPr>
                <w:rStyle w:val="font81"/>
                <w:rFonts w:hint="default"/>
                <w:lang w:bidi="ar"/>
              </w:rPr>
            </w:pPr>
            <w:r>
              <w:rPr>
                <w:rStyle w:val="font81"/>
                <w:lang w:bidi="ar"/>
              </w:rPr>
              <w:t>对从事转租经营的住房租赁企业未按照规定归集、使用监管账户资金，逾期未改正的处罚</w:t>
            </w:r>
          </w:p>
        </w:tc>
        <w:tc>
          <w:tcPr>
            <w:tcW w:w="1573" w:type="dxa"/>
            <w:vAlign w:val="center"/>
          </w:tcPr>
          <w:p w14:paraId="2698379F" w14:textId="77777777" w:rsidR="00DD7C15" w:rsidRDefault="00894CDF">
            <w:pPr>
              <w:widowControl/>
              <w:spacing w:line="520" w:lineRule="exact"/>
              <w:jc w:val="center"/>
              <w:textAlignment w:val="center"/>
              <w:rPr>
                <w:rFonts w:ascii="Times New Roman" w:hAnsi="Times New Roman" w:cs="Times New Roman"/>
              </w:rPr>
            </w:pPr>
            <w:r>
              <w:rPr>
                <w:rFonts w:ascii="Times New Roman" w:eastAsia="宋体" w:hAnsi="Times New Roman" w:cs="Times New Roman"/>
                <w:color w:val="000000"/>
                <w:kern w:val="0"/>
                <w:sz w:val="18"/>
                <w:szCs w:val="18"/>
                <w:lang w:bidi="ar"/>
              </w:rPr>
              <w:t>3202NJ4730</w:t>
            </w:r>
            <w:r>
              <w:rPr>
                <w:rFonts w:ascii="Times New Roman" w:eastAsia="宋体" w:hAnsi="Times New Roman" w:cs="Times New Roman"/>
                <w:color w:val="000000"/>
                <w:kern w:val="0"/>
                <w:sz w:val="18"/>
                <w:szCs w:val="18"/>
                <w:lang w:bidi="ar"/>
              </w:rPr>
              <w:t>00</w:t>
            </w:r>
          </w:p>
        </w:tc>
        <w:tc>
          <w:tcPr>
            <w:tcW w:w="9517" w:type="dxa"/>
            <w:vAlign w:val="center"/>
          </w:tcPr>
          <w:p w14:paraId="389A835D" w14:textId="77777777" w:rsidR="00DD7C15" w:rsidRDefault="00894CDF">
            <w:pPr>
              <w:widowControl/>
              <w:spacing w:line="520" w:lineRule="exact"/>
              <w:jc w:val="left"/>
              <w:textAlignment w:val="center"/>
              <w:rPr>
                <w:rStyle w:val="font81"/>
                <w:rFonts w:hint="default"/>
                <w:lang w:bidi="ar"/>
              </w:rPr>
            </w:pPr>
            <w:r>
              <w:rPr>
                <w:rStyle w:val="font81"/>
                <w:rFonts w:hint="default"/>
                <w:lang w:bidi="ar"/>
              </w:rPr>
              <w:t>《南京市房屋租赁管理办法》（</w:t>
            </w:r>
            <w:r>
              <w:rPr>
                <w:rStyle w:val="font81"/>
                <w:rFonts w:hint="default"/>
                <w:lang w:bidi="ar"/>
              </w:rPr>
              <w:t>2022</w:t>
            </w:r>
            <w:r>
              <w:rPr>
                <w:rStyle w:val="font81"/>
                <w:rFonts w:hint="default"/>
                <w:lang w:bidi="ar"/>
              </w:rPr>
              <w:t>年南京市人民政府令第</w:t>
            </w:r>
            <w:r>
              <w:rPr>
                <w:rStyle w:val="font81"/>
                <w:rFonts w:hint="default"/>
                <w:lang w:bidi="ar"/>
              </w:rPr>
              <w:t>338</w:t>
            </w:r>
            <w:r>
              <w:rPr>
                <w:rStyle w:val="font81"/>
                <w:rFonts w:hint="default"/>
                <w:lang w:bidi="ar"/>
              </w:rPr>
              <w:t>号）</w:t>
            </w:r>
            <w:r>
              <w:rPr>
                <w:rStyle w:val="font81"/>
                <w:rFonts w:hint="default"/>
                <w:lang w:bidi="ar"/>
              </w:rPr>
              <w:br/>
            </w:r>
            <w:r>
              <w:rPr>
                <w:rStyle w:val="font81"/>
                <w:rFonts w:hint="default"/>
                <w:lang w:bidi="ar"/>
              </w:rPr>
              <w:t>第二十二条第二款</w:t>
            </w:r>
            <w:r>
              <w:rPr>
                <w:rStyle w:val="font81"/>
                <w:rFonts w:hint="default"/>
                <w:lang w:bidi="ar"/>
              </w:rPr>
              <w:t xml:space="preserve">  </w:t>
            </w:r>
            <w:r>
              <w:rPr>
                <w:rStyle w:val="font81"/>
                <w:rFonts w:hint="default"/>
                <w:lang w:bidi="ar"/>
              </w:rPr>
              <w:t>从事转租经营的住房租赁企业单次收取租金超过三个月的，或者单次收取押金超过一个月的，应当将收取的租金、押金纳入住房租赁资金监管账户，通过住房租赁资金监管账户向房屋权利人支付租金、向承租人退还押金。</w:t>
            </w:r>
            <w:r>
              <w:rPr>
                <w:rStyle w:val="font81"/>
                <w:rFonts w:hint="default"/>
                <w:lang w:bidi="ar"/>
              </w:rPr>
              <w:br/>
            </w:r>
            <w:r>
              <w:rPr>
                <w:rStyle w:val="font81"/>
                <w:rFonts w:hint="default"/>
                <w:lang w:bidi="ar"/>
              </w:rPr>
              <w:t>第四十四条</w:t>
            </w:r>
            <w:r>
              <w:rPr>
                <w:rStyle w:val="font81"/>
                <w:rFonts w:hint="default"/>
                <w:lang w:bidi="ar"/>
              </w:rPr>
              <w:t xml:space="preserve">  </w:t>
            </w:r>
            <w:r>
              <w:rPr>
                <w:rStyle w:val="font81"/>
                <w:rFonts w:hint="default"/>
                <w:lang w:bidi="ar"/>
              </w:rPr>
              <w:t>违反本办法第二十二条第一、二款规定，从事转租经营的住房租赁企业未设立住房租赁资金监管账户，或者未按照规定归集、使用监管账户资金的，由房产部门责令限期改正；逾期未改正的，由房产部门予以通报批评，可处以三万元以上</w:t>
            </w:r>
            <w:r>
              <w:rPr>
                <w:rStyle w:val="font81"/>
                <w:rFonts w:hint="default"/>
                <w:lang w:bidi="ar"/>
              </w:rPr>
              <w:t>十五万元以下罚款。</w:t>
            </w:r>
            <w:r>
              <w:rPr>
                <w:rStyle w:val="font81"/>
                <w:rFonts w:hint="default"/>
                <w:lang w:bidi="ar"/>
              </w:rPr>
              <w:t>  </w:t>
            </w:r>
          </w:p>
        </w:tc>
      </w:tr>
      <w:tr w:rsidR="00DD7C15" w14:paraId="38A39286" w14:textId="77777777">
        <w:tc>
          <w:tcPr>
            <w:tcW w:w="1089" w:type="dxa"/>
            <w:vAlign w:val="center"/>
          </w:tcPr>
          <w:p w14:paraId="2BEF0C21"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79</w:t>
            </w:r>
          </w:p>
        </w:tc>
        <w:tc>
          <w:tcPr>
            <w:tcW w:w="1992" w:type="dxa"/>
            <w:vAlign w:val="center"/>
          </w:tcPr>
          <w:p w14:paraId="0CB121D6" w14:textId="77777777" w:rsidR="00DD7C15" w:rsidRDefault="00894CDF">
            <w:pPr>
              <w:widowControl/>
              <w:spacing w:line="520" w:lineRule="exact"/>
              <w:jc w:val="left"/>
              <w:textAlignment w:val="center"/>
              <w:rPr>
                <w:rStyle w:val="font81"/>
                <w:rFonts w:hint="default"/>
                <w:lang w:bidi="ar"/>
              </w:rPr>
            </w:pPr>
            <w:r>
              <w:rPr>
                <w:rStyle w:val="font81"/>
                <w:lang w:bidi="ar"/>
              </w:rPr>
              <w:t>对未按规定办理房屋租赁</w:t>
            </w:r>
            <w:r>
              <w:rPr>
                <w:rStyle w:val="font81"/>
                <w:lang w:bidi="ar"/>
              </w:rPr>
              <w:lastRenderedPageBreak/>
              <w:t>登记备案，或变更、延续或者注销手续的处罚</w:t>
            </w:r>
          </w:p>
        </w:tc>
        <w:tc>
          <w:tcPr>
            <w:tcW w:w="1573" w:type="dxa"/>
            <w:vAlign w:val="center"/>
          </w:tcPr>
          <w:p w14:paraId="026BCC0A" w14:textId="77777777" w:rsidR="00DD7C15" w:rsidRDefault="00894CDF">
            <w:pPr>
              <w:widowControl/>
              <w:spacing w:line="520" w:lineRule="exact"/>
              <w:jc w:val="center"/>
              <w:textAlignment w:val="center"/>
              <w:rPr>
                <w:rFonts w:ascii="Times New Roman" w:hAnsi="Times New Roman" w:cs="Times New Roman"/>
              </w:rPr>
            </w:pPr>
            <w:r>
              <w:rPr>
                <w:rFonts w:ascii="Times New Roman" w:eastAsia="宋体" w:hAnsi="Times New Roman" w:cs="Times New Roman"/>
                <w:color w:val="000000"/>
                <w:kern w:val="0"/>
                <w:sz w:val="18"/>
                <w:szCs w:val="18"/>
                <w:lang w:bidi="ar"/>
              </w:rPr>
              <w:lastRenderedPageBreak/>
              <w:t>320217744000</w:t>
            </w:r>
          </w:p>
        </w:tc>
        <w:tc>
          <w:tcPr>
            <w:tcW w:w="9517" w:type="dxa"/>
            <w:vAlign w:val="center"/>
          </w:tcPr>
          <w:p w14:paraId="7C7F3F12" w14:textId="16807DA0" w:rsidR="00DD7C15" w:rsidRDefault="00894CDF">
            <w:pPr>
              <w:widowControl/>
              <w:spacing w:line="520" w:lineRule="exact"/>
              <w:jc w:val="left"/>
              <w:textAlignment w:val="center"/>
              <w:rPr>
                <w:rStyle w:val="font81"/>
                <w:rFonts w:hint="default"/>
                <w:lang w:bidi="ar"/>
              </w:rPr>
            </w:pPr>
            <w:r>
              <w:rPr>
                <w:rStyle w:val="font81"/>
                <w:rFonts w:hint="default"/>
                <w:lang w:bidi="ar"/>
              </w:rPr>
              <w:t>【规章】《商品房屋租赁管理办法》（住房和城乡建设部</w:t>
            </w:r>
            <w:r>
              <w:rPr>
                <w:rStyle w:val="font81"/>
                <w:rFonts w:hint="default"/>
                <w:lang w:bidi="ar"/>
              </w:rPr>
              <w:t>令第</w:t>
            </w:r>
            <w:r>
              <w:rPr>
                <w:rStyle w:val="font81"/>
                <w:rFonts w:hint="default"/>
                <w:lang w:bidi="ar"/>
              </w:rPr>
              <w:t xml:space="preserve"> 6 </w:t>
            </w:r>
            <w:r>
              <w:rPr>
                <w:rStyle w:val="font81"/>
                <w:rFonts w:hint="default"/>
                <w:lang w:bidi="ar"/>
              </w:rPr>
              <w:t>号）</w:t>
            </w:r>
            <w:r>
              <w:rPr>
                <w:rStyle w:val="font81"/>
                <w:rFonts w:hint="default"/>
                <w:lang w:bidi="ar"/>
              </w:rPr>
              <w:t xml:space="preserve"> </w:t>
            </w:r>
            <w:r>
              <w:rPr>
                <w:rStyle w:val="font81"/>
                <w:rFonts w:hint="default"/>
                <w:lang w:bidi="ar"/>
              </w:rPr>
              <w:br/>
            </w:r>
            <w:r>
              <w:rPr>
                <w:rStyle w:val="font81"/>
                <w:rFonts w:hint="default"/>
                <w:lang w:bidi="ar"/>
              </w:rPr>
              <w:lastRenderedPageBreak/>
              <w:t>第十四条第一款</w:t>
            </w:r>
            <w:r>
              <w:rPr>
                <w:rStyle w:val="font81"/>
                <w:rFonts w:hint="default"/>
                <w:lang w:bidi="ar"/>
              </w:rPr>
              <w:t xml:space="preserve"> </w:t>
            </w:r>
            <w:r>
              <w:rPr>
                <w:rStyle w:val="font81"/>
                <w:lang w:bidi="ar"/>
              </w:rPr>
              <w:t xml:space="preserve"> </w:t>
            </w:r>
            <w:r>
              <w:rPr>
                <w:rStyle w:val="font81"/>
                <w:rFonts w:hint="default"/>
                <w:lang w:bidi="ar"/>
              </w:rPr>
              <w:t>房屋租赁合同订立后三十日内，房屋租赁当事人应当到租赁房屋所在地直辖市、市、县人民政府建设（房地产）主管部门办理房屋租赁登记备案。</w:t>
            </w:r>
            <w:r>
              <w:rPr>
                <w:rStyle w:val="font81"/>
                <w:rFonts w:hint="default"/>
                <w:lang w:bidi="ar"/>
              </w:rPr>
              <w:br/>
            </w:r>
            <w:r>
              <w:rPr>
                <w:rStyle w:val="font81"/>
                <w:rFonts w:hint="default"/>
                <w:lang w:bidi="ar"/>
              </w:rPr>
              <w:t>第十九条</w:t>
            </w:r>
            <w:r>
              <w:rPr>
                <w:rStyle w:val="font81"/>
                <w:rFonts w:hint="default"/>
                <w:lang w:bidi="ar"/>
              </w:rPr>
              <w:t xml:space="preserve"> </w:t>
            </w:r>
            <w:r>
              <w:rPr>
                <w:rStyle w:val="font81"/>
                <w:lang w:bidi="ar"/>
              </w:rPr>
              <w:t xml:space="preserve"> </w:t>
            </w:r>
            <w:r>
              <w:rPr>
                <w:rStyle w:val="font81"/>
                <w:rFonts w:hint="default"/>
                <w:lang w:bidi="ar"/>
              </w:rPr>
              <w:t>房屋租赁登记备案内容发生变化、续租或者租赁终止的，当事人应当在三十日内，到原租赁登记备案的部门办理房屋租赁登记备案的变更、延续或者注销手续。</w:t>
            </w:r>
            <w:r>
              <w:rPr>
                <w:rStyle w:val="font81"/>
                <w:rFonts w:hint="default"/>
                <w:lang w:bidi="ar"/>
              </w:rPr>
              <w:br/>
            </w:r>
            <w:r>
              <w:rPr>
                <w:rStyle w:val="font81"/>
                <w:rFonts w:hint="default"/>
                <w:lang w:bidi="ar"/>
              </w:rPr>
              <w:t>第二十三条</w:t>
            </w:r>
            <w:r>
              <w:rPr>
                <w:rStyle w:val="font81"/>
                <w:lang w:bidi="ar"/>
              </w:rPr>
              <w:t xml:space="preserve"> </w:t>
            </w:r>
            <w:r>
              <w:rPr>
                <w:rStyle w:val="font81"/>
                <w:rFonts w:hint="default"/>
                <w:lang w:bidi="ar"/>
              </w:rPr>
              <w:t xml:space="preserve"> </w:t>
            </w:r>
            <w:r>
              <w:rPr>
                <w:rStyle w:val="font81"/>
                <w:rFonts w:hint="default"/>
                <w:lang w:bidi="ar"/>
              </w:rPr>
              <w:t>违反本办法第十四条第一款、第十九条规定的，由直辖市、市、县人民政府建设（房地产）主管部门责令限期改正；个人逾期不改正的，处以一千元以下罚款；单位逾期不改正的，处以一千元以上一万元以下罚款。</w:t>
            </w:r>
          </w:p>
        </w:tc>
      </w:tr>
      <w:tr w:rsidR="00DD7C15" w14:paraId="20CBE0BF" w14:textId="77777777">
        <w:tc>
          <w:tcPr>
            <w:tcW w:w="1089" w:type="dxa"/>
            <w:vAlign w:val="center"/>
          </w:tcPr>
          <w:p w14:paraId="7638E855"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80</w:t>
            </w:r>
          </w:p>
        </w:tc>
        <w:tc>
          <w:tcPr>
            <w:tcW w:w="1992" w:type="dxa"/>
            <w:vAlign w:val="center"/>
          </w:tcPr>
          <w:p w14:paraId="0035F3ED" w14:textId="77777777" w:rsidR="00DD7C15" w:rsidRDefault="00894CDF">
            <w:pPr>
              <w:widowControl/>
              <w:spacing w:line="520" w:lineRule="exact"/>
              <w:jc w:val="left"/>
              <w:textAlignment w:val="center"/>
              <w:rPr>
                <w:rStyle w:val="font81"/>
                <w:rFonts w:hint="default"/>
                <w:lang w:bidi="ar"/>
              </w:rPr>
            </w:pPr>
            <w:r>
              <w:rPr>
                <w:rStyle w:val="font81"/>
                <w:lang w:bidi="ar"/>
              </w:rPr>
              <w:t>对装饰装修企业损坏房屋原有节能设施或者降低节能效果的处罚</w:t>
            </w:r>
          </w:p>
        </w:tc>
        <w:tc>
          <w:tcPr>
            <w:tcW w:w="1573" w:type="dxa"/>
            <w:vAlign w:val="center"/>
          </w:tcPr>
          <w:p w14:paraId="30DB8611" w14:textId="77777777" w:rsidR="00DD7C15" w:rsidRDefault="00894CDF">
            <w:pPr>
              <w:widowControl/>
              <w:spacing w:line="520" w:lineRule="exact"/>
              <w:jc w:val="center"/>
              <w:textAlignment w:val="center"/>
              <w:rPr>
                <w:rFonts w:ascii="Times New Roman" w:hAnsi="Times New Roman" w:cs="Times New Roman"/>
              </w:rPr>
            </w:pPr>
            <w:r>
              <w:rPr>
                <w:rFonts w:ascii="Times New Roman" w:eastAsia="宋体" w:hAnsi="Times New Roman" w:cs="Times New Roman"/>
                <w:color w:val="000000"/>
                <w:kern w:val="0"/>
                <w:sz w:val="18"/>
                <w:szCs w:val="18"/>
                <w:lang w:bidi="ar"/>
              </w:rPr>
              <w:t>320217594000</w:t>
            </w:r>
          </w:p>
        </w:tc>
        <w:tc>
          <w:tcPr>
            <w:tcW w:w="9517" w:type="dxa"/>
            <w:vAlign w:val="center"/>
          </w:tcPr>
          <w:p w14:paraId="70B31224" w14:textId="77777777" w:rsidR="00DD7C15" w:rsidRDefault="00894CDF">
            <w:pPr>
              <w:widowControl/>
              <w:spacing w:line="520" w:lineRule="exact"/>
              <w:jc w:val="left"/>
              <w:textAlignment w:val="center"/>
              <w:rPr>
                <w:rStyle w:val="font81"/>
                <w:rFonts w:hint="default"/>
                <w:lang w:bidi="ar"/>
              </w:rPr>
            </w:pPr>
            <w:r>
              <w:rPr>
                <w:rStyle w:val="font81"/>
                <w:rFonts w:hint="default"/>
                <w:lang w:bidi="ar"/>
              </w:rPr>
              <w:t>【规章】《住宅室内装饰装修管理办法》（建设部令第</w:t>
            </w:r>
            <w:r>
              <w:rPr>
                <w:rStyle w:val="font81"/>
                <w:rFonts w:hint="default"/>
                <w:lang w:bidi="ar"/>
              </w:rPr>
              <w:t>110</w:t>
            </w:r>
            <w:r>
              <w:rPr>
                <w:rStyle w:val="font81"/>
                <w:rFonts w:hint="default"/>
                <w:lang w:bidi="ar"/>
              </w:rPr>
              <w:t>号）</w:t>
            </w:r>
            <w:r>
              <w:rPr>
                <w:rStyle w:val="font81"/>
                <w:rFonts w:hint="default"/>
                <w:lang w:bidi="ar"/>
              </w:rPr>
              <w:br/>
              <w:t xml:space="preserve">    </w:t>
            </w:r>
            <w:r>
              <w:rPr>
                <w:rStyle w:val="font81"/>
                <w:rFonts w:hint="default"/>
                <w:lang w:bidi="ar"/>
              </w:rPr>
              <w:t>第三十</w:t>
            </w:r>
            <w:r>
              <w:rPr>
                <w:rStyle w:val="font81"/>
                <w:rFonts w:hint="default"/>
                <w:lang w:bidi="ar"/>
              </w:rPr>
              <w:t>八条第</w:t>
            </w:r>
            <w:r>
              <w:rPr>
                <w:rStyle w:val="font81"/>
                <w:rFonts w:hint="default"/>
                <w:lang w:bidi="ar"/>
              </w:rPr>
              <w:t>(</w:t>
            </w:r>
            <w:r>
              <w:rPr>
                <w:rStyle w:val="font81"/>
                <w:rFonts w:hint="default"/>
                <w:lang w:bidi="ar"/>
              </w:rPr>
              <w:t>二</w:t>
            </w:r>
            <w:r>
              <w:rPr>
                <w:rStyle w:val="font81"/>
                <w:rFonts w:hint="default"/>
                <w:lang w:bidi="ar"/>
              </w:rPr>
              <w:t>)</w:t>
            </w:r>
            <w:r>
              <w:rPr>
                <w:rStyle w:val="font81"/>
                <w:rFonts w:hint="default"/>
                <w:lang w:bidi="ar"/>
              </w:rPr>
              <w:t>项</w:t>
            </w:r>
            <w:r>
              <w:rPr>
                <w:rStyle w:val="font81"/>
                <w:rFonts w:hint="default"/>
                <w:lang w:bidi="ar"/>
              </w:rPr>
              <w:t xml:space="preserve"> </w:t>
            </w:r>
            <w:r>
              <w:rPr>
                <w:rStyle w:val="font81"/>
                <w:rFonts w:hint="default"/>
                <w:lang w:bidi="ar"/>
              </w:rPr>
              <w:t>损坏房屋原有节能设施或者降低节能效果的，对装饰装修企业处</w:t>
            </w:r>
            <w:r>
              <w:rPr>
                <w:rStyle w:val="font81"/>
                <w:rFonts w:hint="default"/>
                <w:lang w:bidi="ar"/>
              </w:rPr>
              <w:t>1</w:t>
            </w:r>
            <w:r>
              <w:rPr>
                <w:rStyle w:val="font81"/>
                <w:rFonts w:hint="default"/>
                <w:lang w:bidi="ar"/>
              </w:rPr>
              <w:t>千元以上</w:t>
            </w:r>
            <w:r>
              <w:rPr>
                <w:rStyle w:val="font81"/>
                <w:rFonts w:hint="default"/>
                <w:lang w:bidi="ar"/>
              </w:rPr>
              <w:t>5</w:t>
            </w:r>
            <w:r>
              <w:rPr>
                <w:rStyle w:val="font81"/>
                <w:rFonts w:hint="default"/>
                <w:lang w:bidi="ar"/>
              </w:rPr>
              <w:t>千元以下的罚款。</w:t>
            </w:r>
          </w:p>
        </w:tc>
      </w:tr>
      <w:tr w:rsidR="00DD7C15" w14:paraId="11F39530" w14:textId="77777777">
        <w:tc>
          <w:tcPr>
            <w:tcW w:w="1089" w:type="dxa"/>
            <w:vAlign w:val="center"/>
          </w:tcPr>
          <w:p w14:paraId="4879C7FE"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81</w:t>
            </w:r>
          </w:p>
        </w:tc>
        <w:tc>
          <w:tcPr>
            <w:tcW w:w="1992" w:type="dxa"/>
            <w:vAlign w:val="center"/>
          </w:tcPr>
          <w:p w14:paraId="02FA357E" w14:textId="77777777" w:rsidR="00DD7C15" w:rsidRDefault="00894CDF">
            <w:pPr>
              <w:widowControl/>
              <w:spacing w:line="520" w:lineRule="exact"/>
              <w:jc w:val="left"/>
              <w:textAlignment w:val="center"/>
              <w:rPr>
                <w:rStyle w:val="font81"/>
                <w:rFonts w:hint="default"/>
                <w:lang w:bidi="ar"/>
              </w:rPr>
            </w:pPr>
            <w:r>
              <w:rPr>
                <w:rStyle w:val="font81"/>
                <w:lang w:bidi="ar"/>
              </w:rPr>
              <w:t>对装修人未申报登记进行住宅室内装饰装修活动的处罚</w:t>
            </w:r>
          </w:p>
        </w:tc>
        <w:tc>
          <w:tcPr>
            <w:tcW w:w="1573" w:type="dxa"/>
            <w:vAlign w:val="center"/>
          </w:tcPr>
          <w:p w14:paraId="53E2CA8F" w14:textId="77777777" w:rsidR="00DD7C15" w:rsidRDefault="00894CDF">
            <w:pPr>
              <w:widowControl/>
              <w:spacing w:line="520" w:lineRule="exact"/>
              <w:jc w:val="center"/>
              <w:textAlignment w:val="center"/>
              <w:rPr>
                <w:rFonts w:ascii="Times New Roman" w:hAnsi="Times New Roman" w:cs="Times New Roman"/>
              </w:rPr>
            </w:pPr>
            <w:r>
              <w:rPr>
                <w:rFonts w:ascii="Times New Roman" w:eastAsia="宋体" w:hAnsi="Times New Roman" w:cs="Times New Roman"/>
                <w:color w:val="000000"/>
                <w:kern w:val="0"/>
                <w:sz w:val="18"/>
                <w:szCs w:val="18"/>
                <w:lang w:bidi="ar"/>
              </w:rPr>
              <w:t>320217588000</w:t>
            </w:r>
          </w:p>
        </w:tc>
        <w:tc>
          <w:tcPr>
            <w:tcW w:w="9517" w:type="dxa"/>
            <w:vAlign w:val="center"/>
          </w:tcPr>
          <w:p w14:paraId="3E81BB19" w14:textId="77777777" w:rsidR="00DD7C15" w:rsidRDefault="00894CDF">
            <w:pPr>
              <w:widowControl/>
              <w:spacing w:line="520" w:lineRule="exact"/>
              <w:jc w:val="left"/>
              <w:textAlignment w:val="center"/>
              <w:rPr>
                <w:rStyle w:val="font81"/>
                <w:rFonts w:hint="default"/>
                <w:lang w:bidi="ar"/>
              </w:rPr>
            </w:pPr>
            <w:r>
              <w:rPr>
                <w:rStyle w:val="font81"/>
                <w:rFonts w:hint="default"/>
                <w:lang w:bidi="ar"/>
              </w:rPr>
              <w:t>【规章】《住宅室内装饰装修管理办法》（建设部令第</w:t>
            </w:r>
            <w:r>
              <w:rPr>
                <w:rStyle w:val="font81"/>
                <w:rFonts w:hint="default"/>
                <w:lang w:bidi="ar"/>
              </w:rPr>
              <w:t>110</w:t>
            </w:r>
            <w:r>
              <w:rPr>
                <w:rStyle w:val="font81"/>
                <w:rFonts w:hint="default"/>
                <w:lang w:bidi="ar"/>
              </w:rPr>
              <w:t>号）</w:t>
            </w:r>
            <w:r>
              <w:rPr>
                <w:rStyle w:val="font81"/>
                <w:rFonts w:hint="default"/>
                <w:lang w:bidi="ar"/>
              </w:rPr>
              <w:t xml:space="preserve"> </w:t>
            </w:r>
            <w:r>
              <w:rPr>
                <w:rStyle w:val="font81"/>
                <w:rFonts w:hint="default"/>
                <w:lang w:bidi="ar"/>
              </w:rPr>
              <w:br/>
              <w:t xml:space="preserve">    </w:t>
            </w:r>
            <w:r>
              <w:rPr>
                <w:rStyle w:val="font81"/>
                <w:rFonts w:hint="default"/>
                <w:lang w:bidi="ar"/>
              </w:rPr>
              <w:t>第三十五条</w:t>
            </w:r>
            <w:r>
              <w:rPr>
                <w:rStyle w:val="font81"/>
                <w:rFonts w:hint="default"/>
                <w:lang w:bidi="ar"/>
              </w:rPr>
              <w:t xml:space="preserve"> </w:t>
            </w:r>
            <w:r>
              <w:rPr>
                <w:rStyle w:val="font81"/>
                <w:lang w:bidi="ar"/>
              </w:rPr>
              <w:t xml:space="preserve"> </w:t>
            </w:r>
            <w:r>
              <w:rPr>
                <w:rStyle w:val="font81"/>
                <w:rFonts w:hint="default"/>
                <w:lang w:bidi="ar"/>
              </w:rPr>
              <w:t>装修人未申报登记进行住宅室内装饰装修活动的，由城市房地产行政主管部门责令改正，处</w:t>
            </w:r>
            <w:r>
              <w:rPr>
                <w:rStyle w:val="font81"/>
                <w:rFonts w:hint="default"/>
                <w:lang w:bidi="ar"/>
              </w:rPr>
              <w:t>5</w:t>
            </w:r>
            <w:r>
              <w:rPr>
                <w:rStyle w:val="font81"/>
                <w:rFonts w:hint="default"/>
                <w:lang w:bidi="ar"/>
              </w:rPr>
              <w:t>百元以上</w:t>
            </w:r>
            <w:r>
              <w:rPr>
                <w:rStyle w:val="font81"/>
                <w:rFonts w:hint="default"/>
                <w:lang w:bidi="ar"/>
              </w:rPr>
              <w:t>1</w:t>
            </w:r>
            <w:r>
              <w:rPr>
                <w:rStyle w:val="font81"/>
                <w:rFonts w:hint="default"/>
                <w:lang w:bidi="ar"/>
              </w:rPr>
              <w:t>千元以下的罚款。</w:t>
            </w:r>
          </w:p>
        </w:tc>
      </w:tr>
      <w:tr w:rsidR="00DD7C15" w14:paraId="30C13CCD" w14:textId="77777777">
        <w:tc>
          <w:tcPr>
            <w:tcW w:w="1089" w:type="dxa"/>
            <w:vAlign w:val="center"/>
          </w:tcPr>
          <w:p w14:paraId="48AF0384"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82</w:t>
            </w:r>
          </w:p>
        </w:tc>
        <w:tc>
          <w:tcPr>
            <w:tcW w:w="1992" w:type="dxa"/>
            <w:vAlign w:val="center"/>
          </w:tcPr>
          <w:p w14:paraId="7D26B7D1" w14:textId="77777777" w:rsidR="00DD7C15" w:rsidRDefault="00894CDF">
            <w:pPr>
              <w:widowControl/>
              <w:spacing w:line="520" w:lineRule="exact"/>
              <w:jc w:val="left"/>
              <w:textAlignment w:val="center"/>
              <w:rPr>
                <w:rStyle w:val="font81"/>
                <w:rFonts w:hint="default"/>
                <w:lang w:bidi="ar"/>
              </w:rPr>
            </w:pPr>
            <w:r>
              <w:rPr>
                <w:rStyle w:val="font81"/>
                <w:lang w:bidi="ar"/>
              </w:rPr>
              <w:t>对装修人将住宅室内装饰装修工程委托给不具有相应资质等级企业的处罚</w:t>
            </w:r>
          </w:p>
        </w:tc>
        <w:tc>
          <w:tcPr>
            <w:tcW w:w="1573" w:type="dxa"/>
            <w:vAlign w:val="center"/>
          </w:tcPr>
          <w:p w14:paraId="5166B719" w14:textId="77777777" w:rsidR="00DD7C15" w:rsidRDefault="00894CDF">
            <w:pPr>
              <w:widowControl/>
              <w:spacing w:line="520" w:lineRule="exact"/>
              <w:jc w:val="center"/>
              <w:textAlignment w:val="center"/>
              <w:rPr>
                <w:rFonts w:ascii="Times New Roman" w:hAnsi="Times New Roman" w:cs="Times New Roman"/>
              </w:rPr>
            </w:pPr>
            <w:r>
              <w:rPr>
                <w:rFonts w:ascii="Times New Roman" w:eastAsia="宋体" w:hAnsi="Times New Roman" w:cs="Times New Roman"/>
                <w:color w:val="000000"/>
                <w:kern w:val="0"/>
                <w:sz w:val="18"/>
                <w:szCs w:val="18"/>
                <w:lang w:bidi="ar"/>
              </w:rPr>
              <w:t>320217525000</w:t>
            </w:r>
          </w:p>
        </w:tc>
        <w:tc>
          <w:tcPr>
            <w:tcW w:w="9517" w:type="dxa"/>
            <w:vAlign w:val="center"/>
          </w:tcPr>
          <w:p w14:paraId="6C8B22C1" w14:textId="77777777" w:rsidR="00DD7C15" w:rsidRDefault="00894CDF">
            <w:pPr>
              <w:widowControl/>
              <w:spacing w:line="520" w:lineRule="exact"/>
              <w:jc w:val="left"/>
              <w:textAlignment w:val="center"/>
              <w:rPr>
                <w:rStyle w:val="font81"/>
                <w:rFonts w:hint="default"/>
                <w:lang w:bidi="ar"/>
              </w:rPr>
            </w:pPr>
            <w:r>
              <w:rPr>
                <w:rStyle w:val="font81"/>
                <w:rFonts w:hint="default"/>
                <w:lang w:bidi="ar"/>
              </w:rPr>
              <w:t>【规章】《住宅室内装饰装修管理办法》（建设部令第</w:t>
            </w:r>
            <w:r>
              <w:rPr>
                <w:rStyle w:val="font81"/>
                <w:rFonts w:hint="default"/>
                <w:lang w:bidi="ar"/>
              </w:rPr>
              <w:t>110</w:t>
            </w:r>
            <w:r>
              <w:rPr>
                <w:rStyle w:val="font81"/>
                <w:rFonts w:hint="default"/>
                <w:lang w:bidi="ar"/>
              </w:rPr>
              <w:t>号）</w:t>
            </w:r>
            <w:r>
              <w:rPr>
                <w:rStyle w:val="font81"/>
                <w:rFonts w:hint="default"/>
                <w:lang w:bidi="ar"/>
              </w:rPr>
              <w:t xml:space="preserve"> </w:t>
            </w:r>
            <w:r>
              <w:rPr>
                <w:rStyle w:val="font81"/>
                <w:rFonts w:hint="default"/>
                <w:lang w:bidi="ar"/>
              </w:rPr>
              <w:br/>
              <w:t xml:space="preserve">    </w:t>
            </w:r>
            <w:r>
              <w:rPr>
                <w:rStyle w:val="font81"/>
                <w:rFonts w:hint="default"/>
                <w:lang w:bidi="ar"/>
              </w:rPr>
              <w:t>第三十六条</w:t>
            </w:r>
            <w:r>
              <w:rPr>
                <w:rStyle w:val="font81"/>
                <w:rFonts w:hint="default"/>
                <w:lang w:bidi="ar"/>
              </w:rPr>
              <w:t xml:space="preserve"> </w:t>
            </w:r>
            <w:r>
              <w:rPr>
                <w:rStyle w:val="font81"/>
                <w:lang w:bidi="ar"/>
              </w:rPr>
              <w:t xml:space="preserve"> </w:t>
            </w:r>
            <w:r>
              <w:rPr>
                <w:rStyle w:val="font81"/>
                <w:rFonts w:hint="default"/>
                <w:lang w:bidi="ar"/>
              </w:rPr>
              <w:t>装修人违反本办法规定，将住宅室内装饰装修工程委托给不具有相应资质等级企业的，由城市房地产行政主管部门责令改正，处</w:t>
            </w:r>
            <w:r>
              <w:rPr>
                <w:rStyle w:val="font81"/>
                <w:rFonts w:hint="default"/>
                <w:lang w:bidi="ar"/>
              </w:rPr>
              <w:t>5</w:t>
            </w:r>
            <w:r>
              <w:rPr>
                <w:rStyle w:val="font81"/>
                <w:rFonts w:hint="default"/>
                <w:lang w:bidi="ar"/>
              </w:rPr>
              <w:t>百元以上</w:t>
            </w:r>
            <w:r>
              <w:rPr>
                <w:rStyle w:val="font81"/>
                <w:rFonts w:hint="default"/>
                <w:lang w:bidi="ar"/>
              </w:rPr>
              <w:t>1</w:t>
            </w:r>
            <w:r>
              <w:rPr>
                <w:rStyle w:val="font81"/>
                <w:rFonts w:hint="default"/>
                <w:lang w:bidi="ar"/>
              </w:rPr>
              <w:t>千元以下的罚款。</w:t>
            </w:r>
          </w:p>
        </w:tc>
      </w:tr>
      <w:tr w:rsidR="00DD7C15" w14:paraId="6368400B" w14:textId="77777777">
        <w:tc>
          <w:tcPr>
            <w:tcW w:w="1089" w:type="dxa"/>
            <w:vAlign w:val="center"/>
          </w:tcPr>
          <w:p w14:paraId="00465387"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lastRenderedPageBreak/>
              <w:t>83</w:t>
            </w:r>
          </w:p>
        </w:tc>
        <w:tc>
          <w:tcPr>
            <w:tcW w:w="1992" w:type="dxa"/>
            <w:vAlign w:val="center"/>
          </w:tcPr>
          <w:p w14:paraId="24FF075C" w14:textId="77777777" w:rsidR="00DD7C15" w:rsidRDefault="00894CDF">
            <w:pPr>
              <w:widowControl/>
              <w:spacing w:line="520" w:lineRule="exact"/>
              <w:jc w:val="left"/>
              <w:textAlignment w:val="center"/>
              <w:rPr>
                <w:rStyle w:val="font81"/>
                <w:rFonts w:hint="default"/>
                <w:lang w:bidi="ar"/>
              </w:rPr>
            </w:pPr>
            <w:r>
              <w:rPr>
                <w:rStyle w:val="font81"/>
                <w:lang w:bidi="ar"/>
              </w:rPr>
              <w:t>对未经原设计单位或者具有相应资质等级的设计单位提出设计方案，擅自超过设计标准或者规范增加楼面荷载的处罚</w:t>
            </w:r>
          </w:p>
        </w:tc>
        <w:tc>
          <w:tcPr>
            <w:tcW w:w="1573" w:type="dxa"/>
            <w:vAlign w:val="center"/>
          </w:tcPr>
          <w:p w14:paraId="66CA196E" w14:textId="77777777" w:rsidR="00DD7C15" w:rsidRDefault="00894CDF">
            <w:pPr>
              <w:widowControl/>
              <w:spacing w:line="520" w:lineRule="exact"/>
              <w:jc w:val="center"/>
              <w:textAlignment w:val="center"/>
              <w:rPr>
                <w:rFonts w:ascii="Times New Roman" w:hAnsi="Times New Roman" w:cs="Times New Roman"/>
              </w:rPr>
            </w:pPr>
            <w:r>
              <w:rPr>
                <w:rFonts w:ascii="Times New Roman" w:eastAsia="宋体" w:hAnsi="Times New Roman" w:cs="Times New Roman"/>
                <w:color w:val="000000"/>
                <w:kern w:val="0"/>
                <w:sz w:val="18"/>
                <w:szCs w:val="18"/>
                <w:lang w:bidi="ar"/>
              </w:rPr>
              <w:t>320217530000</w:t>
            </w:r>
          </w:p>
        </w:tc>
        <w:tc>
          <w:tcPr>
            <w:tcW w:w="9517" w:type="dxa"/>
            <w:vAlign w:val="center"/>
          </w:tcPr>
          <w:p w14:paraId="723E8459" w14:textId="77777777" w:rsidR="00DD7C15" w:rsidRDefault="00894CDF">
            <w:pPr>
              <w:widowControl/>
              <w:spacing w:line="520" w:lineRule="exact"/>
              <w:jc w:val="left"/>
              <w:textAlignment w:val="center"/>
              <w:rPr>
                <w:rStyle w:val="font81"/>
                <w:rFonts w:hint="default"/>
                <w:lang w:bidi="ar"/>
              </w:rPr>
            </w:pPr>
            <w:r>
              <w:rPr>
                <w:rStyle w:val="font81"/>
                <w:rFonts w:hint="default"/>
                <w:lang w:bidi="ar"/>
              </w:rPr>
              <w:t>【规章】《住宅室内装饰装修管理办法》（建设部令第</w:t>
            </w:r>
            <w:r>
              <w:rPr>
                <w:rStyle w:val="font81"/>
                <w:rFonts w:hint="default"/>
                <w:lang w:bidi="ar"/>
              </w:rPr>
              <w:t>110</w:t>
            </w:r>
            <w:r>
              <w:rPr>
                <w:rStyle w:val="font81"/>
                <w:rFonts w:hint="default"/>
                <w:lang w:bidi="ar"/>
              </w:rPr>
              <w:t>号）</w:t>
            </w:r>
            <w:r>
              <w:rPr>
                <w:rStyle w:val="font81"/>
                <w:rFonts w:hint="default"/>
                <w:lang w:bidi="ar"/>
              </w:rPr>
              <w:br/>
              <w:t xml:space="preserve">    </w:t>
            </w:r>
            <w:r>
              <w:rPr>
                <w:rStyle w:val="font81"/>
                <w:rFonts w:hint="default"/>
                <w:lang w:bidi="ar"/>
              </w:rPr>
              <w:t>第三十八条第（四）项</w:t>
            </w:r>
            <w:r>
              <w:rPr>
                <w:rStyle w:val="font81"/>
                <w:rFonts w:hint="default"/>
                <w:lang w:bidi="ar"/>
              </w:rPr>
              <w:t xml:space="preserve"> </w:t>
            </w:r>
            <w:r>
              <w:rPr>
                <w:rStyle w:val="font81"/>
                <w:lang w:bidi="ar"/>
              </w:rPr>
              <w:t xml:space="preserve"> </w:t>
            </w:r>
            <w:r>
              <w:rPr>
                <w:rStyle w:val="font81"/>
                <w:rFonts w:hint="default"/>
                <w:lang w:bidi="ar"/>
              </w:rPr>
              <w:t>未经原设计单位或者具有相应资质等级的设计单位提出设计方案，擅自超过设计标准或者规范增加楼面荷载的，对装修人处</w:t>
            </w:r>
            <w:r>
              <w:rPr>
                <w:rStyle w:val="font81"/>
                <w:rFonts w:hint="default"/>
                <w:lang w:bidi="ar"/>
              </w:rPr>
              <w:t>5</w:t>
            </w:r>
            <w:r>
              <w:rPr>
                <w:rStyle w:val="font81"/>
                <w:rFonts w:hint="default"/>
                <w:lang w:bidi="ar"/>
              </w:rPr>
              <w:t>百元以上</w:t>
            </w:r>
            <w:r>
              <w:rPr>
                <w:rStyle w:val="font81"/>
                <w:rFonts w:hint="default"/>
                <w:lang w:bidi="ar"/>
              </w:rPr>
              <w:t>1</w:t>
            </w:r>
            <w:r>
              <w:rPr>
                <w:rStyle w:val="font81"/>
                <w:rFonts w:hint="default"/>
                <w:lang w:bidi="ar"/>
              </w:rPr>
              <w:t>千元以下的罚款，对装饰装修企业处</w:t>
            </w:r>
            <w:r>
              <w:rPr>
                <w:rStyle w:val="font81"/>
                <w:rFonts w:hint="default"/>
                <w:lang w:bidi="ar"/>
              </w:rPr>
              <w:t>1</w:t>
            </w:r>
            <w:r>
              <w:rPr>
                <w:rStyle w:val="font81"/>
                <w:rFonts w:hint="default"/>
                <w:lang w:bidi="ar"/>
              </w:rPr>
              <w:t>千元以上</w:t>
            </w:r>
            <w:r>
              <w:rPr>
                <w:rStyle w:val="font81"/>
                <w:rFonts w:hint="default"/>
                <w:lang w:bidi="ar"/>
              </w:rPr>
              <w:t>1</w:t>
            </w:r>
            <w:r>
              <w:rPr>
                <w:rStyle w:val="font81"/>
                <w:rFonts w:hint="default"/>
                <w:lang w:bidi="ar"/>
              </w:rPr>
              <w:t>万元以下的罚款。</w:t>
            </w:r>
          </w:p>
        </w:tc>
      </w:tr>
      <w:tr w:rsidR="00DD7C15" w14:paraId="5C77D24D" w14:textId="77777777">
        <w:tc>
          <w:tcPr>
            <w:tcW w:w="1089" w:type="dxa"/>
            <w:vAlign w:val="center"/>
          </w:tcPr>
          <w:p w14:paraId="316DCDA0"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84</w:t>
            </w:r>
          </w:p>
        </w:tc>
        <w:tc>
          <w:tcPr>
            <w:tcW w:w="1992" w:type="dxa"/>
            <w:vAlign w:val="center"/>
          </w:tcPr>
          <w:p w14:paraId="5C762E9E" w14:textId="77777777" w:rsidR="00DD7C15" w:rsidRDefault="00894CDF">
            <w:pPr>
              <w:widowControl/>
              <w:spacing w:line="520" w:lineRule="exact"/>
              <w:jc w:val="left"/>
              <w:textAlignment w:val="center"/>
              <w:rPr>
                <w:rStyle w:val="font81"/>
                <w:rFonts w:hint="default"/>
                <w:lang w:bidi="ar"/>
              </w:rPr>
            </w:pPr>
            <w:r>
              <w:rPr>
                <w:rStyle w:val="font81"/>
                <w:lang w:bidi="ar"/>
              </w:rPr>
              <w:t>对物业管理单位发现装修人或者装饰装修企业有违反本办法规定的行为不及时向有关部门报告的处罚</w:t>
            </w:r>
          </w:p>
        </w:tc>
        <w:tc>
          <w:tcPr>
            <w:tcW w:w="1573" w:type="dxa"/>
            <w:vAlign w:val="center"/>
          </w:tcPr>
          <w:p w14:paraId="3CE745C8" w14:textId="77777777" w:rsidR="00DD7C15" w:rsidRDefault="00894CDF">
            <w:pPr>
              <w:widowControl/>
              <w:spacing w:line="520" w:lineRule="exact"/>
              <w:jc w:val="center"/>
              <w:textAlignment w:val="center"/>
              <w:rPr>
                <w:rFonts w:ascii="Times New Roman" w:hAnsi="Times New Roman" w:cs="Times New Roman"/>
              </w:rPr>
            </w:pPr>
            <w:r>
              <w:rPr>
                <w:rFonts w:ascii="Times New Roman" w:eastAsia="宋体" w:hAnsi="Times New Roman" w:cs="Times New Roman"/>
                <w:color w:val="000000"/>
                <w:kern w:val="0"/>
                <w:sz w:val="18"/>
                <w:szCs w:val="18"/>
                <w:lang w:bidi="ar"/>
              </w:rPr>
              <w:t>32021</w:t>
            </w:r>
            <w:r>
              <w:rPr>
                <w:rFonts w:ascii="Times New Roman" w:eastAsia="宋体" w:hAnsi="Times New Roman" w:cs="Times New Roman"/>
                <w:color w:val="000000"/>
                <w:kern w:val="0"/>
                <w:sz w:val="18"/>
                <w:szCs w:val="18"/>
                <w:lang w:bidi="ar"/>
              </w:rPr>
              <w:t>7595000</w:t>
            </w:r>
          </w:p>
        </w:tc>
        <w:tc>
          <w:tcPr>
            <w:tcW w:w="9517" w:type="dxa"/>
            <w:vAlign w:val="center"/>
          </w:tcPr>
          <w:p w14:paraId="0F6CD018" w14:textId="77777777" w:rsidR="00DD7C15" w:rsidRDefault="00894CDF">
            <w:pPr>
              <w:widowControl/>
              <w:spacing w:line="520" w:lineRule="exact"/>
              <w:jc w:val="left"/>
              <w:textAlignment w:val="center"/>
              <w:rPr>
                <w:rStyle w:val="font81"/>
                <w:rFonts w:hint="default"/>
                <w:lang w:bidi="ar"/>
              </w:rPr>
            </w:pPr>
            <w:r>
              <w:rPr>
                <w:rStyle w:val="font81"/>
                <w:rFonts w:hint="default"/>
                <w:lang w:bidi="ar"/>
              </w:rPr>
              <w:t>【规章】《住宅室内装饰装修管理办法》（建设部令第</w:t>
            </w:r>
            <w:r>
              <w:rPr>
                <w:rStyle w:val="font81"/>
                <w:rFonts w:hint="default"/>
                <w:lang w:bidi="ar"/>
              </w:rPr>
              <w:t>110</w:t>
            </w:r>
            <w:r>
              <w:rPr>
                <w:rStyle w:val="font81"/>
                <w:rFonts w:hint="default"/>
                <w:lang w:bidi="ar"/>
              </w:rPr>
              <w:t>号）</w:t>
            </w:r>
            <w:r>
              <w:rPr>
                <w:rStyle w:val="font81"/>
                <w:rFonts w:hint="default"/>
                <w:lang w:bidi="ar"/>
              </w:rPr>
              <w:br/>
              <w:t xml:space="preserve">    </w:t>
            </w:r>
            <w:r>
              <w:rPr>
                <w:rStyle w:val="font81"/>
                <w:rFonts w:hint="default"/>
                <w:lang w:bidi="ar"/>
              </w:rPr>
              <w:t>第十七条　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w:t>
            </w:r>
            <w:r>
              <w:rPr>
                <w:rStyle w:val="font81"/>
                <w:rFonts w:hint="default"/>
                <w:lang w:bidi="ar"/>
              </w:rPr>
              <w:t xml:space="preserve"> </w:t>
            </w:r>
            <w:r>
              <w:rPr>
                <w:rStyle w:val="font81"/>
                <w:rFonts w:hint="default"/>
                <w:lang w:bidi="ar"/>
              </w:rPr>
              <w:br/>
              <w:t xml:space="preserve">    </w:t>
            </w:r>
            <w:r>
              <w:rPr>
                <w:rStyle w:val="font81"/>
                <w:rFonts w:hint="default"/>
                <w:lang w:bidi="ar"/>
              </w:rPr>
              <w:t>第四十二条</w:t>
            </w:r>
            <w:r>
              <w:rPr>
                <w:rStyle w:val="font81"/>
                <w:rFonts w:hint="default"/>
                <w:lang w:bidi="ar"/>
              </w:rPr>
              <w:t xml:space="preserve"> </w:t>
            </w:r>
            <w:r>
              <w:rPr>
                <w:rStyle w:val="font81"/>
                <w:lang w:bidi="ar"/>
              </w:rPr>
              <w:t xml:space="preserve"> </w:t>
            </w:r>
            <w:r>
              <w:rPr>
                <w:rStyle w:val="font81"/>
                <w:rFonts w:hint="default"/>
                <w:lang w:bidi="ar"/>
              </w:rPr>
              <w:t>物业管理单位发现装修人或者装饰装修企业有</w:t>
            </w:r>
            <w:r>
              <w:rPr>
                <w:rStyle w:val="font81"/>
                <w:rFonts w:hint="default"/>
                <w:lang w:bidi="ar"/>
              </w:rPr>
              <w:t>违反本办法规定的行为不及时向有关部门报告的，由房地产行政主管部门给予警告，可处装饰装修管理服务协议约定的装饰装修管理服务费</w:t>
            </w:r>
            <w:r>
              <w:rPr>
                <w:rStyle w:val="font81"/>
                <w:rFonts w:hint="default"/>
                <w:lang w:bidi="ar"/>
              </w:rPr>
              <w:t>2</w:t>
            </w:r>
            <w:r>
              <w:rPr>
                <w:rStyle w:val="font81"/>
                <w:rFonts w:hint="default"/>
                <w:lang w:bidi="ar"/>
              </w:rPr>
              <w:t>至</w:t>
            </w:r>
            <w:r>
              <w:rPr>
                <w:rStyle w:val="font81"/>
                <w:rFonts w:hint="default"/>
                <w:lang w:bidi="ar"/>
              </w:rPr>
              <w:t>3</w:t>
            </w:r>
            <w:r>
              <w:rPr>
                <w:rStyle w:val="font81"/>
                <w:rFonts w:hint="default"/>
                <w:lang w:bidi="ar"/>
              </w:rPr>
              <w:t>倍的罚款。</w:t>
            </w:r>
          </w:p>
        </w:tc>
      </w:tr>
      <w:tr w:rsidR="00DD7C15" w14:paraId="738F7188" w14:textId="77777777">
        <w:tc>
          <w:tcPr>
            <w:tcW w:w="1089" w:type="dxa"/>
            <w:vAlign w:val="center"/>
          </w:tcPr>
          <w:p w14:paraId="7BCBCCE7" w14:textId="77777777" w:rsidR="00DD7C15" w:rsidRDefault="00894CDF">
            <w:pPr>
              <w:widowControl/>
              <w:spacing w:line="520" w:lineRule="exact"/>
              <w:jc w:val="center"/>
              <w:textAlignment w:val="center"/>
            </w:pPr>
            <w:r>
              <w:rPr>
                <w:rFonts w:ascii="Times New Roman" w:eastAsia="宋体" w:hAnsi="Times New Roman" w:cs="Times New Roman"/>
                <w:color w:val="000000"/>
                <w:kern w:val="0"/>
                <w:sz w:val="24"/>
                <w:szCs w:val="24"/>
                <w:lang w:bidi="ar"/>
              </w:rPr>
              <w:t>85</w:t>
            </w:r>
          </w:p>
        </w:tc>
        <w:tc>
          <w:tcPr>
            <w:tcW w:w="1992" w:type="dxa"/>
            <w:vAlign w:val="center"/>
          </w:tcPr>
          <w:p w14:paraId="5480C090" w14:textId="77777777" w:rsidR="00DD7C15" w:rsidRDefault="00894CDF">
            <w:pPr>
              <w:widowControl/>
              <w:spacing w:line="520" w:lineRule="exact"/>
              <w:jc w:val="left"/>
              <w:textAlignment w:val="center"/>
              <w:rPr>
                <w:rStyle w:val="font81"/>
                <w:rFonts w:hint="default"/>
                <w:lang w:bidi="ar"/>
              </w:rPr>
            </w:pPr>
            <w:r>
              <w:rPr>
                <w:rStyle w:val="font81"/>
                <w:lang w:bidi="ar"/>
              </w:rPr>
              <w:t>对装饰装修企业将没有防水要求的房间或者阳台改为卫生间、厨房间的，或</w:t>
            </w:r>
            <w:r>
              <w:rPr>
                <w:rStyle w:val="font81"/>
                <w:lang w:bidi="ar"/>
              </w:rPr>
              <w:lastRenderedPageBreak/>
              <w:t>者拆除连接阳台的砖、混凝土墙体的处罚</w:t>
            </w:r>
          </w:p>
        </w:tc>
        <w:tc>
          <w:tcPr>
            <w:tcW w:w="1573" w:type="dxa"/>
            <w:vAlign w:val="center"/>
          </w:tcPr>
          <w:p w14:paraId="6A683DE2" w14:textId="77777777" w:rsidR="00DD7C15" w:rsidRDefault="00894CDF">
            <w:pPr>
              <w:widowControl/>
              <w:spacing w:line="520" w:lineRule="exact"/>
              <w:jc w:val="center"/>
              <w:textAlignment w:val="center"/>
              <w:rPr>
                <w:rFonts w:ascii="Times New Roman" w:hAnsi="Times New Roman" w:cs="Times New Roman"/>
              </w:rPr>
            </w:pPr>
            <w:r>
              <w:rPr>
                <w:rFonts w:ascii="Times New Roman" w:eastAsia="宋体" w:hAnsi="Times New Roman" w:cs="Times New Roman"/>
                <w:color w:val="000000"/>
                <w:kern w:val="0"/>
                <w:sz w:val="18"/>
                <w:szCs w:val="18"/>
                <w:lang w:bidi="ar"/>
              </w:rPr>
              <w:lastRenderedPageBreak/>
              <w:t>320217529000</w:t>
            </w:r>
          </w:p>
        </w:tc>
        <w:tc>
          <w:tcPr>
            <w:tcW w:w="9517" w:type="dxa"/>
            <w:vAlign w:val="center"/>
          </w:tcPr>
          <w:p w14:paraId="3C1B04AF" w14:textId="77777777" w:rsidR="00DD7C15" w:rsidRDefault="00894CDF">
            <w:pPr>
              <w:widowControl/>
              <w:spacing w:line="520" w:lineRule="exact"/>
              <w:jc w:val="left"/>
              <w:textAlignment w:val="center"/>
              <w:rPr>
                <w:rStyle w:val="font81"/>
                <w:rFonts w:hint="default"/>
                <w:lang w:bidi="ar"/>
              </w:rPr>
            </w:pPr>
            <w:r>
              <w:rPr>
                <w:rStyle w:val="font81"/>
                <w:rFonts w:hint="default"/>
                <w:lang w:bidi="ar"/>
              </w:rPr>
              <w:t>【规章】《住宅室内装饰装修管理办法》（建设部令第</w:t>
            </w:r>
            <w:r>
              <w:rPr>
                <w:rStyle w:val="font81"/>
                <w:rFonts w:hint="default"/>
                <w:lang w:bidi="ar"/>
              </w:rPr>
              <w:t>110</w:t>
            </w:r>
            <w:r>
              <w:rPr>
                <w:rStyle w:val="font81"/>
                <w:rFonts w:hint="default"/>
                <w:lang w:bidi="ar"/>
              </w:rPr>
              <w:t>号）</w:t>
            </w:r>
            <w:r>
              <w:rPr>
                <w:rStyle w:val="font81"/>
                <w:rFonts w:hint="default"/>
                <w:lang w:bidi="ar"/>
              </w:rPr>
              <w:br/>
              <w:t xml:space="preserve">    </w:t>
            </w:r>
            <w:r>
              <w:rPr>
                <w:rStyle w:val="font81"/>
                <w:rFonts w:hint="default"/>
                <w:lang w:bidi="ar"/>
              </w:rPr>
              <w:t>第三十八条第</w:t>
            </w:r>
            <w:r>
              <w:rPr>
                <w:rStyle w:val="font81"/>
                <w:rFonts w:hint="default"/>
                <w:lang w:bidi="ar"/>
              </w:rPr>
              <w:t>(</w:t>
            </w:r>
            <w:r>
              <w:rPr>
                <w:rStyle w:val="font81"/>
                <w:rFonts w:hint="default"/>
                <w:lang w:bidi="ar"/>
              </w:rPr>
              <w:t>一</w:t>
            </w:r>
            <w:r>
              <w:rPr>
                <w:rStyle w:val="font81"/>
                <w:rFonts w:hint="default"/>
                <w:lang w:bidi="ar"/>
              </w:rPr>
              <w:t>)</w:t>
            </w:r>
            <w:r>
              <w:rPr>
                <w:rStyle w:val="font81"/>
                <w:rFonts w:hint="default"/>
                <w:lang w:bidi="ar"/>
              </w:rPr>
              <w:t>项</w:t>
            </w:r>
            <w:r>
              <w:rPr>
                <w:rStyle w:val="font81"/>
                <w:rFonts w:hint="default"/>
                <w:lang w:bidi="ar"/>
              </w:rPr>
              <w:t xml:space="preserve"> </w:t>
            </w:r>
            <w:r>
              <w:rPr>
                <w:rStyle w:val="font81"/>
                <w:lang w:bidi="ar"/>
              </w:rPr>
              <w:t xml:space="preserve"> </w:t>
            </w:r>
            <w:r>
              <w:rPr>
                <w:rStyle w:val="font81"/>
                <w:rFonts w:hint="default"/>
                <w:lang w:bidi="ar"/>
              </w:rPr>
              <w:t>将没有防水要求的房间和或者阳台改为卫生间、厨房间的，或者拆除连接阳台的砖、混凝土墙体的，对装修人处</w:t>
            </w:r>
            <w:r>
              <w:rPr>
                <w:rStyle w:val="font81"/>
                <w:rFonts w:hint="default"/>
                <w:lang w:bidi="ar"/>
              </w:rPr>
              <w:t>5</w:t>
            </w:r>
            <w:r>
              <w:rPr>
                <w:rStyle w:val="font81"/>
                <w:rFonts w:hint="default"/>
                <w:lang w:bidi="ar"/>
              </w:rPr>
              <w:t>百元以上</w:t>
            </w:r>
            <w:r>
              <w:rPr>
                <w:rStyle w:val="font81"/>
                <w:rFonts w:hint="default"/>
                <w:lang w:bidi="ar"/>
              </w:rPr>
              <w:t>1</w:t>
            </w:r>
            <w:r>
              <w:rPr>
                <w:rStyle w:val="font81"/>
                <w:rFonts w:hint="default"/>
                <w:lang w:bidi="ar"/>
              </w:rPr>
              <w:t>千元以下的罚款，对装饰装修企业处</w:t>
            </w:r>
            <w:r>
              <w:rPr>
                <w:rStyle w:val="font81"/>
                <w:rFonts w:hint="default"/>
                <w:lang w:bidi="ar"/>
              </w:rPr>
              <w:t>1</w:t>
            </w:r>
            <w:r>
              <w:rPr>
                <w:rStyle w:val="font81"/>
                <w:rFonts w:hint="default"/>
                <w:lang w:bidi="ar"/>
              </w:rPr>
              <w:t>千元以上</w:t>
            </w:r>
            <w:r>
              <w:rPr>
                <w:rStyle w:val="font81"/>
                <w:rFonts w:hint="default"/>
                <w:lang w:bidi="ar"/>
              </w:rPr>
              <w:t>1</w:t>
            </w:r>
            <w:r>
              <w:rPr>
                <w:rStyle w:val="font81"/>
                <w:rFonts w:hint="default"/>
                <w:lang w:bidi="ar"/>
              </w:rPr>
              <w:t>万元</w:t>
            </w:r>
            <w:r>
              <w:rPr>
                <w:rStyle w:val="font81"/>
                <w:rFonts w:hint="default"/>
                <w:lang w:bidi="ar"/>
              </w:rPr>
              <w:t xml:space="preserve"> </w:t>
            </w:r>
            <w:r>
              <w:rPr>
                <w:rStyle w:val="font81"/>
                <w:rFonts w:hint="default"/>
                <w:lang w:bidi="ar"/>
              </w:rPr>
              <w:t>以下的罚款。</w:t>
            </w:r>
          </w:p>
        </w:tc>
      </w:tr>
    </w:tbl>
    <w:p w14:paraId="610364F1" w14:textId="77777777" w:rsidR="00DD7C15" w:rsidRDefault="00DD7C15">
      <w:pPr>
        <w:pStyle w:val="a0"/>
        <w:spacing w:line="520" w:lineRule="exact"/>
      </w:pPr>
    </w:p>
    <w:sectPr w:rsidR="00DD7C15">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FC29" w14:textId="77777777" w:rsidR="00894CDF" w:rsidRDefault="00894CDF">
      <w:r>
        <w:separator/>
      </w:r>
    </w:p>
  </w:endnote>
  <w:endnote w:type="continuationSeparator" w:id="0">
    <w:p w14:paraId="582DF58C" w14:textId="77777777" w:rsidR="00894CDF" w:rsidRDefault="0089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B91E" w14:textId="77777777" w:rsidR="00DD7C15" w:rsidRDefault="00894CDF">
    <w:pPr>
      <w:pStyle w:val="a4"/>
      <w:tabs>
        <w:tab w:val="clear" w:pos="4153"/>
        <w:tab w:val="left" w:pos="6021"/>
      </w:tabs>
    </w:pPr>
    <w:r>
      <w:rPr>
        <w:noProof/>
      </w:rPr>
      <mc:AlternateContent>
        <mc:Choice Requires="wps">
          <w:drawing>
            <wp:anchor distT="0" distB="0" distL="114300" distR="114300" simplePos="0" relativeHeight="251659264" behindDoc="0" locked="0" layoutInCell="1" allowOverlap="1" wp14:anchorId="494AC112" wp14:editId="53DDB87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985EA" w14:textId="77777777" w:rsidR="00DD7C15" w:rsidRDefault="00894CDF">
                          <w:pPr>
                            <w:pStyle w:val="a4"/>
                          </w:pPr>
                          <w: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4AC11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BF985EA" w14:textId="77777777" w:rsidR="00DD7C15" w:rsidRDefault="00894CDF">
                    <w:pPr>
                      <w:pStyle w:val="a4"/>
                    </w:pPr>
                    <w: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sz w:val="28"/>
                        <w:szCs w:val="28"/>
                      </w:rPr>
                      <w:t xml:space="preserve"> </w:t>
                    </w:r>
                    <w:r>
                      <w:t>—</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591E" w14:textId="77777777" w:rsidR="00894CDF" w:rsidRDefault="00894CDF">
      <w:r>
        <w:separator/>
      </w:r>
    </w:p>
  </w:footnote>
  <w:footnote w:type="continuationSeparator" w:id="0">
    <w:p w14:paraId="2DD8B0A9" w14:textId="77777777" w:rsidR="00894CDF" w:rsidRDefault="00894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gwMGI4ZjRhOTZmZjM0Y2E5YTQ2NzYwMTBiZWYzYWUifQ=="/>
  </w:docVars>
  <w:rsids>
    <w:rsidRoot w:val="001605B9"/>
    <w:rsid w:val="00013DA2"/>
    <w:rsid w:val="00031A79"/>
    <w:rsid w:val="00031BD5"/>
    <w:rsid w:val="00037C37"/>
    <w:rsid w:val="00042BD6"/>
    <w:rsid w:val="00045A09"/>
    <w:rsid w:val="00056130"/>
    <w:rsid w:val="0005696D"/>
    <w:rsid w:val="00060EAA"/>
    <w:rsid w:val="000615B4"/>
    <w:rsid w:val="00066E80"/>
    <w:rsid w:val="00070054"/>
    <w:rsid w:val="00071305"/>
    <w:rsid w:val="00074DE1"/>
    <w:rsid w:val="00075666"/>
    <w:rsid w:val="000770BF"/>
    <w:rsid w:val="00081FA3"/>
    <w:rsid w:val="00082CFF"/>
    <w:rsid w:val="0008387A"/>
    <w:rsid w:val="00091F19"/>
    <w:rsid w:val="000947BE"/>
    <w:rsid w:val="000956F6"/>
    <w:rsid w:val="00096C63"/>
    <w:rsid w:val="000A0931"/>
    <w:rsid w:val="000A0FE3"/>
    <w:rsid w:val="000B0A72"/>
    <w:rsid w:val="000B1BC3"/>
    <w:rsid w:val="000B44CA"/>
    <w:rsid w:val="000B6072"/>
    <w:rsid w:val="000C4AD4"/>
    <w:rsid w:val="000C521A"/>
    <w:rsid w:val="000C709C"/>
    <w:rsid w:val="00105D4B"/>
    <w:rsid w:val="00113CCC"/>
    <w:rsid w:val="0011420C"/>
    <w:rsid w:val="001144F2"/>
    <w:rsid w:val="00117C9E"/>
    <w:rsid w:val="0012683D"/>
    <w:rsid w:val="001272FA"/>
    <w:rsid w:val="0012786A"/>
    <w:rsid w:val="00127E85"/>
    <w:rsid w:val="00133352"/>
    <w:rsid w:val="00134626"/>
    <w:rsid w:val="00137E01"/>
    <w:rsid w:val="00142F08"/>
    <w:rsid w:val="001440CF"/>
    <w:rsid w:val="00147683"/>
    <w:rsid w:val="00157697"/>
    <w:rsid w:val="001605B9"/>
    <w:rsid w:val="001609FD"/>
    <w:rsid w:val="001624B6"/>
    <w:rsid w:val="00165E6C"/>
    <w:rsid w:val="0017627F"/>
    <w:rsid w:val="00182ED8"/>
    <w:rsid w:val="00182F83"/>
    <w:rsid w:val="001836C5"/>
    <w:rsid w:val="001952FE"/>
    <w:rsid w:val="00197678"/>
    <w:rsid w:val="001A008C"/>
    <w:rsid w:val="001A4A19"/>
    <w:rsid w:val="001B4B58"/>
    <w:rsid w:val="001B79E2"/>
    <w:rsid w:val="001C1187"/>
    <w:rsid w:val="001C2210"/>
    <w:rsid w:val="001C3473"/>
    <w:rsid w:val="001C44A5"/>
    <w:rsid w:val="001D216E"/>
    <w:rsid w:val="001D699B"/>
    <w:rsid w:val="001E4D53"/>
    <w:rsid w:val="001E6F31"/>
    <w:rsid w:val="001F03DF"/>
    <w:rsid w:val="001F78F8"/>
    <w:rsid w:val="002046B0"/>
    <w:rsid w:val="00204988"/>
    <w:rsid w:val="002063E6"/>
    <w:rsid w:val="0020678E"/>
    <w:rsid w:val="00211542"/>
    <w:rsid w:val="002116F3"/>
    <w:rsid w:val="00211BA6"/>
    <w:rsid w:val="00216A05"/>
    <w:rsid w:val="00217B8B"/>
    <w:rsid w:val="00222584"/>
    <w:rsid w:val="002314F3"/>
    <w:rsid w:val="00246196"/>
    <w:rsid w:val="00251382"/>
    <w:rsid w:val="002543E0"/>
    <w:rsid w:val="00254A89"/>
    <w:rsid w:val="00260CA2"/>
    <w:rsid w:val="00264423"/>
    <w:rsid w:val="00264FDD"/>
    <w:rsid w:val="00274030"/>
    <w:rsid w:val="00281233"/>
    <w:rsid w:val="00287A89"/>
    <w:rsid w:val="002906BF"/>
    <w:rsid w:val="002A72DE"/>
    <w:rsid w:val="002B3D26"/>
    <w:rsid w:val="002C0AA6"/>
    <w:rsid w:val="002C16CF"/>
    <w:rsid w:val="002C44B8"/>
    <w:rsid w:val="002D6269"/>
    <w:rsid w:val="002E3E0C"/>
    <w:rsid w:val="002E7335"/>
    <w:rsid w:val="002F2EC9"/>
    <w:rsid w:val="002F3B5A"/>
    <w:rsid w:val="002F7BE2"/>
    <w:rsid w:val="003056BD"/>
    <w:rsid w:val="00310587"/>
    <w:rsid w:val="0032185C"/>
    <w:rsid w:val="00323381"/>
    <w:rsid w:val="00325631"/>
    <w:rsid w:val="00330AB8"/>
    <w:rsid w:val="00333F5E"/>
    <w:rsid w:val="00334787"/>
    <w:rsid w:val="003367C2"/>
    <w:rsid w:val="00342638"/>
    <w:rsid w:val="0034281C"/>
    <w:rsid w:val="00351A28"/>
    <w:rsid w:val="003520F7"/>
    <w:rsid w:val="003546F2"/>
    <w:rsid w:val="003571BD"/>
    <w:rsid w:val="003615C6"/>
    <w:rsid w:val="003718D3"/>
    <w:rsid w:val="00373888"/>
    <w:rsid w:val="003762CB"/>
    <w:rsid w:val="00381AD3"/>
    <w:rsid w:val="003905BD"/>
    <w:rsid w:val="003913E6"/>
    <w:rsid w:val="00395652"/>
    <w:rsid w:val="00395B0B"/>
    <w:rsid w:val="003A1B48"/>
    <w:rsid w:val="003A21E9"/>
    <w:rsid w:val="003A236C"/>
    <w:rsid w:val="003A2836"/>
    <w:rsid w:val="003B6D81"/>
    <w:rsid w:val="003C12F8"/>
    <w:rsid w:val="003D4ADD"/>
    <w:rsid w:val="003D7AEE"/>
    <w:rsid w:val="003E260A"/>
    <w:rsid w:val="003E2A61"/>
    <w:rsid w:val="003E2FC5"/>
    <w:rsid w:val="003E4EA5"/>
    <w:rsid w:val="003E4F52"/>
    <w:rsid w:val="003F0A4F"/>
    <w:rsid w:val="00402155"/>
    <w:rsid w:val="00404BCD"/>
    <w:rsid w:val="00422D73"/>
    <w:rsid w:val="00424400"/>
    <w:rsid w:val="0042648D"/>
    <w:rsid w:val="0042703E"/>
    <w:rsid w:val="00442FBC"/>
    <w:rsid w:val="004455EF"/>
    <w:rsid w:val="0045358E"/>
    <w:rsid w:val="00454661"/>
    <w:rsid w:val="00454FAC"/>
    <w:rsid w:val="00456D56"/>
    <w:rsid w:val="00467083"/>
    <w:rsid w:val="00472CA1"/>
    <w:rsid w:val="00473E83"/>
    <w:rsid w:val="004767F3"/>
    <w:rsid w:val="00480926"/>
    <w:rsid w:val="00484FD4"/>
    <w:rsid w:val="00485431"/>
    <w:rsid w:val="00490694"/>
    <w:rsid w:val="004B1FED"/>
    <w:rsid w:val="004B7EB9"/>
    <w:rsid w:val="004C30C7"/>
    <w:rsid w:val="004C5FC1"/>
    <w:rsid w:val="004C7534"/>
    <w:rsid w:val="004D44D4"/>
    <w:rsid w:val="004D5694"/>
    <w:rsid w:val="004D5D80"/>
    <w:rsid w:val="004E4041"/>
    <w:rsid w:val="004E7ED2"/>
    <w:rsid w:val="004F082F"/>
    <w:rsid w:val="00503041"/>
    <w:rsid w:val="005062ED"/>
    <w:rsid w:val="00513D20"/>
    <w:rsid w:val="00514882"/>
    <w:rsid w:val="005354ED"/>
    <w:rsid w:val="00537177"/>
    <w:rsid w:val="00546888"/>
    <w:rsid w:val="00551612"/>
    <w:rsid w:val="00553CAA"/>
    <w:rsid w:val="00554BB7"/>
    <w:rsid w:val="00566E8D"/>
    <w:rsid w:val="005674BD"/>
    <w:rsid w:val="0056757B"/>
    <w:rsid w:val="00567C31"/>
    <w:rsid w:val="00567FD6"/>
    <w:rsid w:val="005775F0"/>
    <w:rsid w:val="005933B7"/>
    <w:rsid w:val="005A57EF"/>
    <w:rsid w:val="005B3C2D"/>
    <w:rsid w:val="005B68E9"/>
    <w:rsid w:val="005C16B6"/>
    <w:rsid w:val="005C7F3A"/>
    <w:rsid w:val="005D0131"/>
    <w:rsid w:val="005D07F9"/>
    <w:rsid w:val="005D313F"/>
    <w:rsid w:val="005E073B"/>
    <w:rsid w:val="005E3D6F"/>
    <w:rsid w:val="005E63E7"/>
    <w:rsid w:val="005E65C0"/>
    <w:rsid w:val="005F083B"/>
    <w:rsid w:val="0060308F"/>
    <w:rsid w:val="006031D4"/>
    <w:rsid w:val="0060529E"/>
    <w:rsid w:val="00610E42"/>
    <w:rsid w:val="006132CC"/>
    <w:rsid w:val="00613FFB"/>
    <w:rsid w:val="00614764"/>
    <w:rsid w:val="00617196"/>
    <w:rsid w:val="00617807"/>
    <w:rsid w:val="0062316F"/>
    <w:rsid w:val="0062325E"/>
    <w:rsid w:val="00623817"/>
    <w:rsid w:val="00625CA7"/>
    <w:rsid w:val="0063145D"/>
    <w:rsid w:val="0063192E"/>
    <w:rsid w:val="00632011"/>
    <w:rsid w:val="006325D9"/>
    <w:rsid w:val="0063445D"/>
    <w:rsid w:val="00640B66"/>
    <w:rsid w:val="00643B86"/>
    <w:rsid w:val="00645BE0"/>
    <w:rsid w:val="00645CC0"/>
    <w:rsid w:val="006474DE"/>
    <w:rsid w:val="00647D53"/>
    <w:rsid w:val="00650F69"/>
    <w:rsid w:val="00657844"/>
    <w:rsid w:val="00673A2B"/>
    <w:rsid w:val="006749CF"/>
    <w:rsid w:val="00674F44"/>
    <w:rsid w:val="00675361"/>
    <w:rsid w:val="006754CA"/>
    <w:rsid w:val="006849D3"/>
    <w:rsid w:val="006A1B8F"/>
    <w:rsid w:val="006A5DD5"/>
    <w:rsid w:val="006B0957"/>
    <w:rsid w:val="006B1A09"/>
    <w:rsid w:val="006B1F9D"/>
    <w:rsid w:val="006B577E"/>
    <w:rsid w:val="006C455E"/>
    <w:rsid w:val="006C46E1"/>
    <w:rsid w:val="006C50EE"/>
    <w:rsid w:val="006E03E3"/>
    <w:rsid w:val="006E67D4"/>
    <w:rsid w:val="006F05BD"/>
    <w:rsid w:val="006F2A45"/>
    <w:rsid w:val="006F63E4"/>
    <w:rsid w:val="007039AD"/>
    <w:rsid w:val="00717F86"/>
    <w:rsid w:val="0072472E"/>
    <w:rsid w:val="007261C1"/>
    <w:rsid w:val="0072680B"/>
    <w:rsid w:val="00730DCF"/>
    <w:rsid w:val="00736AE4"/>
    <w:rsid w:val="00737FFD"/>
    <w:rsid w:val="00740DF8"/>
    <w:rsid w:val="007500CF"/>
    <w:rsid w:val="00751A16"/>
    <w:rsid w:val="007631DF"/>
    <w:rsid w:val="00774B63"/>
    <w:rsid w:val="00797308"/>
    <w:rsid w:val="007A6399"/>
    <w:rsid w:val="007A7C32"/>
    <w:rsid w:val="007C144E"/>
    <w:rsid w:val="007C3FC6"/>
    <w:rsid w:val="007C61AF"/>
    <w:rsid w:val="007D715A"/>
    <w:rsid w:val="007E3B6F"/>
    <w:rsid w:val="007F0E28"/>
    <w:rsid w:val="007F4623"/>
    <w:rsid w:val="007F48DD"/>
    <w:rsid w:val="007F614B"/>
    <w:rsid w:val="00803994"/>
    <w:rsid w:val="00805386"/>
    <w:rsid w:val="00812F33"/>
    <w:rsid w:val="00814B16"/>
    <w:rsid w:val="00822E0D"/>
    <w:rsid w:val="00825CC0"/>
    <w:rsid w:val="0082640C"/>
    <w:rsid w:val="008454BE"/>
    <w:rsid w:val="0085353C"/>
    <w:rsid w:val="00854E59"/>
    <w:rsid w:val="00855C9F"/>
    <w:rsid w:val="00864C85"/>
    <w:rsid w:val="00871060"/>
    <w:rsid w:val="00872B3B"/>
    <w:rsid w:val="00875CC9"/>
    <w:rsid w:val="00877322"/>
    <w:rsid w:val="00882823"/>
    <w:rsid w:val="00894CDF"/>
    <w:rsid w:val="008A4801"/>
    <w:rsid w:val="008A4932"/>
    <w:rsid w:val="008A52E5"/>
    <w:rsid w:val="008A6D15"/>
    <w:rsid w:val="008B1286"/>
    <w:rsid w:val="008C26D5"/>
    <w:rsid w:val="008C5F7B"/>
    <w:rsid w:val="008D0BBF"/>
    <w:rsid w:val="008D4D17"/>
    <w:rsid w:val="008E4F43"/>
    <w:rsid w:val="008F0241"/>
    <w:rsid w:val="008F143B"/>
    <w:rsid w:val="0090226F"/>
    <w:rsid w:val="00902E43"/>
    <w:rsid w:val="0090416D"/>
    <w:rsid w:val="00906263"/>
    <w:rsid w:val="009071D5"/>
    <w:rsid w:val="00907757"/>
    <w:rsid w:val="00913725"/>
    <w:rsid w:val="0091583F"/>
    <w:rsid w:val="009214DB"/>
    <w:rsid w:val="0092452D"/>
    <w:rsid w:val="0092776F"/>
    <w:rsid w:val="0093513D"/>
    <w:rsid w:val="00936144"/>
    <w:rsid w:val="00936EB2"/>
    <w:rsid w:val="0093738C"/>
    <w:rsid w:val="00940E2E"/>
    <w:rsid w:val="00943F87"/>
    <w:rsid w:val="00944EA5"/>
    <w:rsid w:val="00950145"/>
    <w:rsid w:val="009540DD"/>
    <w:rsid w:val="0096128B"/>
    <w:rsid w:val="00962C24"/>
    <w:rsid w:val="0096512A"/>
    <w:rsid w:val="00972C41"/>
    <w:rsid w:val="009736CB"/>
    <w:rsid w:val="00987723"/>
    <w:rsid w:val="00991A85"/>
    <w:rsid w:val="00993ACD"/>
    <w:rsid w:val="009A0041"/>
    <w:rsid w:val="009A59E3"/>
    <w:rsid w:val="009A6015"/>
    <w:rsid w:val="009A799B"/>
    <w:rsid w:val="009B5DE5"/>
    <w:rsid w:val="009B636B"/>
    <w:rsid w:val="009C38B6"/>
    <w:rsid w:val="009C6A93"/>
    <w:rsid w:val="009F0B83"/>
    <w:rsid w:val="009F2B82"/>
    <w:rsid w:val="009F4C86"/>
    <w:rsid w:val="00A02001"/>
    <w:rsid w:val="00A3333B"/>
    <w:rsid w:val="00A34B33"/>
    <w:rsid w:val="00A34E08"/>
    <w:rsid w:val="00A36876"/>
    <w:rsid w:val="00A42947"/>
    <w:rsid w:val="00A42D3F"/>
    <w:rsid w:val="00A47021"/>
    <w:rsid w:val="00A53506"/>
    <w:rsid w:val="00A557D5"/>
    <w:rsid w:val="00A6098D"/>
    <w:rsid w:val="00A61DE4"/>
    <w:rsid w:val="00A6275C"/>
    <w:rsid w:val="00A649AF"/>
    <w:rsid w:val="00A71986"/>
    <w:rsid w:val="00A75668"/>
    <w:rsid w:val="00A76A75"/>
    <w:rsid w:val="00A7709E"/>
    <w:rsid w:val="00A83A5D"/>
    <w:rsid w:val="00A87959"/>
    <w:rsid w:val="00A92752"/>
    <w:rsid w:val="00AA0F12"/>
    <w:rsid w:val="00AA33D0"/>
    <w:rsid w:val="00AC038E"/>
    <w:rsid w:val="00AD48AE"/>
    <w:rsid w:val="00AD4E62"/>
    <w:rsid w:val="00AD5F5D"/>
    <w:rsid w:val="00AD664E"/>
    <w:rsid w:val="00AD7C12"/>
    <w:rsid w:val="00AE56F6"/>
    <w:rsid w:val="00AE5AB1"/>
    <w:rsid w:val="00AF201D"/>
    <w:rsid w:val="00AF2CAF"/>
    <w:rsid w:val="00AF5678"/>
    <w:rsid w:val="00AF64F2"/>
    <w:rsid w:val="00B00196"/>
    <w:rsid w:val="00B044B6"/>
    <w:rsid w:val="00B117AB"/>
    <w:rsid w:val="00B12636"/>
    <w:rsid w:val="00B3105C"/>
    <w:rsid w:val="00B32421"/>
    <w:rsid w:val="00B428CA"/>
    <w:rsid w:val="00B42C2A"/>
    <w:rsid w:val="00B43F41"/>
    <w:rsid w:val="00B44067"/>
    <w:rsid w:val="00B47289"/>
    <w:rsid w:val="00B50C6E"/>
    <w:rsid w:val="00B50E97"/>
    <w:rsid w:val="00B51076"/>
    <w:rsid w:val="00B57593"/>
    <w:rsid w:val="00B611F3"/>
    <w:rsid w:val="00B73B1D"/>
    <w:rsid w:val="00B744B9"/>
    <w:rsid w:val="00B83B7F"/>
    <w:rsid w:val="00B90E96"/>
    <w:rsid w:val="00B91417"/>
    <w:rsid w:val="00B928E9"/>
    <w:rsid w:val="00B92DD9"/>
    <w:rsid w:val="00B940D2"/>
    <w:rsid w:val="00BA6283"/>
    <w:rsid w:val="00BB4CF6"/>
    <w:rsid w:val="00BB4DE1"/>
    <w:rsid w:val="00BB5352"/>
    <w:rsid w:val="00BB5B96"/>
    <w:rsid w:val="00BC41CA"/>
    <w:rsid w:val="00BC5AFB"/>
    <w:rsid w:val="00BC5DF4"/>
    <w:rsid w:val="00BD1967"/>
    <w:rsid w:val="00BD1FC7"/>
    <w:rsid w:val="00BD2CFE"/>
    <w:rsid w:val="00BE59ED"/>
    <w:rsid w:val="00BF79F0"/>
    <w:rsid w:val="00C15E2F"/>
    <w:rsid w:val="00C22A39"/>
    <w:rsid w:val="00C24509"/>
    <w:rsid w:val="00C25719"/>
    <w:rsid w:val="00C30F01"/>
    <w:rsid w:val="00C33FEE"/>
    <w:rsid w:val="00C3449D"/>
    <w:rsid w:val="00C43252"/>
    <w:rsid w:val="00C5592D"/>
    <w:rsid w:val="00C662F2"/>
    <w:rsid w:val="00C702DE"/>
    <w:rsid w:val="00C73F52"/>
    <w:rsid w:val="00C82E23"/>
    <w:rsid w:val="00C8331B"/>
    <w:rsid w:val="00C85A28"/>
    <w:rsid w:val="00C87D2D"/>
    <w:rsid w:val="00C964B8"/>
    <w:rsid w:val="00CB4D1D"/>
    <w:rsid w:val="00CC3095"/>
    <w:rsid w:val="00CC7101"/>
    <w:rsid w:val="00CC7FBE"/>
    <w:rsid w:val="00CD43BE"/>
    <w:rsid w:val="00CD7ABB"/>
    <w:rsid w:val="00CF4D15"/>
    <w:rsid w:val="00CF676F"/>
    <w:rsid w:val="00D00C24"/>
    <w:rsid w:val="00D06A5C"/>
    <w:rsid w:val="00D202F2"/>
    <w:rsid w:val="00D20E03"/>
    <w:rsid w:val="00D256CA"/>
    <w:rsid w:val="00D32DFE"/>
    <w:rsid w:val="00D36ED1"/>
    <w:rsid w:val="00D4741D"/>
    <w:rsid w:val="00D5093B"/>
    <w:rsid w:val="00D537D7"/>
    <w:rsid w:val="00D579B1"/>
    <w:rsid w:val="00D611B5"/>
    <w:rsid w:val="00D67EE9"/>
    <w:rsid w:val="00D84641"/>
    <w:rsid w:val="00D91FA5"/>
    <w:rsid w:val="00D9280A"/>
    <w:rsid w:val="00DA396E"/>
    <w:rsid w:val="00DA70F8"/>
    <w:rsid w:val="00DA7F0D"/>
    <w:rsid w:val="00DB0F1B"/>
    <w:rsid w:val="00DB6733"/>
    <w:rsid w:val="00DD0B81"/>
    <w:rsid w:val="00DD1677"/>
    <w:rsid w:val="00DD7C15"/>
    <w:rsid w:val="00DE0128"/>
    <w:rsid w:val="00DE27C8"/>
    <w:rsid w:val="00DE681D"/>
    <w:rsid w:val="00DF08A1"/>
    <w:rsid w:val="00DF1187"/>
    <w:rsid w:val="00DF1D36"/>
    <w:rsid w:val="00DF3269"/>
    <w:rsid w:val="00E01420"/>
    <w:rsid w:val="00E02658"/>
    <w:rsid w:val="00E033EA"/>
    <w:rsid w:val="00E0424F"/>
    <w:rsid w:val="00E063DA"/>
    <w:rsid w:val="00E11F54"/>
    <w:rsid w:val="00E145B9"/>
    <w:rsid w:val="00E14F1F"/>
    <w:rsid w:val="00E15CFC"/>
    <w:rsid w:val="00E219A1"/>
    <w:rsid w:val="00E244E8"/>
    <w:rsid w:val="00E40D22"/>
    <w:rsid w:val="00E41BF5"/>
    <w:rsid w:val="00E43867"/>
    <w:rsid w:val="00E46F9F"/>
    <w:rsid w:val="00E534C1"/>
    <w:rsid w:val="00E56EBE"/>
    <w:rsid w:val="00E61B30"/>
    <w:rsid w:val="00E62C50"/>
    <w:rsid w:val="00E62F29"/>
    <w:rsid w:val="00E63B40"/>
    <w:rsid w:val="00E63FC4"/>
    <w:rsid w:val="00E651E4"/>
    <w:rsid w:val="00E65DFD"/>
    <w:rsid w:val="00E70FB6"/>
    <w:rsid w:val="00E75986"/>
    <w:rsid w:val="00E75C10"/>
    <w:rsid w:val="00E773F8"/>
    <w:rsid w:val="00E805FD"/>
    <w:rsid w:val="00E86929"/>
    <w:rsid w:val="00E873E2"/>
    <w:rsid w:val="00E91092"/>
    <w:rsid w:val="00E91985"/>
    <w:rsid w:val="00E94614"/>
    <w:rsid w:val="00EB526F"/>
    <w:rsid w:val="00EB63A7"/>
    <w:rsid w:val="00EB7670"/>
    <w:rsid w:val="00EB7C56"/>
    <w:rsid w:val="00EC3B8E"/>
    <w:rsid w:val="00EC567A"/>
    <w:rsid w:val="00EC5EFB"/>
    <w:rsid w:val="00EC734B"/>
    <w:rsid w:val="00EC76E1"/>
    <w:rsid w:val="00EC7E1F"/>
    <w:rsid w:val="00ED4142"/>
    <w:rsid w:val="00ED4A6B"/>
    <w:rsid w:val="00ED60CC"/>
    <w:rsid w:val="00EF1612"/>
    <w:rsid w:val="00EF1F68"/>
    <w:rsid w:val="00EF5126"/>
    <w:rsid w:val="00F02F6C"/>
    <w:rsid w:val="00F10DAA"/>
    <w:rsid w:val="00F1480D"/>
    <w:rsid w:val="00F23C99"/>
    <w:rsid w:val="00F2474F"/>
    <w:rsid w:val="00F253F3"/>
    <w:rsid w:val="00F264FF"/>
    <w:rsid w:val="00F27197"/>
    <w:rsid w:val="00F3116C"/>
    <w:rsid w:val="00F31400"/>
    <w:rsid w:val="00F3604C"/>
    <w:rsid w:val="00F3778B"/>
    <w:rsid w:val="00F42BFC"/>
    <w:rsid w:val="00F432D3"/>
    <w:rsid w:val="00F4782D"/>
    <w:rsid w:val="00F517A0"/>
    <w:rsid w:val="00F57EF6"/>
    <w:rsid w:val="00F63BE7"/>
    <w:rsid w:val="00F6651E"/>
    <w:rsid w:val="00F73362"/>
    <w:rsid w:val="00F8292E"/>
    <w:rsid w:val="00F84898"/>
    <w:rsid w:val="00F86B1F"/>
    <w:rsid w:val="00F91421"/>
    <w:rsid w:val="00F91BBE"/>
    <w:rsid w:val="00F925D9"/>
    <w:rsid w:val="00F93D99"/>
    <w:rsid w:val="00F94514"/>
    <w:rsid w:val="00F9597D"/>
    <w:rsid w:val="00F96D29"/>
    <w:rsid w:val="00F97F77"/>
    <w:rsid w:val="00FA43D5"/>
    <w:rsid w:val="00FB26D0"/>
    <w:rsid w:val="00FB3689"/>
    <w:rsid w:val="00FC54FE"/>
    <w:rsid w:val="00FC55B5"/>
    <w:rsid w:val="00FC57F3"/>
    <w:rsid w:val="00FD072F"/>
    <w:rsid w:val="00FD507C"/>
    <w:rsid w:val="00FE2BBE"/>
    <w:rsid w:val="0144343E"/>
    <w:rsid w:val="01E9774B"/>
    <w:rsid w:val="027C69FB"/>
    <w:rsid w:val="029A26E8"/>
    <w:rsid w:val="038B7B3D"/>
    <w:rsid w:val="059D30B6"/>
    <w:rsid w:val="05A351AD"/>
    <w:rsid w:val="06BE5F5B"/>
    <w:rsid w:val="07E061DD"/>
    <w:rsid w:val="083C45B4"/>
    <w:rsid w:val="0A1263F7"/>
    <w:rsid w:val="0BFF274E"/>
    <w:rsid w:val="0C6B7FC5"/>
    <w:rsid w:val="0CD039E2"/>
    <w:rsid w:val="0D810E3A"/>
    <w:rsid w:val="0EE77EB9"/>
    <w:rsid w:val="0FE71662"/>
    <w:rsid w:val="1156013B"/>
    <w:rsid w:val="11E14EEE"/>
    <w:rsid w:val="12133016"/>
    <w:rsid w:val="12D82725"/>
    <w:rsid w:val="13B3480E"/>
    <w:rsid w:val="146C1F83"/>
    <w:rsid w:val="1629395A"/>
    <w:rsid w:val="17277FC5"/>
    <w:rsid w:val="176F3A72"/>
    <w:rsid w:val="1AB772D9"/>
    <w:rsid w:val="1B086D56"/>
    <w:rsid w:val="1BEB20AA"/>
    <w:rsid w:val="1D3D339A"/>
    <w:rsid w:val="1DAF24EA"/>
    <w:rsid w:val="1EFE258E"/>
    <w:rsid w:val="207F6D76"/>
    <w:rsid w:val="249828C7"/>
    <w:rsid w:val="24F133E8"/>
    <w:rsid w:val="250D682E"/>
    <w:rsid w:val="26B11081"/>
    <w:rsid w:val="274577C6"/>
    <w:rsid w:val="28AA0E85"/>
    <w:rsid w:val="28B27332"/>
    <w:rsid w:val="30A867E3"/>
    <w:rsid w:val="31CC4FC0"/>
    <w:rsid w:val="334A2453"/>
    <w:rsid w:val="340C5B48"/>
    <w:rsid w:val="35FF6E19"/>
    <w:rsid w:val="365279A9"/>
    <w:rsid w:val="375C099F"/>
    <w:rsid w:val="3798700F"/>
    <w:rsid w:val="387D5F09"/>
    <w:rsid w:val="39016EFC"/>
    <w:rsid w:val="390C2146"/>
    <w:rsid w:val="39267B44"/>
    <w:rsid w:val="3A342B28"/>
    <w:rsid w:val="3B4E6A46"/>
    <w:rsid w:val="3D257C7B"/>
    <w:rsid w:val="3D29514A"/>
    <w:rsid w:val="3D7F6A19"/>
    <w:rsid w:val="3E0A6F15"/>
    <w:rsid w:val="3F0D09C6"/>
    <w:rsid w:val="3FC423E2"/>
    <w:rsid w:val="419F0466"/>
    <w:rsid w:val="44342C20"/>
    <w:rsid w:val="444A7FC7"/>
    <w:rsid w:val="44625310"/>
    <w:rsid w:val="44666860"/>
    <w:rsid w:val="45763A4C"/>
    <w:rsid w:val="462B3678"/>
    <w:rsid w:val="465D72D2"/>
    <w:rsid w:val="46C87FF5"/>
    <w:rsid w:val="47341F98"/>
    <w:rsid w:val="49E41D14"/>
    <w:rsid w:val="4A050C18"/>
    <w:rsid w:val="4A6B4173"/>
    <w:rsid w:val="4A6D17DC"/>
    <w:rsid w:val="4BDD5C92"/>
    <w:rsid w:val="4D6F3727"/>
    <w:rsid w:val="4D85282D"/>
    <w:rsid w:val="4F9049BC"/>
    <w:rsid w:val="4FDC65BF"/>
    <w:rsid w:val="518C60C3"/>
    <w:rsid w:val="530C728A"/>
    <w:rsid w:val="54205028"/>
    <w:rsid w:val="555A538B"/>
    <w:rsid w:val="56AA3366"/>
    <w:rsid w:val="572F19CA"/>
    <w:rsid w:val="57904B45"/>
    <w:rsid w:val="59FE4EE4"/>
    <w:rsid w:val="5AB53F94"/>
    <w:rsid w:val="5DB65108"/>
    <w:rsid w:val="5E185F96"/>
    <w:rsid w:val="5F2714BE"/>
    <w:rsid w:val="5F4B5524"/>
    <w:rsid w:val="5F585836"/>
    <w:rsid w:val="5FD119A9"/>
    <w:rsid w:val="603E67DA"/>
    <w:rsid w:val="60B217D5"/>
    <w:rsid w:val="60E900DF"/>
    <w:rsid w:val="633640E0"/>
    <w:rsid w:val="63EA73A4"/>
    <w:rsid w:val="640146EE"/>
    <w:rsid w:val="64264155"/>
    <w:rsid w:val="659A08F4"/>
    <w:rsid w:val="65FC33BF"/>
    <w:rsid w:val="6603622B"/>
    <w:rsid w:val="66757325"/>
    <w:rsid w:val="679710B1"/>
    <w:rsid w:val="685B2DE5"/>
    <w:rsid w:val="69596E86"/>
    <w:rsid w:val="69684BE4"/>
    <w:rsid w:val="69BD6E63"/>
    <w:rsid w:val="69E96C60"/>
    <w:rsid w:val="69FB230D"/>
    <w:rsid w:val="6D463172"/>
    <w:rsid w:val="6D6F5769"/>
    <w:rsid w:val="6EDB154E"/>
    <w:rsid w:val="6F467459"/>
    <w:rsid w:val="72A526E9"/>
    <w:rsid w:val="72E17BC5"/>
    <w:rsid w:val="74EC0AA3"/>
    <w:rsid w:val="75114065"/>
    <w:rsid w:val="753A7A60"/>
    <w:rsid w:val="76C619FF"/>
    <w:rsid w:val="77605198"/>
    <w:rsid w:val="77EA751B"/>
    <w:rsid w:val="786B6D26"/>
    <w:rsid w:val="78801C2E"/>
    <w:rsid w:val="78A51B64"/>
    <w:rsid w:val="791C1AD8"/>
    <w:rsid w:val="7A8C6067"/>
    <w:rsid w:val="7A8D0632"/>
    <w:rsid w:val="7BE10C35"/>
    <w:rsid w:val="7C042F8C"/>
    <w:rsid w:val="7C23124E"/>
    <w:rsid w:val="7C321491"/>
    <w:rsid w:val="7E9C52E7"/>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5BC8"/>
  <w15:docId w15:val="{3BF1C1D6-3AA2-4EF4-8579-626F1281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unhideWhenUsed/>
    <w:qFormat/>
    <w:rPr>
      <w:rFonts w:ascii="Calibri" w:eastAsia="宋体" w:hAnsi="Calibri" w:cs="Times New Roman"/>
      <w:szCs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character" w:customStyle="1" w:styleId="font81">
    <w:name w:val="font81"/>
    <w:basedOn w:val="a1"/>
    <w:qFormat/>
    <w:rPr>
      <w:rFonts w:ascii="方正仿宋_GBK" w:eastAsia="方正仿宋_GBK" w:hAnsi="方正仿宋_GBK" w:cs="方正仿宋_GBK" w:hint="eastAsia"/>
      <w:color w:val="000000"/>
      <w:sz w:val="16"/>
      <w:szCs w:val="16"/>
      <w:u w:val="none"/>
    </w:rPr>
  </w:style>
  <w:style w:type="character" w:customStyle="1" w:styleId="font21">
    <w:name w:val="font21"/>
    <w:basedOn w:val="a1"/>
    <w:qFormat/>
    <w:rPr>
      <w:rFonts w:ascii="Times New Roman" w:hAnsi="Times New Roman" w:cs="Times New Roman" w:hint="default"/>
      <w:color w:val="000000"/>
      <w:sz w:val="16"/>
      <w:szCs w:val="16"/>
      <w:u w:val="none"/>
    </w:rPr>
  </w:style>
  <w:style w:type="character" w:customStyle="1" w:styleId="font61">
    <w:name w:val="font61"/>
    <w:basedOn w:val="a1"/>
    <w:qFormat/>
    <w:rPr>
      <w:rFonts w:ascii="方正仿宋_GBK" w:eastAsia="方正仿宋_GBK" w:hAnsi="方正仿宋_GBK" w:cs="方正仿宋_GBK" w:hint="eastAsia"/>
      <w:color w:val="000000"/>
      <w:sz w:val="24"/>
      <w:szCs w:val="24"/>
      <w:u w:val="none"/>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41">
    <w:name w:val="font41"/>
    <w:basedOn w:val="a1"/>
    <w:qFormat/>
    <w:rPr>
      <w:rFonts w:ascii="宋体" w:eastAsia="宋体" w:hAnsi="宋体" w:cs="宋体" w:hint="eastAsia"/>
      <w:color w:val="000000"/>
      <w:sz w:val="16"/>
      <w:szCs w:val="16"/>
      <w:u w:val="none"/>
    </w:rPr>
  </w:style>
  <w:style w:type="character" w:customStyle="1" w:styleId="font91">
    <w:name w:val="font91"/>
    <w:basedOn w:val="a1"/>
    <w:qFormat/>
    <w:rPr>
      <w:rFonts w:ascii="Times New Roman" w:hAnsi="Times New Roman" w:cs="Times New Roman" w:hint="default"/>
      <w:b/>
      <w:bCs/>
      <w:color w:val="000000"/>
      <w:sz w:val="16"/>
      <w:szCs w:val="16"/>
      <w:u w:val="none"/>
    </w:rPr>
  </w:style>
  <w:style w:type="character" w:customStyle="1" w:styleId="font101">
    <w:name w:val="font101"/>
    <w:basedOn w:val="a1"/>
    <w:qFormat/>
    <w:rPr>
      <w:rFonts w:ascii="宋体" w:eastAsia="宋体" w:hAnsi="宋体" w:cs="宋体" w:hint="eastAsia"/>
      <w:b/>
      <w:bCs/>
      <w:color w:val="000000"/>
      <w:sz w:val="16"/>
      <w:szCs w:val="16"/>
      <w:u w:val="none"/>
    </w:rPr>
  </w:style>
  <w:style w:type="character" w:customStyle="1" w:styleId="font71">
    <w:name w:val="font71"/>
    <w:basedOn w:val="a1"/>
    <w:qFormat/>
    <w:rPr>
      <w:rFonts w:ascii="宋体" w:eastAsia="宋体" w:hAnsi="宋体" w:cs="宋体" w:hint="eastAsia"/>
      <w:color w:val="000000"/>
      <w:sz w:val="18"/>
      <w:szCs w:val="18"/>
      <w:u w:val="none"/>
    </w:rPr>
  </w:style>
  <w:style w:type="character" w:customStyle="1" w:styleId="font51">
    <w:name w:val="font51"/>
    <w:basedOn w:val="a1"/>
    <w:qFormat/>
    <w:rPr>
      <w:rFonts w:ascii="Times New Roman" w:hAnsi="Times New Roman" w:cs="Times New Roman" w:hint="default"/>
      <w:color w:val="000000"/>
      <w:sz w:val="18"/>
      <w:szCs w:val="18"/>
      <w:u w:val="none"/>
    </w:rPr>
  </w:style>
  <w:style w:type="character" w:customStyle="1" w:styleId="font112">
    <w:name w:val="font112"/>
    <w:basedOn w:val="a1"/>
    <w:qFormat/>
    <w:rPr>
      <w:rFonts w:ascii="宋体" w:eastAsia="宋体" w:hAnsi="宋体" w:cs="宋体" w:hint="eastAsia"/>
      <w:b/>
      <w:bCs/>
      <w:color w:val="000000"/>
      <w:sz w:val="18"/>
      <w:szCs w:val="18"/>
      <w:u w:val="none"/>
    </w:rPr>
  </w:style>
  <w:style w:type="character" w:customStyle="1" w:styleId="font121">
    <w:name w:val="font121"/>
    <w:basedOn w:val="a1"/>
    <w:qFormat/>
    <w:rPr>
      <w:rFonts w:ascii="Times New Roman" w:hAnsi="Times New Roman" w:cs="Times New Roman" w:hint="default"/>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3849</Words>
  <Characters>21941</Characters>
  <Application>Microsoft Office Word</Application>
  <DocSecurity>0</DocSecurity>
  <Lines>182</Lines>
  <Paragraphs>51</Paragraphs>
  <ScaleCrop>false</ScaleCrop>
  <Company>DoubleOX</Company>
  <LinksUpToDate>false</LinksUpToDate>
  <CharactersWithSpaces>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樊立勇(fanliyong)</dc:creator>
  <cp:lastModifiedBy>Administrator</cp:lastModifiedBy>
  <cp:revision>3</cp:revision>
  <cp:lastPrinted>2023-05-15T01:09:00Z</cp:lastPrinted>
  <dcterms:created xsi:type="dcterms:W3CDTF">2021-10-11T08:25:00Z</dcterms:created>
  <dcterms:modified xsi:type="dcterms:W3CDTF">2025-08-06T08:54:00Z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9ED3C5022B864DE0AF1560015C0DF388_13</vt:lpwstr>
  </property>
  <property fmtid="{D5CDD505-2E9C-101B-9397-08002B2CF9AE}" pid="4" name="KSOTemplateDocerSaveRecord">
    <vt:lpwstr>eyJoZGlkIjoiNzI5YzkzNzljNmJiYjFhY2U3YTVlMDQ0NmM0ZmRhMjMiLCJ1c2VySWQiOiI1MTYzMDc0MDkifQ==</vt:lpwstr>
  </property>
</Properties>
</file>