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3D3BD">
      <w:pPr>
        <w:snapToGrid w:val="0"/>
        <w:spacing w:line="300" w:lineRule="auto"/>
        <w:jc w:val="center"/>
        <w:rPr>
          <w:rFonts w:eastAsia="方正仿宋_GBK"/>
          <w:b/>
          <w:bCs/>
          <w:sz w:val="32"/>
          <w:szCs w:val="32"/>
        </w:rPr>
      </w:pPr>
      <w:r>
        <w:rPr>
          <w:rFonts w:hint="eastAsia" w:eastAsia="方正仿宋_GBK"/>
          <w:b/>
          <w:bCs/>
          <w:sz w:val="32"/>
          <w:szCs w:val="32"/>
        </w:rPr>
        <w:t>南京市</w:t>
      </w:r>
      <w:bookmarkStart w:id="0" w:name="XZQH1"/>
      <w:r>
        <w:rPr>
          <w:rFonts w:hint="eastAsia" w:eastAsia="方正仿宋_GBK"/>
          <w:b/>
          <w:bCs/>
          <w:sz w:val="32"/>
          <w:szCs w:val="32"/>
        </w:rPr>
        <w:t>浦口区</w:t>
      </w:r>
      <w:bookmarkEnd w:id="0"/>
      <w:r>
        <w:rPr>
          <w:rFonts w:hint="eastAsia" w:eastAsia="方正仿宋_GBK"/>
          <w:b/>
          <w:bCs/>
          <w:sz w:val="32"/>
          <w:szCs w:val="32"/>
        </w:rPr>
        <w:t>人民政府征地补偿安置方案公告</w:t>
      </w:r>
    </w:p>
    <w:p w14:paraId="797EB79F">
      <w:pPr>
        <w:snapToGrid w:val="0"/>
        <w:spacing w:line="300" w:lineRule="auto"/>
        <w:jc w:val="center"/>
        <w:rPr>
          <w:rFonts w:eastAsia="方正仿宋_GBK"/>
          <w:bCs/>
          <w:sz w:val="32"/>
          <w:szCs w:val="32"/>
        </w:rPr>
      </w:pPr>
      <w:bookmarkStart w:id="1" w:name="GGWH"/>
      <w:r>
        <w:rPr>
          <w:rFonts w:hint="eastAsia" w:eastAsia="方正仿宋_GBK"/>
          <w:bCs/>
          <w:sz w:val="32"/>
          <w:szCs w:val="32"/>
        </w:rPr>
        <w:t>宁（浦口区）征补安置〔2025〕27号</w:t>
      </w:r>
      <w:bookmarkEnd w:id="1"/>
    </w:p>
    <w:p w14:paraId="0D575749">
      <w:pPr>
        <w:keepNext w:val="0"/>
        <w:keepLines w:val="0"/>
        <w:pageBreakBefore w:val="0"/>
        <w:widowControl w:val="0"/>
        <w:kinsoku/>
        <w:overflowPunct/>
        <w:topLinePunct w:val="0"/>
        <w:bidi w:val="0"/>
        <w:adjustRightInd/>
        <w:snapToGrid w:val="0"/>
        <w:spacing w:line="288" w:lineRule="auto"/>
        <w:ind w:firstLine="640" w:firstLineChars="200"/>
        <w:textAlignment w:val="auto"/>
        <w:rPr>
          <w:rFonts w:eastAsia="方正仿宋_GBK"/>
          <w:sz w:val="32"/>
          <w:szCs w:val="32"/>
        </w:rPr>
      </w:pPr>
    </w:p>
    <w:p w14:paraId="6ABC4B6E">
      <w:pPr>
        <w:keepNext w:val="0"/>
        <w:keepLines w:val="0"/>
        <w:pageBreakBefore w:val="0"/>
        <w:widowControl w:val="0"/>
        <w:kinsoku/>
        <w:overflowPunct/>
        <w:topLinePunct w:val="0"/>
        <w:bidi w:val="0"/>
        <w:adjustRightInd/>
        <w:snapToGrid w:val="0"/>
        <w:spacing w:line="288" w:lineRule="auto"/>
        <w:ind w:firstLine="640" w:firstLineChars="200"/>
        <w:textAlignment w:val="auto"/>
        <w:rPr>
          <w:rFonts w:eastAsia="方正仿宋_GBK"/>
          <w:sz w:val="32"/>
          <w:szCs w:val="32"/>
        </w:rPr>
      </w:pPr>
      <w:r>
        <w:rPr>
          <w:rFonts w:eastAsia="方正仿宋_GBK"/>
          <w:sz w:val="32"/>
          <w:szCs w:val="32"/>
        </w:rPr>
        <w:t>根据《中华人民共和国土地管理法》第四十七条、第四十八条，《中华人民共和国土地管理法实施条例》第二十七条、第二十八条，《江苏省土地管理条例》第三十七条，</w:t>
      </w:r>
      <w:r>
        <w:rPr>
          <w:rFonts w:hint="eastAsia" w:eastAsia="方正仿宋_GBK"/>
          <w:sz w:val="32"/>
          <w:szCs w:val="32"/>
        </w:rPr>
        <w:t>《南京市集体土地征收补偿安置办法》</w:t>
      </w:r>
      <w:r>
        <w:rPr>
          <w:rFonts w:eastAsia="方正仿宋_GBK"/>
          <w:sz w:val="32"/>
          <w:szCs w:val="32"/>
        </w:rPr>
        <w:t>（宁政规字〔2022〕4号）</w:t>
      </w:r>
      <w:r>
        <w:rPr>
          <w:rFonts w:hint="eastAsia" w:eastAsia="方正仿宋_GBK"/>
          <w:sz w:val="32"/>
          <w:szCs w:val="32"/>
        </w:rPr>
        <w:t>第十一条</w:t>
      </w:r>
      <w:r>
        <w:rPr>
          <w:rFonts w:eastAsia="方正仿宋_GBK"/>
          <w:sz w:val="32"/>
          <w:szCs w:val="32"/>
        </w:rPr>
        <w:t>的规定</w:t>
      </w:r>
      <w:r>
        <w:rPr>
          <w:rFonts w:hint="eastAsia" w:eastAsia="方正仿宋_GBK"/>
          <w:sz w:val="32"/>
          <w:szCs w:val="32"/>
        </w:rPr>
        <w:t>，</w:t>
      </w:r>
      <w:r>
        <w:rPr>
          <w:rFonts w:eastAsia="方正仿宋_GBK"/>
          <w:sz w:val="32"/>
          <w:szCs w:val="32"/>
        </w:rPr>
        <w:t>依据</w:t>
      </w:r>
      <w:bookmarkStart w:id="2" w:name="NZDGGWH"/>
      <w:r>
        <w:rPr>
          <w:rFonts w:eastAsia="方正仿宋_GBK"/>
          <w:sz w:val="32"/>
          <w:szCs w:val="32"/>
        </w:rPr>
        <w:t>宁（浦口区）拟征告〔2025〕19号</w:t>
      </w:r>
      <w:bookmarkEnd w:id="2"/>
      <w:r>
        <w:rPr>
          <w:rFonts w:hint="eastAsia" w:eastAsia="方正仿宋_GBK"/>
          <w:sz w:val="32"/>
          <w:szCs w:val="32"/>
        </w:rPr>
        <w:t>公告</w:t>
      </w:r>
      <w:r>
        <w:rPr>
          <w:rFonts w:eastAsia="方正仿宋_GBK"/>
          <w:sz w:val="32"/>
          <w:szCs w:val="32"/>
        </w:rPr>
        <w:t>开展的拟征收土地现状调查和社会稳定风险评估结果，现将拟订的</w:t>
      </w:r>
      <w:bookmarkStart w:id="3" w:name="JSXMMC1"/>
      <w:r>
        <w:rPr>
          <w:rFonts w:eastAsia="方正仿宋_GBK"/>
          <w:sz w:val="32"/>
          <w:szCs w:val="32"/>
        </w:rPr>
        <w:t>浦口区智天街（虎桥路-西江路）建设工程</w:t>
      </w:r>
      <w:bookmarkEnd w:id="3"/>
      <w:r>
        <w:rPr>
          <w:rFonts w:hint="eastAsia" w:eastAsia="方正仿宋_GBK"/>
          <w:sz w:val="32"/>
          <w:szCs w:val="32"/>
        </w:rPr>
        <w:t>项目</w:t>
      </w:r>
      <w:r>
        <w:rPr>
          <w:rFonts w:eastAsia="方正仿宋_GBK"/>
          <w:sz w:val="32"/>
          <w:szCs w:val="32"/>
        </w:rPr>
        <w:t>征地补偿安置方案有关事项公告如下：</w:t>
      </w:r>
    </w:p>
    <w:p w14:paraId="54A6B8D7">
      <w:pPr>
        <w:keepNext w:val="0"/>
        <w:keepLines w:val="0"/>
        <w:pageBreakBefore w:val="0"/>
        <w:widowControl w:val="0"/>
        <w:kinsoku/>
        <w:overflowPunct/>
        <w:topLinePunct w:val="0"/>
        <w:bidi w:val="0"/>
        <w:adjustRightInd/>
        <w:snapToGrid w:val="0"/>
        <w:spacing w:line="288" w:lineRule="auto"/>
        <w:ind w:firstLine="643" w:firstLineChars="200"/>
        <w:textAlignment w:val="auto"/>
        <w:rPr>
          <w:rFonts w:eastAsia="方正仿宋_GBK"/>
          <w:b/>
          <w:sz w:val="32"/>
          <w:szCs w:val="32"/>
        </w:rPr>
      </w:pPr>
      <w:r>
        <w:rPr>
          <w:rFonts w:eastAsia="方正仿宋_GBK"/>
          <w:b/>
          <w:sz w:val="32"/>
          <w:szCs w:val="32"/>
        </w:rPr>
        <w:t>一、征收范围</w:t>
      </w:r>
    </w:p>
    <w:p w14:paraId="1B0DEFF1">
      <w:pPr>
        <w:keepNext w:val="0"/>
        <w:keepLines w:val="0"/>
        <w:pageBreakBefore w:val="0"/>
        <w:widowControl w:val="0"/>
        <w:kinsoku/>
        <w:overflowPunct/>
        <w:topLinePunct w:val="0"/>
        <w:bidi w:val="0"/>
        <w:adjustRightInd/>
        <w:snapToGrid w:val="0"/>
        <w:spacing w:line="288" w:lineRule="auto"/>
        <w:ind w:firstLine="640" w:firstLineChars="200"/>
        <w:textAlignment w:val="auto"/>
        <w:rPr>
          <w:rFonts w:eastAsia="方正仿宋_GBK"/>
          <w:sz w:val="32"/>
          <w:szCs w:val="32"/>
        </w:rPr>
      </w:pPr>
      <w:r>
        <w:rPr>
          <w:rFonts w:eastAsia="方正仿宋_GBK"/>
          <w:sz w:val="32"/>
          <w:szCs w:val="32"/>
        </w:rPr>
        <w:t>本次拟征收土地位于</w:t>
      </w:r>
      <w:bookmarkStart w:id="4" w:name="JDZ2"/>
      <w:r>
        <w:rPr>
          <w:rFonts w:eastAsia="方正仿宋_GBK"/>
          <w:sz w:val="32"/>
          <w:szCs w:val="32"/>
        </w:rPr>
        <w:t>江浦街道西江口社区黄村组、老虎桥社区中圩组、老虎桥社区、老虎桥社区路上组、西江口社区大村组、老虎桥社区宋村组</w:t>
      </w:r>
      <w:bookmarkEnd w:id="4"/>
      <w:r>
        <w:rPr>
          <w:rFonts w:eastAsia="方正仿宋_GBK"/>
          <w:sz w:val="32"/>
          <w:szCs w:val="32"/>
        </w:rPr>
        <w:t>范围内。拟征收土地位置详见附图。</w:t>
      </w:r>
    </w:p>
    <w:p w14:paraId="00BAB03E">
      <w:pPr>
        <w:keepNext w:val="0"/>
        <w:keepLines w:val="0"/>
        <w:pageBreakBefore w:val="0"/>
        <w:widowControl w:val="0"/>
        <w:kinsoku/>
        <w:overflowPunct/>
        <w:topLinePunct w:val="0"/>
        <w:bidi w:val="0"/>
        <w:adjustRightInd/>
        <w:snapToGrid w:val="0"/>
        <w:spacing w:line="288" w:lineRule="auto"/>
        <w:ind w:firstLine="640" w:firstLineChars="200"/>
        <w:textAlignment w:val="auto"/>
        <w:rPr>
          <w:rFonts w:eastAsia="方正仿宋_GBK"/>
          <w:sz w:val="32"/>
          <w:szCs w:val="32"/>
        </w:rPr>
      </w:pPr>
      <w:r>
        <w:rPr>
          <w:rFonts w:eastAsia="方正仿宋_GBK"/>
          <w:sz w:val="32"/>
          <w:szCs w:val="32"/>
        </w:rPr>
        <w:t>实际征收土地范围以</w:t>
      </w:r>
      <w:r>
        <w:rPr>
          <w:rFonts w:hint="eastAsia" w:eastAsia="方正仿宋_GBK"/>
          <w:sz w:val="32"/>
          <w:szCs w:val="32"/>
        </w:rPr>
        <w:t>征地</w:t>
      </w:r>
      <w:r>
        <w:rPr>
          <w:rFonts w:eastAsia="方正仿宋_GBK"/>
          <w:sz w:val="32"/>
          <w:szCs w:val="32"/>
        </w:rPr>
        <w:t>批准文件为准。</w:t>
      </w:r>
    </w:p>
    <w:p w14:paraId="1507FD23">
      <w:pPr>
        <w:keepNext w:val="0"/>
        <w:keepLines w:val="0"/>
        <w:pageBreakBefore w:val="0"/>
        <w:widowControl w:val="0"/>
        <w:kinsoku/>
        <w:overflowPunct/>
        <w:topLinePunct w:val="0"/>
        <w:bidi w:val="0"/>
        <w:adjustRightInd/>
        <w:snapToGrid w:val="0"/>
        <w:spacing w:line="288" w:lineRule="auto"/>
        <w:ind w:firstLine="643" w:firstLineChars="200"/>
        <w:textAlignment w:val="auto"/>
        <w:rPr>
          <w:rFonts w:eastAsia="方正仿宋_GBK"/>
          <w:b/>
          <w:sz w:val="32"/>
          <w:szCs w:val="32"/>
        </w:rPr>
      </w:pPr>
      <w:r>
        <w:rPr>
          <w:rFonts w:eastAsia="方正仿宋_GBK"/>
          <w:b/>
          <w:sz w:val="32"/>
          <w:szCs w:val="32"/>
        </w:rPr>
        <w:t>二、土地现状</w:t>
      </w:r>
    </w:p>
    <w:p w14:paraId="6E86ED8C">
      <w:pPr>
        <w:keepNext w:val="0"/>
        <w:keepLines w:val="0"/>
        <w:pageBreakBefore w:val="0"/>
        <w:widowControl w:val="0"/>
        <w:kinsoku/>
        <w:overflowPunct/>
        <w:topLinePunct w:val="0"/>
        <w:bidi w:val="0"/>
        <w:adjustRightInd/>
        <w:snapToGrid w:val="0"/>
        <w:spacing w:line="288" w:lineRule="auto"/>
        <w:ind w:firstLine="640" w:firstLineChars="200"/>
        <w:textAlignment w:val="auto"/>
        <w:rPr>
          <w:rFonts w:eastAsia="方正仿宋_GBK"/>
          <w:sz w:val="32"/>
          <w:szCs w:val="32"/>
        </w:rPr>
      </w:pPr>
      <w:r>
        <w:rPr>
          <w:rFonts w:eastAsia="方正仿宋_GBK"/>
          <w:sz w:val="32"/>
          <w:szCs w:val="32"/>
        </w:rPr>
        <w:t>根据拟征收土地现状调查结果，本次拟征收土地现状如下：</w:t>
      </w:r>
    </w:p>
    <w:p w14:paraId="08214A77">
      <w:pPr>
        <w:keepNext w:val="0"/>
        <w:keepLines w:val="0"/>
        <w:pageBreakBefore w:val="0"/>
        <w:widowControl w:val="0"/>
        <w:numPr>
          <w:ilvl w:val="0"/>
          <w:numId w:val="1"/>
        </w:numPr>
        <w:kinsoku/>
        <w:overflowPunct/>
        <w:topLinePunct w:val="0"/>
        <w:bidi w:val="0"/>
        <w:adjustRightInd/>
        <w:snapToGrid w:val="0"/>
        <w:spacing w:line="288" w:lineRule="auto"/>
        <w:ind w:left="0" w:leftChars="0" w:firstLine="420" w:firstLineChars="0"/>
        <w:textAlignment w:val="auto"/>
        <w:rPr>
          <w:rFonts w:eastAsia="方正仿宋_GBK"/>
          <w:sz w:val="32"/>
          <w:szCs w:val="32"/>
        </w:rPr>
      </w:pPr>
      <w:bookmarkStart w:id="5" w:name="TDXZ"/>
      <w:r>
        <w:rPr>
          <w:rFonts w:hint="eastAsia" w:eastAsia="方正仿宋_GBK"/>
          <w:sz w:val="32"/>
          <w:szCs w:val="32"/>
        </w:rPr>
        <w:t>拟征收江浦街道老虎桥社区路上组集体所有土地0.0514公顷（0.7710亩），其中农用地0.0514公顷（0.7710亩），含耕地0.0419公顷（0.6285亩）；建设用地0公顷（0亩），未利用地0公顷（0亩）；</w:t>
      </w:r>
    </w:p>
    <w:p w14:paraId="3CE60202">
      <w:pPr>
        <w:keepNext w:val="0"/>
        <w:keepLines w:val="0"/>
        <w:pageBreakBefore w:val="0"/>
        <w:widowControl w:val="0"/>
        <w:numPr>
          <w:ilvl w:val="0"/>
          <w:numId w:val="1"/>
        </w:numPr>
        <w:kinsoku/>
        <w:overflowPunct/>
        <w:topLinePunct w:val="0"/>
        <w:bidi w:val="0"/>
        <w:adjustRightInd/>
        <w:snapToGrid w:val="0"/>
        <w:spacing w:line="288" w:lineRule="auto"/>
        <w:ind w:left="0" w:leftChars="0" w:firstLine="420" w:firstLineChars="0"/>
        <w:textAlignment w:val="auto"/>
        <w:rPr>
          <w:rFonts w:eastAsia="方正仿宋_GBK"/>
          <w:sz w:val="32"/>
          <w:szCs w:val="32"/>
        </w:rPr>
      </w:pPr>
      <w:r>
        <w:rPr>
          <w:rFonts w:hint="eastAsia" w:eastAsia="方正仿宋_GBK"/>
          <w:sz w:val="32"/>
          <w:szCs w:val="32"/>
        </w:rPr>
        <w:t>拟征收江浦街道老虎桥社区中圩组集体所有土地0.4674公顷（7.0110亩），其中农用地0.4068公顷（6.1020亩），含耕地0.3676公顷（5.5140亩）；建设用地0.0080公顷（0.1200亩），未利用地0.0526公顷（0.7890亩）；</w:t>
      </w:r>
    </w:p>
    <w:p w14:paraId="633643C0">
      <w:pPr>
        <w:keepNext w:val="0"/>
        <w:keepLines w:val="0"/>
        <w:pageBreakBefore w:val="0"/>
        <w:widowControl w:val="0"/>
        <w:numPr>
          <w:ilvl w:val="0"/>
          <w:numId w:val="1"/>
        </w:numPr>
        <w:kinsoku/>
        <w:overflowPunct/>
        <w:topLinePunct w:val="0"/>
        <w:bidi w:val="0"/>
        <w:adjustRightInd/>
        <w:snapToGrid w:val="0"/>
        <w:spacing w:line="288" w:lineRule="auto"/>
        <w:ind w:left="0" w:leftChars="0" w:firstLine="420" w:firstLineChars="0"/>
        <w:textAlignment w:val="auto"/>
        <w:rPr>
          <w:rFonts w:eastAsia="方正仿宋_GBK"/>
          <w:sz w:val="32"/>
          <w:szCs w:val="32"/>
        </w:rPr>
      </w:pPr>
      <w:r>
        <w:rPr>
          <w:rFonts w:hint="eastAsia" w:eastAsia="方正仿宋_GBK"/>
          <w:sz w:val="32"/>
          <w:szCs w:val="32"/>
        </w:rPr>
        <w:t>拟征收江浦街道老虎桥社区宋村组集体所有土地0.4778公顷（7.1670亩），其中农用地0.4778公顷（7.1670亩），含耕地0.0338公顷（0.5070亩）；建设用地0公顷（0亩），未利用地0公顷（0亩）；</w:t>
      </w:r>
    </w:p>
    <w:p w14:paraId="2DF786E5">
      <w:pPr>
        <w:keepNext w:val="0"/>
        <w:keepLines w:val="0"/>
        <w:pageBreakBefore w:val="0"/>
        <w:widowControl w:val="0"/>
        <w:numPr>
          <w:ilvl w:val="0"/>
          <w:numId w:val="1"/>
        </w:numPr>
        <w:kinsoku/>
        <w:overflowPunct/>
        <w:topLinePunct w:val="0"/>
        <w:bidi w:val="0"/>
        <w:adjustRightInd/>
        <w:snapToGrid w:val="0"/>
        <w:spacing w:line="288" w:lineRule="auto"/>
        <w:ind w:left="0" w:leftChars="0" w:firstLine="420" w:firstLineChars="0"/>
        <w:textAlignment w:val="auto"/>
        <w:rPr>
          <w:rFonts w:eastAsia="方正仿宋_GBK"/>
          <w:sz w:val="32"/>
          <w:szCs w:val="32"/>
        </w:rPr>
      </w:pPr>
      <w:r>
        <w:rPr>
          <w:rFonts w:hint="eastAsia" w:eastAsia="方正仿宋_GBK"/>
          <w:sz w:val="32"/>
          <w:szCs w:val="32"/>
        </w:rPr>
        <w:t>拟征收江浦街道老虎桥社区集体所有土地0.0516公顷（0.7740亩），其中农用地0公顷（0亩），含耕地0公顷（0亩）；建设用地0公顷（0亩），未利用地0.0516公顷（0.7740亩）；</w:t>
      </w:r>
    </w:p>
    <w:p w14:paraId="0A6CED30">
      <w:pPr>
        <w:keepNext w:val="0"/>
        <w:keepLines w:val="0"/>
        <w:pageBreakBefore w:val="0"/>
        <w:widowControl w:val="0"/>
        <w:numPr>
          <w:ilvl w:val="0"/>
          <w:numId w:val="1"/>
        </w:numPr>
        <w:kinsoku/>
        <w:overflowPunct/>
        <w:topLinePunct w:val="0"/>
        <w:bidi w:val="0"/>
        <w:adjustRightInd/>
        <w:snapToGrid w:val="0"/>
        <w:spacing w:line="288" w:lineRule="auto"/>
        <w:ind w:left="0" w:leftChars="0" w:firstLine="420" w:firstLineChars="0"/>
        <w:textAlignment w:val="auto"/>
        <w:rPr>
          <w:rFonts w:eastAsia="方正仿宋_GBK"/>
          <w:sz w:val="32"/>
          <w:szCs w:val="32"/>
        </w:rPr>
      </w:pPr>
      <w:r>
        <w:rPr>
          <w:rFonts w:hint="eastAsia" w:eastAsia="方正仿宋_GBK"/>
          <w:sz w:val="32"/>
          <w:szCs w:val="32"/>
        </w:rPr>
        <w:t>拟征收江浦街道西江口社区黄村组集体所有土地0.2365公顷（3.5475亩），其中农用地0.2365公顷（3.5475亩），含耕地0.1736公顷（2.6040亩）；建设用地0公顷（0亩），未利用地0公顷（0亩）；</w:t>
      </w:r>
    </w:p>
    <w:p w14:paraId="6CD7CC10">
      <w:pPr>
        <w:keepNext w:val="0"/>
        <w:keepLines w:val="0"/>
        <w:pageBreakBefore w:val="0"/>
        <w:widowControl w:val="0"/>
        <w:numPr>
          <w:ilvl w:val="0"/>
          <w:numId w:val="1"/>
        </w:numPr>
        <w:kinsoku/>
        <w:overflowPunct/>
        <w:topLinePunct w:val="0"/>
        <w:bidi w:val="0"/>
        <w:adjustRightInd/>
        <w:snapToGrid w:val="0"/>
        <w:spacing w:line="288" w:lineRule="auto"/>
        <w:ind w:left="0" w:leftChars="0" w:firstLine="420" w:firstLineChars="0"/>
        <w:textAlignment w:val="auto"/>
        <w:rPr>
          <w:rFonts w:eastAsia="方正仿宋_GBK"/>
          <w:sz w:val="32"/>
          <w:szCs w:val="32"/>
        </w:rPr>
      </w:pPr>
      <w:r>
        <w:rPr>
          <w:rFonts w:hint="eastAsia" w:eastAsia="方正仿宋_GBK"/>
          <w:sz w:val="32"/>
          <w:szCs w:val="32"/>
        </w:rPr>
        <w:t>拟征收江浦街道西江口社区大村组集体所有土地0.5403公顷（8.1045亩），其中农用地0.5403公顷（8.1045亩），含耕地0.2080公顷（3.1200亩）；建设用地0公顷（0亩），未利用地0公顷（0亩）。</w:t>
      </w:r>
      <w:bookmarkEnd w:id="5"/>
    </w:p>
    <w:p w14:paraId="2DBC80E4">
      <w:pPr>
        <w:keepNext w:val="0"/>
        <w:keepLines w:val="0"/>
        <w:pageBreakBefore w:val="0"/>
        <w:widowControl w:val="0"/>
        <w:kinsoku/>
        <w:overflowPunct/>
        <w:topLinePunct w:val="0"/>
        <w:bidi w:val="0"/>
        <w:adjustRightInd/>
        <w:snapToGrid w:val="0"/>
        <w:spacing w:line="288" w:lineRule="auto"/>
        <w:ind w:firstLine="643" w:firstLineChars="200"/>
        <w:textAlignment w:val="auto"/>
        <w:rPr>
          <w:rFonts w:eastAsia="方正仿宋_GBK"/>
          <w:b/>
          <w:sz w:val="32"/>
          <w:szCs w:val="32"/>
        </w:rPr>
      </w:pPr>
      <w:r>
        <w:rPr>
          <w:rFonts w:eastAsia="方正仿宋_GBK"/>
          <w:b/>
          <w:sz w:val="32"/>
          <w:szCs w:val="32"/>
        </w:rPr>
        <w:t>三、征收目的</w:t>
      </w:r>
      <w:bookmarkStart w:id="21" w:name="_GoBack"/>
      <w:bookmarkEnd w:id="21"/>
    </w:p>
    <w:p w14:paraId="33A98711">
      <w:pPr>
        <w:keepNext w:val="0"/>
        <w:keepLines w:val="0"/>
        <w:pageBreakBefore w:val="0"/>
        <w:widowControl w:val="0"/>
        <w:kinsoku/>
        <w:overflowPunct/>
        <w:topLinePunct w:val="0"/>
        <w:bidi w:val="0"/>
        <w:adjustRightInd/>
        <w:snapToGrid w:val="0"/>
        <w:spacing w:line="288" w:lineRule="auto"/>
        <w:ind w:firstLine="640" w:firstLineChars="200"/>
        <w:textAlignment w:val="auto"/>
        <w:rPr>
          <w:rFonts w:eastAsia="方正仿宋_GBK"/>
          <w:sz w:val="32"/>
          <w:szCs w:val="32"/>
        </w:rPr>
      </w:pPr>
      <w:r>
        <w:rPr>
          <w:rFonts w:eastAsia="方正仿宋_GBK"/>
          <w:sz w:val="32"/>
          <w:szCs w:val="32"/>
        </w:rPr>
        <w:t>根据《中华人民共和国土地管理法》第四十五条的规定，本次征收土地目的为</w:t>
      </w:r>
      <w:bookmarkStart w:id="6" w:name="ZDQX"/>
      <w:r>
        <w:rPr>
          <w:rFonts w:eastAsia="方正仿宋_GBK"/>
          <w:sz w:val="32"/>
          <w:szCs w:val="32"/>
        </w:rPr>
        <w:t>由政府组织实施的能源、交通、水利、通信、邮政等基础设施建设需要用地</w:t>
      </w:r>
      <w:bookmarkEnd w:id="6"/>
      <w:r>
        <w:rPr>
          <w:rFonts w:hint="eastAsia" w:eastAsia="方正仿宋_GBK"/>
          <w:sz w:val="32"/>
          <w:szCs w:val="32"/>
        </w:rPr>
        <w:t>。</w:t>
      </w:r>
    </w:p>
    <w:p w14:paraId="09AF61A8">
      <w:pPr>
        <w:keepNext w:val="0"/>
        <w:keepLines w:val="0"/>
        <w:pageBreakBefore w:val="0"/>
        <w:widowControl w:val="0"/>
        <w:kinsoku/>
        <w:overflowPunct/>
        <w:topLinePunct w:val="0"/>
        <w:bidi w:val="0"/>
        <w:adjustRightInd/>
        <w:snapToGrid w:val="0"/>
        <w:spacing w:line="288" w:lineRule="auto"/>
        <w:ind w:firstLine="643" w:firstLineChars="200"/>
        <w:textAlignment w:val="auto"/>
        <w:rPr>
          <w:rFonts w:eastAsia="方正仿宋_GBK"/>
          <w:b/>
          <w:sz w:val="32"/>
          <w:szCs w:val="32"/>
        </w:rPr>
      </w:pPr>
      <w:r>
        <w:rPr>
          <w:rFonts w:eastAsia="方正仿宋_GBK"/>
          <w:b/>
          <w:sz w:val="32"/>
          <w:szCs w:val="32"/>
        </w:rPr>
        <w:t>四、补偿方式与标准</w:t>
      </w:r>
    </w:p>
    <w:p w14:paraId="0E9D716F">
      <w:pPr>
        <w:pStyle w:val="4"/>
        <w:keepNext w:val="0"/>
        <w:keepLines w:val="0"/>
        <w:pageBreakBefore w:val="0"/>
        <w:widowControl w:val="0"/>
        <w:kinsoku/>
        <w:overflowPunct/>
        <w:topLinePunct w:val="0"/>
        <w:bidi w:val="0"/>
        <w:adjustRightInd/>
        <w:snapToGrid w:val="0"/>
        <w:spacing w:line="288" w:lineRule="auto"/>
        <w:ind w:firstLine="640" w:firstLineChars="200"/>
        <w:jc w:val="both"/>
        <w:textAlignment w:val="auto"/>
        <w:rPr>
          <w:rFonts w:ascii="Times New Roman" w:hAnsi="Times New Roman" w:eastAsia="方正仿宋_GBK" w:cs="Times New Roman"/>
          <w:kern w:val="2"/>
          <w:lang w:val="en-US" w:bidi="ar-SA"/>
        </w:rPr>
      </w:pPr>
      <w:r>
        <w:rPr>
          <w:rFonts w:ascii="Times New Roman" w:hAnsi="Times New Roman" w:eastAsia="方正仿宋_GBK" w:cs="Times New Roman"/>
          <w:kern w:val="2"/>
          <w:lang w:val="en-US" w:bidi="ar-SA"/>
        </w:rPr>
        <w:t>（一）土地补偿费和安置补助费标准按</w:t>
      </w:r>
      <w:r>
        <w:rPr>
          <w:rFonts w:hint="eastAsia" w:ascii="Times New Roman" w:hAnsi="Times New Roman" w:eastAsia="方正仿宋_GBK" w:cs="Times New Roman"/>
          <w:kern w:val="2"/>
          <w:lang w:val="en-US" w:bidi="ar-SA"/>
        </w:rPr>
        <w:t>《区政府关于重新公布浦口区征地区片综合地价执行标准的通知》（浦政规〔2024〕1号）</w:t>
      </w:r>
      <w:r>
        <w:rPr>
          <w:rFonts w:ascii="Times New Roman" w:hAnsi="Times New Roman" w:eastAsia="方正仿宋_GBK" w:cs="Times New Roman"/>
          <w:kern w:val="2"/>
          <w:lang w:val="en-US" w:bidi="ar-SA"/>
        </w:rPr>
        <w:t>的规定执行。</w:t>
      </w:r>
    </w:p>
    <w:p w14:paraId="069AF1E4">
      <w:pPr>
        <w:keepNext w:val="0"/>
        <w:keepLines w:val="0"/>
        <w:pageBreakBefore w:val="0"/>
        <w:widowControl w:val="0"/>
        <w:kinsoku/>
        <w:overflowPunct/>
        <w:topLinePunct w:val="0"/>
        <w:bidi w:val="0"/>
        <w:adjustRightInd/>
        <w:snapToGrid w:val="0"/>
        <w:spacing w:line="288" w:lineRule="auto"/>
        <w:ind w:firstLine="640" w:firstLineChars="200"/>
        <w:textAlignment w:val="auto"/>
        <w:rPr>
          <w:rFonts w:eastAsia="方正仿宋_GBK"/>
          <w:sz w:val="32"/>
          <w:szCs w:val="32"/>
        </w:rPr>
      </w:pPr>
      <w:r>
        <w:rPr>
          <w:rFonts w:eastAsia="方正仿宋_GBK"/>
          <w:sz w:val="32"/>
          <w:szCs w:val="32"/>
        </w:rPr>
        <w:t>（二）</w:t>
      </w:r>
      <w:r>
        <w:rPr>
          <w:rFonts w:hint="eastAsia" w:eastAsia="方正仿宋_GBK"/>
          <w:sz w:val="32"/>
          <w:szCs w:val="32"/>
        </w:rPr>
        <w:t>房屋以外的其他地上附着物和青苗补偿</w:t>
      </w:r>
      <w:r>
        <w:rPr>
          <w:rFonts w:eastAsia="方正仿宋_GBK"/>
          <w:sz w:val="32"/>
          <w:szCs w:val="32"/>
        </w:rPr>
        <w:t>标准按</w:t>
      </w:r>
      <w:bookmarkStart w:id="7" w:name="FZWBCZXWJ"/>
      <w:r>
        <w:rPr>
          <w:rFonts w:eastAsia="方正仿宋_GBK"/>
          <w:sz w:val="32"/>
          <w:szCs w:val="32"/>
        </w:rPr>
        <w:t>《关于调整青苗和地上附着物征地补偿标准的通知》（浦规划资源〔2020〕158号）</w:t>
      </w:r>
      <w:bookmarkEnd w:id="7"/>
      <w:r>
        <w:rPr>
          <w:rFonts w:eastAsia="方正仿宋_GBK"/>
          <w:sz w:val="32"/>
          <w:szCs w:val="32"/>
        </w:rPr>
        <w:t>规定执行</w:t>
      </w:r>
      <w:bookmarkStart w:id="8" w:name="KZDL"/>
      <w:r>
        <w:rPr>
          <w:rFonts w:eastAsia="方正仿宋_GBK"/>
          <w:sz w:val="32"/>
          <w:szCs w:val="32"/>
        </w:rPr>
        <w:t>。</w:t>
      </w:r>
      <w:bookmarkEnd w:id="8"/>
    </w:p>
    <w:p w14:paraId="013E71FA">
      <w:pPr>
        <w:keepNext w:val="0"/>
        <w:keepLines w:val="0"/>
        <w:pageBreakBefore w:val="0"/>
        <w:widowControl w:val="0"/>
        <w:kinsoku/>
        <w:overflowPunct/>
        <w:topLinePunct w:val="0"/>
        <w:bidi w:val="0"/>
        <w:adjustRightInd/>
        <w:snapToGrid w:val="0"/>
        <w:spacing w:line="288" w:lineRule="auto"/>
        <w:ind w:firstLine="643" w:firstLineChars="200"/>
        <w:textAlignment w:val="auto"/>
        <w:rPr>
          <w:rFonts w:eastAsia="方正仿宋_GBK"/>
          <w:b/>
          <w:sz w:val="32"/>
          <w:szCs w:val="32"/>
        </w:rPr>
      </w:pPr>
      <w:r>
        <w:rPr>
          <w:rFonts w:eastAsia="方正仿宋_GBK"/>
          <w:b/>
          <w:sz w:val="32"/>
          <w:szCs w:val="32"/>
        </w:rPr>
        <w:t>五、安置对象、方式及社会保障</w:t>
      </w:r>
    </w:p>
    <w:p w14:paraId="53A7357F">
      <w:pPr>
        <w:pStyle w:val="4"/>
        <w:keepNext w:val="0"/>
        <w:keepLines w:val="0"/>
        <w:pageBreakBefore w:val="0"/>
        <w:widowControl w:val="0"/>
        <w:kinsoku/>
        <w:overflowPunct/>
        <w:topLinePunct w:val="0"/>
        <w:bidi w:val="0"/>
        <w:adjustRightInd/>
        <w:snapToGrid w:val="0"/>
        <w:spacing w:line="288" w:lineRule="auto"/>
        <w:ind w:left="113" w:right="266" w:firstLine="640" w:firstLineChars="200"/>
        <w:jc w:val="both"/>
        <w:textAlignment w:val="auto"/>
        <w:rPr>
          <w:rFonts w:hint="eastAsia" w:ascii="Times New Roman" w:hAnsi="Times New Roman" w:eastAsia="方正仿宋_GBK" w:cs="Times New Roman"/>
          <w:kern w:val="2"/>
          <w:lang w:val="en-US" w:eastAsia="zh-CN" w:bidi="ar-SA"/>
        </w:rPr>
      </w:pPr>
      <w:r>
        <w:rPr>
          <w:rFonts w:ascii="Times New Roman" w:hAnsi="Times New Roman" w:eastAsia="方正仿宋_GBK" w:cs="Times New Roman"/>
        </w:rPr>
        <w:t>本次征收土地涉及被征地农民的安置和社会保障按照《江苏省被征地农民社会保障办法》（苏政发〔2021〕87号）</w:t>
      </w:r>
      <w:r>
        <w:rPr>
          <w:rFonts w:ascii="Times New Roman" w:hAnsi="Times New Roman" w:eastAsia="方正仿宋_GBK" w:cs="Times New Roman"/>
          <w:kern w:val="2"/>
          <w:lang w:val="en-US" w:bidi="ar-SA"/>
        </w:rPr>
        <w:t>《市政府关于贯彻落实&lt;江苏省被征地农民社会保障办法&gt;的实施意见》（宁政规字</w:t>
      </w:r>
      <w:r>
        <w:rPr>
          <w:rFonts w:ascii="Times New Roman" w:hAnsi="Times New Roman" w:eastAsia="方正仿宋_GBK" w:cs="Times New Roman"/>
        </w:rPr>
        <w:t>〔202</w:t>
      </w:r>
      <w:r>
        <w:rPr>
          <w:rFonts w:hint="eastAsia" w:ascii="Times New Roman" w:hAnsi="Times New Roman" w:eastAsia="方正仿宋_GBK" w:cs="Times New Roman"/>
          <w:lang w:val="en-US"/>
        </w:rPr>
        <w:t>2</w:t>
      </w:r>
      <w:r>
        <w:rPr>
          <w:rFonts w:ascii="Times New Roman" w:hAnsi="Times New Roman" w:eastAsia="方正仿宋_GBK" w:cs="Times New Roman"/>
        </w:rPr>
        <w:t>〕</w:t>
      </w:r>
      <w:r>
        <w:rPr>
          <w:rFonts w:ascii="Times New Roman" w:hAnsi="Times New Roman" w:eastAsia="方正仿宋_GBK" w:cs="Times New Roman"/>
          <w:kern w:val="2"/>
          <w:lang w:val="en-US" w:bidi="ar-SA"/>
        </w:rPr>
        <w:t>2号）</w:t>
      </w:r>
      <w:r>
        <w:rPr>
          <w:rFonts w:hint="eastAsia" w:ascii="Times New Roman" w:hAnsi="Times New Roman" w:eastAsia="方正仿宋_GBK" w:cs="Times New Roman"/>
          <w:kern w:val="2"/>
          <w:lang w:val="en-US" w:bidi="ar-SA"/>
        </w:rPr>
        <w:t>和</w:t>
      </w:r>
      <w:r>
        <w:rPr>
          <w:rFonts w:ascii="Times New Roman" w:hAnsi="Times New Roman" w:eastAsia="方正仿宋_GBK" w:cs="Times New Roman"/>
        </w:rPr>
        <w:t>《南京市集体土地征收补偿安置办法》（</w:t>
      </w:r>
      <w:r>
        <w:rPr>
          <w:rFonts w:ascii="Times New Roman" w:hAnsi="Times New Roman" w:eastAsia="方正仿宋_GBK" w:cs="Times New Roman"/>
          <w:kern w:val="2"/>
          <w:lang w:val="en-US" w:bidi="ar-SA"/>
        </w:rPr>
        <w:t>宁政规字</w:t>
      </w:r>
      <w:r>
        <w:rPr>
          <w:rFonts w:ascii="Times New Roman" w:hAnsi="Times New Roman" w:eastAsia="方正仿宋_GBK" w:cs="Times New Roman"/>
        </w:rPr>
        <w:t>〔202</w:t>
      </w:r>
      <w:r>
        <w:rPr>
          <w:rFonts w:hint="eastAsia" w:ascii="Times New Roman" w:hAnsi="Times New Roman" w:eastAsia="方正仿宋_GBK" w:cs="Times New Roman"/>
          <w:lang w:val="en-US"/>
        </w:rPr>
        <w:t>2</w:t>
      </w:r>
      <w:r>
        <w:rPr>
          <w:rFonts w:ascii="Times New Roman" w:hAnsi="Times New Roman" w:eastAsia="方正仿宋_GBK" w:cs="Times New Roman"/>
        </w:rPr>
        <w:t>〕</w:t>
      </w:r>
      <w:r>
        <w:rPr>
          <w:rFonts w:hint="eastAsia" w:ascii="Times New Roman" w:hAnsi="Times New Roman" w:eastAsia="方正仿宋_GBK" w:cs="Times New Roman"/>
          <w:kern w:val="2"/>
          <w:lang w:val="en-US" w:bidi="ar-SA"/>
        </w:rPr>
        <w:t>4</w:t>
      </w:r>
      <w:r>
        <w:rPr>
          <w:rFonts w:ascii="Times New Roman" w:hAnsi="Times New Roman" w:eastAsia="方正仿宋_GBK" w:cs="Times New Roman"/>
          <w:kern w:val="2"/>
          <w:lang w:val="en-US" w:bidi="ar-SA"/>
        </w:rPr>
        <w:t>号</w:t>
      </w:r>
      <w:r>
        <w:rPr>
          <w:rFonts w:ascii="Times New Roman" w:hAnsi="Times New Roman" w:eastAsia="方正仿宋_GBK" w:cs="Times New Roman"/>
        </w:rPr>
        <w:t>）</w:t>
      </w:r>
      <w:r>
        <w:rPr>
          <w:rFonts w:ascii="Times New Roman" w:hAnsi="Times New Roman" w:eastAsia="方正仿宋_GBK" w:cs="Times New Roman"/>
          <w:kern w:val="2"/>
          <w:lang w:val="en-US" w:bidi="ar-SA"/>
        </w:rPr>
        <w:t>的规定执行</w:t>
      </w:r>
      <w:bookmarkStart w:id="9" w:name="KZDL2"/>
      <w:r>
        <w:rPr>
          <w:rFonts w:ascii="Times New Roman" w:hAnsi="Times New Roman" w:eastAsia="方正仿宋_GBK" w:cs="Times New Roman"/>
          <w:kern w:val="2"/>
          <w:lang w:val="en-US" w:bidi="ar-SA"/>
        </w:rPr>
        <w:t>。</w:t>
      </w:r>
      <w:bookmarkEnd w:id="9"/>
    </w:p>
    <w:p w14:paraId="29DA0BAB">
      <w:pPr>
        <w:pStyle w:val="4"/>
        <w:keepNext w:val="0"/>
        <w:keepLines w:val="0"/>
        <w:pageBreakBefore w:val="0"/>
        <w:widowControl w:val="0"/>
        <w:kinsoku/>
        <w:overflowPunct/>
        <w:topLinePunct w:val="0"/>
        <w:bidi w:val="0"/>
        <w:adjustRightInd/>
        <w:snapToGrid w:val="0"/>
        <w:spacing w:line="288" w:lineRule="auto"/>
        <w:ind w:left="113" w:right="266" w:firstLine="640" w:firstLineChars="200"/>
        <w:jc w:val="both"/>
        <w:textAlignment w:val="auto"/>
        <w:rPr>
          <w:rFonts w:hint="eastAsia" w:ascii="Times New Roman" w:hAnsi="Times New Roman" w:eastAsia="方正仿宋_GBK" w:cs="Times New Roman"/>
          <w:kern w:val="2"/>
          <w:lang w:val="en-US" w:eastAsia="zh-CN" w:bidi="ar-SA"/>
        </w:rPr>
      </w:pPr>
      <w:r>
        <w:rPr>
          <w:rFonts w:hint="eastAsia" w:ascii="Times New Roman" w:hAnsi="Times New Roman" w:eastAsia="方正仿宋_GBK" w:cs="Times New Roman"/>
          <w:kern w:val="2"/>
          <w:lang w:val="en-US" w:eastAsia="zh-CN" w:bidi="ar-SA"/>
        </w:rPr>
        <w:t>不满16周岁的安置人员不参加被征地农民社会保障，其本人的一次性生活补助费由南京市浦口区人民政府按规定足额支付。</w:t>
      </w:r>
    </w:p>
    <w:p w14:paraId="50BC3363">
      <w:pPr>
        <w:keepNext w:val="0"/>
        <w:keepLines w:val="0"/>
        <w:pageBreakBefore w:val="0"/>
        <w:widowControl w:val="0"/>
        <w:kinsoku/>
        <w:overflowPunct/>
        <w:topLinePunct w:val="0"/>
        <w:bidi w:val="0"/>
        <w:adjustRightInd/>
        <w:snapToGrid w:val="0"/>
        <w:spacing w:line="288" w:lineRule="auto"/>
        <w:ind w:firstLine="643" w:firstLineChars="200"/>
        <w:textAlignment w:val="auto"/>
        <w:rPr>
          <w:rFonts w:eastAsia="方正仿宋_GBK"/>
          <w:b/>
          <w:sz w:val="32"/>
          <w:szCs w:val="32"/>
        </w:rPr>
      </w:pPr>
      <w:r>
        <w:rPr>
          <w:rFonts w:eastAsia="方正仿宋_GBK"/>
          <w:b/>
          <w:sz w:val="32"/>
          <w:szCs w:val="32"/>
        </w:rPr>
        <w:t>六、其他事项</w:t>
      </w:r>
    </w:p>
    <w:p w14:paraId="5F0C31A2">
      <w:pPr>
        <w:keepNext w:val="0"/>
        <w:keepLines w:val="0"/>
        <w:pageBreakBefore w:val="0"/>
        <w:widowControl w:val="0"/>
        <w:kinsoku/>
        <w:wordWrap w:val="0"/>
        <w:overflowPunct/>
        <w:topLinePunct w:val="0"/>
        <w:bidi w:val="0"/>
        <w:adjustRightInd/>
        <w:snapToGrid w:val="0"/>
        <w:spacing w:line="288" w:lineRule="auto"/>
        <w:ind w:firstLine="640" w:firstLineChars="200"/>
        <w:textAlignment w:val="auto"/>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本公告在</w:t>
      </w:r>
      <w:bookmarkStart w:id="10" w:name="XZQH5"/>
      <w:r>
        <w:rPr>
          <w:rFonts w:eastAsia="方正仿宋_GBK"/>
          <w:sz w:val="32"/>
          <w:szCs w:val="32"/>
        </w:rPr>
        <w:t>浦口区</w:t>
      </w:r>
      <w:bookmarkEnd w:id="10"/>
      <w:r>
        <w:rPr>
          <w:rFonts w:eastAsia="方正仿宋_GBK"/>
          <w:sz w:val="32"/>
          <w:szCs w:val="32"/>
        </w:rPr>
        <w:t>政府门户网站（</w:t>
      </w:r>
      <w:bookmarkStart w:id="11" w:name="ZFMHWZDZ"/>
      <w:r>
        <w:rPr>
          <w:rFonts w:eastAsia="方正仿宋_GBK"/>
          <w:sz w:val="32"/>
          <w:szCs w:val="32"/>
        </w:rPr>
        <w:t>http://www.pukou.gov.cn</w:t>
      </w:r>
      <w:bookmarkEnd w:id="11"/>
      <w:r>
        <w:rPr>
          <w:rFonts w:eastAsia="方正仿宋_GBK"/>
          <w:sz w:val="32"/>
          <w:szCs w:val="32"/>
        </w:rPr>
        <w:t>）和拟征收土地涉及的农村集体经济组织所在</w:t>
      </w:r>
      <w:r>
        <w:rPr>
          <w:rFonts w:hint="eastAsia" w:eastAsia="方正仿宋_GBK"/>
          <w:sz w:val="32"/>
          <w:szCs w:val="32"/>
        </w:rPr>
        <w:t>街道（</w:t>
      </w:r>
      <w:r>
        <w:rPr>
          <w:rFonts w:eastAsia="方正仿宋_GBK"/>
          <w:sz w:val="32"/>
          <w:szCs w:val="32"/>
        </w:rPr>
        <w:t>镇</w:t>
      </w:r>
      <w:r>
        <w:rPr>
          <w:rFonts w:hint="eastAsia" w:eastAsia="方正仿宋_GBK"/>
          <w:sz w:val="32"/>
          <w:szCs w:val="32"/>
        </w:rPr>
        <w:t>）</w:t>
      </w:r>
      <w:r>
        <w:rPr>
          <w:rFonts w:eastAsia="方正仿宋_GBK"/>
          <w:sz w:val="32"/>
          <w:szCs w:val="32"/>
        </w:rPr>
        <w:t>和村、村民小组范围内进行公告，听取被征地的农村集体经济组织及其成员、村民委员会和其它利害关系人的意见。本公告公示期为30日，自</w:t>
      </w:r>
      <w:r>
        <w:rPr>
          <w:rFonts w:hint="eastAsia" w:eastAsia="方正仿宋_GBK"/>
          <w:sz w:val="32"/>
          <w:szCs w:val="32"/>
          <w:lang w:eastAsia="zh-CN"/>
        </w:rPr>
        <w:t>2025年</w:t>
      </w:r>
      <w:r>
        <w:rPr>
          <w:rFonts w:hint="eastAsia" w:eastAsia="方正仿宋_GBK"/>
          <w:sz w:val="32"/>
          <w:szCs w:val="32"/>
          <w:lang w:val="en-US" w:eastAsia="zh-CN"/>
        </w:rPr>
        <w:t>10</w:t>
      </w:r>
      <w:r>
        <w:rPr>
          <w:rFonts w:hint="eastAsia" w:eastAsia="方正仿宋_GBK"/>
          <w:sz w:val="32"/>
          <w:szCs w:val="32"/>
          <w:lang w:eastAsia="zh-CN"/>
        </w:rPr>
        <w:t>月</w:t>
      </w:r>
      <w:r>
        <w:rPr>
          <w:rFonts w:hint="eastAsia" w:eastAsia="方正仿宋_GBK"/>
          <w:sz w:val="32"/>
          <w:szCs w:val="32"/>
          <w:lang w:val="en-US" w:eastAsia="zh-CN"/>
        </w:rPr>
        <w:t>21</w:t>
      </w:r>
      <w:r>
        <w:rPr>
          <w:rFonts w:hint="eastAsia" w:eastAsia="方正仿宋_GBK"/>
          <w:sz w:val="32"/>
          <w:szCs w:val="32"/>
          <w:lang w:eastAsia="zh-CN"/>
        </w:rPr>
        <w:t>日</w:t>
      </w:r>
      <w:r>
        <w:rPr>
          <w:rFonts w:eastAsia="方正仿宋_GBK"/>
          <w:sz w:val="32"/>
          <w:szCs w:val="32"/>
        </w:rPr>
        <w:t>至</w:t>
      </w:r>
      <w:r>
        <w:rPr>
          <w:rFonts w:hint="eastAsia" w:eastAsia="方正仿宋_GBK"/>
          <w:sz w:val="32"/>
          <w:szCs w:val="32"/>
          <w:lang w:eastAsia="zh-CN"/>
        </w:rPr>
        <w:t>2025年</w:t>
      </w:r>
      <w:r>
        <w:rPr>
          <w:rFonts w:hint="eastAsia" w:eastAsia="方正仿宋_GBK"/>
          <w:sz w:val="32"/>
          <w:szCs w:val="32"/>
          <w:lang w:val="en-US" w:eastAsia="zh-CN"/>
        </w:rPr>
        <w:t>11</w:t>
      </w:r>
      <w:r>
        <w:rPr>
          <w:rFonts w:hint="eastAsia" w:eastAsia="方正仿宋_GBK"/>
          <w:sz w:val="32"/>
          <w:szCs w:val="32"/>
          <w:lang w:eastAsia="zh-CN"/>
        </w:rPr>
        <w:t>月</w:t>
      </w:r>
      <w:r>
        <w:rPr>
          <w:rFonts w:hint="eastAsia" w:eastAsia="方正仿宋_GBK"/>
          <w:sz w:val="32"/>
          <w:szCs w:val="32"/>
          <w:lang w:val="en-US" w:eastAsia="zh-CN"/>
        </w:rPr>
        <w:t>20</w:t>
      </w:r>
      <w:r>
        <w:rPr>
          <w:rFonts w:hint="eastAsia" w:eastAsia="方正仿宋_GBK"/>
          <w:sz w:val="32"/>
          <w:szCs w:val="32"/>
          <w:lang w:eastAsia="zh-CN"/>
        </w:rPr>
        <w:t>日</w:t>
      </w:r>
      <w:r>
        <w:rPr>
          <w:rFonts w:eastAsia="方正仿宋_GBK"/>
          <w:sz w:val="32"/>
          <w:szCs w:val="32"/>
        </w:rPr>
        <w:t>。</w:t>
      </w:r>
    </w:p>
    <w:p w14:paraId="71D8F76E">
      <w:pPr>
        <w:keepNext w:val="0"/>
        <w:keepLines w:val="0"/>
        <w:pageBreakBefore w:val="0"/>
        <w:widowControl w:val="0"/>
        <w:kinsoku/>
        <w:overflowPunct/>
        <w:topLinePunct w:val="0"/>
        <w:bidi w:val="0"/>
        <w:adjustRightInd/>
        <w:snapToGrid w:val="0"/>
        <w:spacing w:line="288" w:lineRule="auto"/>
        <w:ind w:firstLine="640" w:firstLineChars="200"/>
        <w:textAlignment w:val="auto"/>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对本征地补偿安置方案有异议的，应在本公告发布之日起30日内（截止</w:t>
      </w:r>
      <w:r>
        <w:rPr>
          <w:rFonts w:hint="eastAsia" w:eastAsia="方正仿宋_GBK"/>
          <w:sz w:val="32"/>
          <w:szCs w:val="32"/>
          <w:lang w:eastAsia="zh-CN"/>
        </w:rPr>
        <w:t>2025年</w:t>
      </w:r>
      <w:r>
        <w:rPr>
          <w:rFonts w:hint="eastAsia" w:eastAsia="方正仿宋_GBK"/>
          <w:sz w:val="32"/>
          <w:szCs w:val="32"/>
          <w:lang w:val="en-US" w:eastAsia="zh-CN"/>
        </w:rPr>
        <w:t>11</w:t>
      </w:r>
      <w:r>
        <w:rPr>
          <w:rFonts w:hint="eastAsia" w:eastAsia="方正仿宋_GBK"/>
          <w:sz w:val="32"/>
          <w:szCs w:val="32"/>
          <w:lang w:eastAsia="zh-CN"/>
        </w:rPr>
        <w:t>月</w:t>
      </w:r>
      <w:r>
        <w:rPr>
          <w:rFonts w:hint="eastAsia" w:eastAsia="方正仿宋_GBK"/>
          <w:sz w:val="32"/>
          <w:szCs w:val="32"/>
          <w:lang w:val="en-US" w:eastAsia="zh-CN"/>
        </w:rPr>
        <w:t>20</w:t>
      </w:r>
      <w:r>
        <w:rPr>
          <w:rFonts w:hint="eastAsia" w:eastAsia="方正仿宋_GBK"/>
          <w:sz w:val="32"/>
          <w:szCs w:val="32"/>
          <w:lang w:eastAsia="zh-CN"/>
        </w:rPr>
        <w:t>日</w:t>
      </w:r>
      <w:r>
        <w:rPr>
          <w:rFonts w:eastAsia="方正仿宋_GBK"/>
          <w:sz w:val="32"/>
          <w:szCs w:val="32"/>
        </w:rPr>
        <w:t>）提出，实名签名或盖章的书面意见最迟应于公告期满后5个工作日内提交。提交地址为：</w:t>
      </w:r>
      <w:bookmarkStart w:id="12" w:name="TJYYDZ"/>
      <w:r>
        <w:rPr>
          <w:rFonts w:eastAsia="方正仿宋_GBK"/>
          <w:sz w:val="32"/>
          <w:szCs w:val="32"/>
        </w:rPr>
        <w:t>江浦街道办事处</w:t>
      </w:r>
      <w:bookmarkEnd w:id="12"/>
      <w:r>
        <w:rPr>
          <w:rFonts w:eastAsia="方正仿宋_GBK"/>
          <w:sz w:val="32"/>
          <w:szCs w:val="32"/>
        </w:rPr>
        <w:t>（联系人：</w:t>
      </w:r>
      <w:bookmarkStart w:id="13" w:name="TJYYLXR"/>
      <w:r>
        <w:rPr>
          <w:rFonts w:eastAsia="方正仿宋_GBK"/>
          <w:sz w:val="32"/>
          <w:szCs w:val="32"/>
        </w:rPr>
        <w:t>李佳</w:t>
      </w:r>
      <w:bookmarkEnd w:id="13"/>
      <w:r>
        <w:rPr>
          <w:rFonts w:eastAsia="方正仿宋_GBK"/>
          <w:sz w:val="32"/>
          <w:szCs w:val="32"/>
        </w:rPr>
        <w:t>；电话：</w:t>
      </w:r>
      <w:bookmarkStart w:id="14" w:name="TJYYDH"/>
      <w:r>
        <w:rPr>
          <w:rFonts w:eastAsia="方正仿宋_GBK"/>
          <w:sz w:val="32"/>
          <w:szCs w:val="32"/>
        </w:rPr>
        <w:t>18168095297</w:t>
      </w:r>
      <w:bookmarkEnd w:id="14"/>
      <w:r>
        <w:rPr>
          <w:rFonts w:eastAsia="方正仿宋_GBK"/>
          <w:sz w:val="32"/>
          <w:szCs w:val="32"/>
        </w:rPr>
        <w:t>；邮编：</w:t>
      </w:r>
      <w:bookmarkStart w:id="15" w:name="TJYYYB"/>
      <w:r>
        <w:rPr>
          <w:rFonts w:eastAsia="方正仿宋_GBK"/>
          <w:sz w:val="32"/>
          <w:szCs w:val="32"/>
        </w:rPr>
        <w:t>210000</w:t>
      </w:r>
      <w:bookmarkEnd w:id="15"/>
      <w:r>
        <w:rPr>
          <w:rFonts w:eastAsia="方正仿宋_GBK"/>
          <w:sz w:val="32"/>
          <w:szCs w:val="32"/>
        </w:rPr>
        <w:t>）。以邮寄方式寄送书面意见的以寄出邮戳日期为准。书面意见应明确、具体，认为本征地补偿安置方案不符合法律、法规规定，应予以明示。在规定时间内未提交书面意见的，视为无异议。</w:t>
      </w:r>
    </w:p>
    <w:p w14:paraId="2B992029">
      <w:pPr>
        <w:keepNext w:val="0"/>
        <w:keepLines w:val="0"/>
        <w:pageBreakBefore w:val="0"/>
        <w:widowControl w:val="0"/>
        <w:kinsoku/>
        <w:overflowPunct/>
        <w:topLinePunct w:val="0"/>
        <w:bidi w:val="0"/>
        <w:adjustRightInd/>
        <w:snapToGrid w:val="0"/>
        <w:spacing w:line="288" w:lineRule="auto"/>
        <w:ind w:firstLine="640" w:firstLineChars="200"/>
        <w:textAlignment w:val="auto"/>
        <w:rPr>
          <w:rFonts w:eastAsia="方正仿宋_GBK"/>
          <w:sz w:val="32"/>
          <w:szCs w:val="32"/>
        </w:rPr>
      </w:pPr>
      <w:r>
        <w:rPr>
          <w:rFonts w:eastAsia="方正仿宋_GBK"/>
          <w:sz w:val="32"/>
          <w:szCs w:val="32"/>
        </w:rPr>
        <w:t>3</w:t>
      </w:r>
      <w:r>
        <w:rPr>
          <w:rFonts w:hint="eastAsia" w:eastAsia="方正仿宋_GBK"/>
          <w:sz w:val="32"/>
          <w:szCs w:val="32"/>
        </w:rPr>
        <w:t>.</w:t>
      </w:r>
      <w:r>
        <w:rPr>
          <w:rFonts w:eastAsia="方正仿宋_GBK"/>
          <w:sz w:val="32"/>
          <w:szCs w:val="32"/>
        </w:rPr>
        <w:t>如过半数被征地的农村集体经济组织成员认为本征地补偿安置方案不符合法律、法规规定的，或者</w:t>
      </w:r>
      <w:r>
        <w:rPr>
          <w:rFonts w:eastAsia="方正仿宋_GBK"/>
          <w:bCs/>
          <w:sz w:val="32"/>
          <w:szCs w:val="32"/>
        </w:rPr>
        <w:t>虽未过半数但有部分被征地的农村集体经济组织成员认为征地补偿安置方案不符合法律、法规规定，本级人民政府认为确有必要的</w:t>
      </w:r>
      <w:r>
        <w:rPr>
          <w:rFonts w:eastAsia="方正仿宋_GBK"/>
          <w:sz w:val="32"/>
          <w:szCs w:val="32"/>
        </w:rPr>
        <w:t>，</w:t>
      </w:r>
      <w:bookmarkStart w:id="16" w:name="XZQH2"/>
      <w:r>
        <w:rPr>
          <w:rFonts w:eastAsia="方正仿宋_GBK"/>
          <w:sz w:val="32"/>
          <w:szCs w:val="32"/>
        </w:rPr>
        <w:t>浦口区</w:t>
      </w:r>
      <w:bookmarkEnd w:id="16"/>
      <w:r>
        <w:rPr>
          <w:rFonts w:eastAsia="方正仿宋_GBK"/>
          <w:sz w:val="32"/>
          <w:szCs w:val="32"/>
        </w:rPr>
        <w:t>人民政府将依法组织听证，相关事项另行通知。</w:t>
      </w:r>
    </w:p>
    <w:p w14:paraId="6ABFE26A">
      <w:pPr>
        <w:keepNext w:val="0"/>
        <w:keepLines w:val="0"/>
        <w:pageBreakBefore w:val="0"/>
        <w:widowControl w:val="0"/>
        <w:kinsoku/>
        <w:overflowPunct/>
        <w:topLinePunct w:val="0"/>
        <w:bidi w:val="0"/>
        <w:adjustRightInd/>
        <w:snapToGrid w:val="0"/>
        <w:spacing w:line="288" w:lineRule="auto"/>
        <w:ind w:firstLine="640" w:firstLineChars="200"/>
        <w:textAlignment w:val="auto"/>
        <w:rPr>
          <w:rFonts w:eastAsia="方正仿宋_GBK"/>
          <w:sz w:val="32"/>
          <w:szCs w:val="32"/>
        </w:rPr>
      </w:pPr>
      <w:r>
        <w:rPr>
          <w:rFonts w:eastAsia="方正仿宋_GBK"/>
          <w:sz w:val="32"/>
          <w:szCs w:val="32"/>
        </w:rPr>
        <w:t>4</w:t>
      </w:r>
      <w:r>
        <w:rPr>
          <w:rFonts w:hint="eastAsia" w:eastAsia="方正仿宋_GBK"/>
          <w:sz w:val="32"/>
          <w:szCs w:val="32"/>
        </w:rPr>
        <w:t>.</w:t>
      </w:r>
      <w:r>
        <w:rPr>
          <w:rFonts w:eastAsia="方正仿宋_GBK"/>
          <w:sz w:val="32"/>
          <w:szCs w:val="32"/>
        </w:rPr>
        <w:t>拟征收土地范围内的土地所有权人、使用权人应当在本公告规定期限内即</w:t>
      </w:r>
      <w:r>
        <w:rPr>
          <w:rFonts w:hint="eastAsia" w:eastAsia="方正仿宋_GBK"/>
          <w:sz w:val="32"/>
          <w:szCs w:val="32"/>
          <w:lang w:eastAsia="zh-CN"/>
        </w:rPr>
        <w:t>2025年10月21日至2025年11月20日</w:t>
      </w:r>
      <w:r>
        <w:rPr>
          <w:rFonts w:eastAsia="方正仿宋_GBK"/>
          <w:sz w:val="32"/>
          <w:szCs w:val="32"/>
        </w:rPr>
        <w:t>，持不动产权属证明材料至</w:t>
      </w:r>
      <w:bookmarkStart w:id="17" w:name="BCDJBLDD"/>
      <w:r>
        <w:rPr>
          <w:rFonts w:eastAsia="方正仿宋_GBK"/>
          <w:sz w:val="32"/>
          <w:szCs w:val="32"/>
        </w:rPr>
        <w:t>江浦街道办事处</w:t>
      </w:r>
      <w:bookmarkEnd w:id="17"/>
      <w:r>
        <w:rPr>
          <w:rFonts w:eastAsia="方正仿宋_GBK"/>
          <w:sz w:val="32"/>
          <w:szCs w:val="32"/>
        </w:rPr>
        <w:t>（联系人：</w:t>
      </w:r>
      <w:bookmarkStart w:id="18" w:name="BCDJBLLXR"/>
      <w:r>
        <w:rPr>
          <w:rFonts w:eastAsia="方正仿宋_GBK"/>
          <w:sz w:val="32"/>
          <w:szCs w:val="32"/>
        </w:rPr>
        <w:t>李佳</w:t>
      </w:r>
      <w:bookmarkEnd w:id="18"/>
      <w:r>
        <w:rPr>
          <w:rFonts w:eastAsia="方正仿宋_GBK"/>
          <w:sz w:val="32"/>
          <w:szCs w:val="32"/>
        </w:rPr>
        <w:t>；电话：</w:t>
      </w:r>
      <w:bookmarkStart w:id="19" w:name="BCDJBLDH"/>
      <w:r>
        <w:rPr>
          <w:rFonts w:eastAsia="方正仿宋_GBK"/>
          <w:sz w:val="32"/>
          <w:szCs w:val="32"/>
        </w:rPr>
        <w:t>18168095297</w:t>
      </w:r>
      <w:bookmarkEnd w:id="19"/>
      <w:r>
        <w:rPr>
          <w:rFonts w:eastAsia="方正仿宋_GBK"/>
          <w:sz w:val="32"/>
          <w:szCs w:val="32"/>
        </w:rPr>
        <w:t>）办理</w:t>
      </w:r>
      <w:r>
        <w:rPr>
          <w:rFonts w:hint="eastAsia" w:eastAsia="方正仿宋_GBK"/>
          <w:sz w:val="32"/>
          <w:szCs w:val="32"/>
        </w:rPr>
        <w:t>补偿安置登记</w:t>
      </w:r>
      <w:r>
        <w:rPr>
          <w:rFonts w:eastAsia="方正仿宋_GBK"/>
          <w:sz w:val="32"/>
          <w:szCs w:val="32"/>
        </w:rPr>
        <w:t>，请相互转告。土地所有权人、使用权人如未按期办理</w:t>
      </w:r>
      <w:r>
        <w:rPr>
          <w:rFonts w:hint="eastAsia" w:eastAsia="方正仿宋_GBK"/>
          <w:sz w:val="32"/>
          <w:szCs w:val="32"/>
        </w:rPr>
        <w:t>补偿安置登记</w:t>
      </w:r>
      <w:r>
        <w:rPr>
          <w:rFonts w:eastAsia="方正仿宋_GBK"/>
          <w:sz w:val="32"/>
          <w:szCs w:val="32"/>
        </w:rPr>
        <w:t>的，其补偿内容以土地现状调查结果为准。</w:t>
      </w:r>
    </w:p>
    <w:p w14:paraId="5E5DF12B">
      <w:pPr>
        <w:keepNext w:val="0"/>
        <w:keepLines w:val="0"/>
        <w:pageBreakBefore w:val="0"/>
        <w:widowControl w:val="0"/>
        <w:kinsoku/>
        <w:overflowPunct/>
        <w:topLinePunct w:val="0"/>
        <w:bidi w:val="0"/>
        <w:adjustRightInd/>
        <w:snapToGrid w:val="0"/>
        <w:spacing w:line="288" w:lineRule="auto"/>
        <w:ind w:firstLine="640" w:firstLineChars="200"/>
        <w:textAlignment w:val="auto"/>
        <w:rPr>
          <w:rFonts w:eastAsia="方正仿宋_GBK"/>
          <w:sz w:val="32"/>
          <w:szCs w:val="32"/>
        </w:rPr>
      </w:pPr>
      <w:r>
        <w:rPr>
          <w:rFonts w:eastAsia="方正仿宋_GBK"/>
          <w:sz w:val="32"/>
          <w:szCs w:val="32"/>
        </w:rPr>
        <w:t>特此公告。</w:t>
      </w:r>
    </w:p>
    <w:p w14:paraId="54F9F7B4">
      <w:pPr>
        <w:keepNext w:val="0"/>
        <w:keepLines w:val="0"/>
        <w:pageBreakBefore w:val="0"/>
        <w:widowControl w:val="0"/>
        <w:kinsoku/>
        <w:overflowPunct/>
        <w:topLinePunct w:val="0"/>
        <w:bidi w:val="0"/>
        <w:adjustRightInd/>
        <w:snapToGrid w:val="0"/>
        <w:spacing w:line="288" w:lineRule="auto"/>
        <w:ind w:firstLine="640" w:firstLineChars="200"/>
        <w:textAlignment w:val="auto"/>
        <w:rPr>
          <w:rFonts w:eastAsia="方正仿宋_GBK"/>
          <w:sz w:val="32"/>
          <w:szCs w:val="32"/>
        </w:rPr>
      </w:pPr>
    </w:p>
    <w:p w14:paraId="718B1BED">
      <w:pPr>
        <w:keepNext w:val="0"/>
        <w:keepLines w:val="0"/>
        <w:pageBreakBefore w:val="0"/>
        <w:widowControl w:val="0"/>
        <w:kinsoku/>
        <w:overflowPunct/>
        <w:topLinePunct w:val="0"/>
        <w:bidi w:val="0"/>
        <w:adjustRightInd/>
        <w:snapToGrid w:val="0"/>
        <w:spacing w:line="288" w:lineRule="auto"/>
        <w:ind w:firstLine="640" w:firstLineChars="200"/>
        <w:textAlignment w:val="auto"/>
        <w:rPr>
          <w:rFonts w:eastAsia="方正仿宋_GBK"/>
          <w:sz w:val="32"/>
          <w:szCs w:val="32"/>
        </w:rPr>
      </w:pPr>
      <w:r>
        <w:rPr>
          <w:rFonts w:eastAsia="方正仿宋_GBK"/>
          <w:sz w:val="32"/>
          <w:szCs w:val="32"/>
        </w:rPr>
        <w:t>附图：拟征收土地</w:t>
      </w:r>
      <w:r>
        <w:rPr>
          <w:rFonts w:hint="eastAsia" w:eastAsia="方正仿宋_GBK"/>
          <w:sz w:val="32"/>
          <w:szCs w:val="32"/>
          <w:lang w:val="en-US" w:eastAsia="zh-CN"/>
        </w:rPr>
        <w:t>范围</w:t>
      </w:r>
      <w:r>
        <w:rPr>
          <w:rFonts w:eastAsia="方正仿宋_GBK"/>
          <w:sz w:val="32"/>
          <w:szCs w:val="32"/>
        </w:rPr>
        <w:t>图</w:t>
      </w:r>
    </w:p>
    <w:p w14:paraId="2B675410">
      <w:pPr>
        <w:keepNext w:val="0"/>
        <w:keepLines w:val="0"/>
        <w:pageBreakBefore w:val="0"/>
        <w:widowControl w:val="0"/>
        <w:kinsoku/>
        <w:overflowPunct/>
        <w:topLinePunct w:val="0"/>
        <w:bidi w:val="0"/>
        <w:adjustRightInd/>
        <w:snapToGrid w:val="0"/>
        <w:spacing w:line="288" w:lineRule="auto"/>
        <w:ind w:firstLine="640" w:firstLineChars="200"/>
        <w:textAlignment w:val="auto"/>
        <w:rPr>
          <w:rFonts w:eastAsia="方正仿宋_GBK"/>
          <w:sz w:val="32"/>
          <w:szCs w:val="32"/>
        </w:rPr>
      </w:pPr>
    </w:p>
    <w:p w14:paraId="2859EC0F">
      <w:pPr>
        <w:keepNext w:val="0"/>
        <w:keepLines w:val="0"/>
        <w:pageBreakBefore w:val="0"/>
        <w:widowControl w:val="0"/>
        <w:kinsoku/>
        <w:overflowPunct/>
        <w:topLinePunct w:val="0"/>
        <w:bidi w:val="0"/>
        <w:adjustRightInd/>
        <w:snapToGrid w:val="0"/>
        <w:spacing w:line="288" w:lineRule="auto"/>
        <w:jc w:val="right"/>
        <w:textAlignment w:val="auto"/>
        <w:rPr>
          <w:rFonts w:eastAsia="方正仿宋_GBK"/>
          <w:sz w:val="32"/>
          <w:szCs w:val="32"/>
        </w:rPr>
      </w:pPr>
      <w:bookmarkStart w:id="20" w:name="XZQH3"/>
      <w:r>
        <w:rPr>
          <w:rFonts w:eastAsia="方正仿宋_GBK"/>
          <w:sz w:val="32"/>
          <w:szCs w:val="32"/>
        </w:rPr>
        <w:t>南京市浦口区</w:t>
      </w:r>
      <w:bookmarkEnd w:id="20"/>
      <w:r>
        <w:rPr>
          <w:rFonts w:hint="eastAsia" w:eastAsia="方正仿宋_GBK"/>
          <w:sz w:val="32"/>
          <w:szCs w:val="32"/>
        </w:rPr>
        <w:t>人民政府</w:t>
      </w:r>
    </w:p>
    <w:p w14:paraId="1CC1CE79">
      <w:pPr>
        <w:keepNext w:val="0"/>
        <w:keepLines w:val="0"/>
        <w:pageBreakBefore w:val="0"/>
        <w:widowControl w:val="0"/>
        <w:kinsoku/>
        <w:overflowPunct/>
        <w:topLinePunct w:val="0"/>
        <w:bidi w:val="0"/>
        <w:adjustRightInd/>
        <w:snapToGrid w:val="0"/>
        <w:spacing w:line="288" w:lineRule="auto"/>
        <w:jc w:val="right"/>
        <w:textAlignment w:val="auto"/>
        <w:rPr>
          <w:rFonts w:eastAsia="方正仿宋_GBK"/>
          <w:sz w:val="32"/>
          <w:szCs w:val="32"/>
        </w:rPr>
      </w:pPr>
      <w:r>
        <w:rPr>
          <w:sz w:val="32"/>
          <w:szCs w:val="32"/>
        </w:rPr>
        <w:t xml:space="preserve">                       </w:t>
      </w:r>
      <w:r>
        <w:rPr>
          <w:rFonts w:hint="eastAsia"/>
          <w:sz w:val="32"/>
          <w:szCs w:val="32"/>
          <w:lang w:val="en-US" w:eastAsia="zh-CN"/>
        </w:rPr>
        <w:t>2025</w:t>
      </w:r>
      <w:r>
        <w:rPr>
          <w:rFonts w:eastAsia="方正仿宋_GBK"/>
          <w:sz w:val="32"/>
          <w:szCs w:val="32"/>
        </w:rPr>
        <w:t>年</w:t>
      </w:r>
      <w:r>
        <w:rPr>
          <w:rFonts w:hint="eastAsia" w:eastAsia="方正仿宋_GBK"/>
          <w:sz w:val="32"/>
          <w:szCs w:val="32"/>
          <w:lang w:val="en-US" w:eastAsia="zh-CN"/>
        </w:rPr>
        <w:t>10</w:t>
      </w:r>
      <w:r>
        <w:rPr>
          <w:rFonts w:eastAsia="方正仿宋_GBK"/>
          <w:sz w:val="32"/>
          <w:szCs w:val="32"/>
        </w:rPr>
        <w:t>月</w:t>
      </w:r>
      <w:r>
        <w:rPr>
          <w:rFonts w:hint="eastAsia" w:eastAsia="方正仿宋_GBK"/>
          <w:sz w:val="32"/>
          <w:szCs w:val="32"/>
          <w:lang w:val="en-US" w:eastAsia="zh-CN"/>
        </w:rPr>
        <w:t>21</w:t>
      </w:r>
      <w:r>
        <w:rPr>
          <w:rFonts w:hint="eastAsia" w:eastAsia="方正仿宋_GBK"/>
          <w:sz w:val="32"/>
          <w:szCs w:val="32"/>
        </w:rPr>
        <w:t>日</w:t>
      </w:r>
    </w:p>
    <w:p w14:paraId="775A7C76">
      <w:pPr>
        <w:snapToGrid w:val="0"/>
        <w:spacing w:line="300" w:lineRule="auto"/>
        <w:ind w:right="-535" w:rightChars="-255"/>
        <w:rPr>
          <w:rFonts w:eastAsia="方正仿宋_GBK"/>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3C031C1C-9C1E-4F0E-9508-28E224D4E1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E5099">
    <w:pPr>
      <w:pStyle w:val="6"/>
    </w:pPr>
    <w:r>
      <w:pict>
        <v:shape id="_x0000_s4098" o:spid="_x0000_s4098" o:spt="136" type="#_x0000_t136" style="position:absolute;left:0pt;height:45pt;width:500pt;mso-position-horizontal:center;mso-position-horizontal-relative:page;mso-position-vertical:center;mso-position-vertical-relative:page;rotation:-3932160f;z-index:251660288;mso-width-relative:page;mso-height-relative:page;" fillcolor="#9E9E9E" filled="t" stroked="t" coordsize="21600,21600">
          <v:path/>
          <v:fill on="t" focussize="0,0"/>
          <v:stroke color="#9E9E9E"/>
          <v:imagedata o:title=""/>
          <o:lock v:ext="edit"/>
          <v:textpath on="t" fitshape="t" fitpath="t" trim="f" xscale="f" string="南  京  市  浦  口  区  人  民  政  府  " style="font-family:WeiRuanYaHei;font-size:36pt;v-text-align:center;"/>
        </v:shape>
      </w:pic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F1677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6F1677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C9A724"/>
    <w:multiLevelType w:val="singleLevel"/>
    <w:tmpl w:val="FEC9A724"/>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N2Y1MWUwMzcxYTkwY2MxZDhjZGY3M2Y5NzYyMTQifQ=="/>
  </w:docVars>
  <w:rsids>
    <w:rsidRoot w:val="080A5929"/>
    <w:rsid w:val="00011CD2"/>
    <w:rsid w:val="000278EA"/>
    <w:rsid w:val="00037F5A"/>
    <w:rsid w:val="0004565C"/>
    <w:rsid w:val="00060042"/>
    <w:rsid w:val="00065CCF"/>
    <w:rsid w:val="00065D20"/>
    <w:rsid w:val="00066497"/>
    <w:rsid w:val="00080423"/>
    <w:rsid w:val="000824B2"/>
    <w:rsid w:val="00093C71"/>
    <w:rsid w:val="000C1FF9"/>
    <w:rsid w:val="000E19DE"/>
    <w:rsid w:val="000E4DF6"/>
    <w:rsid w:val="00102868"/>
    <w:rsid w:val="00123FBF"/>
    <w:rsid w:val="00131800"/>
    <w:rsid w:val="00153BE7"/>
    <w:rsid w:val="0016535F"/>
    <w:rsid w:val="00171151"/>
    <w:rsid w:val="001729BE"/>
    <w:rsid w:val="00183E6E"/>
    <w:rsid w:val="00196994"/>
    <w:rsid w:val="001A671D"/>
    <w:rsid w:val="001B3E83"/>
    <w:rsid w:val="001B6822"/>
    <w:rsid w:val="001C0CC0"/>
    <w:rsid w:val="001C5F78"/>
    <w:rsid w:val="001D3A90"/>
    <w:rsid w:val="001D5B08"/>
    <w:rsid w:val="0021327A"/>
    <w:rsid w:val="00223A4A"/>
    <w:rsid w:val="00224062"/>
    <w:rsid w:val="00236671"/>
    <w:rsid w:val="002419F2"/>
    <w:rsid w:val="00252B86"/>
    <w:rsid w:val="00265ADA"/>
    <w:rsid w:val="00274B44"/>
    <w:rsid w:val="00280911"/>
    <w:rsid w:val="0029013C"/>
    <w:rsid w:val="002A1A83"/>
    <w:rsid w:val="002A6FB5"/>
    <w:rsid w:val="002B3D2F"/>
    <w:rsid w:val="002F162A"/>
    <w:rsid w:val="002F1D66"/>
    <w:rsid w:val="00301ADD"/>
    <w:rsid w:val="00314DC4"/>
    <w:rsid w:val="00341B1C"/>
    <w:rsid w:val="00346583"/>
    <w:rsid w:val="00357DE2"/>
    <w:rsid w:val="00386155"/>
    <w:rsid w:val="0039668F"/>
    <w:rsid w:val="003D4AB2"/>
    <w:rsid w:val="003E1943"/>
    <w:rsid w:val="003E78B4"/>
    <w:rsid w:val="003F417C"/>
    <w:rsid w:val="00401927"/>
    <w:rsid w:val="00405906"/>
    <w:rsid w:val="004354DD"/>
    <w:rsid w:val="004438DA"/>
    <w:rsid w:val="00484CE6"/>
    <w:rsid w:val="0049560C"/>
    <w:rsid w:val="004A0F13"/>
    <w:rsid w:val="004A709A"/>
    <w:rsid w:val="004C0071"/>
    <w:rsid w:val="004E16F7"/>
    <w:rsid w:val="004F1B52"/>
    <w:rsid w:val="005013EC"/>
    <w:rsid w:val="00522F55"/>
    <w:rsid w:val="00535ED1"/>
    <w:rsid w:val="00556D54"/>
    <w:rsid w:val="00581C5C"/>
    <w:rsid w:val="005B6626"/>
    <w:rsid w:val="005C5F7D"/>
    <w:rsid w:val="005D4F43"/>
    <w:rsid w:val="005E007D"/>
    <w:rsid w:val="005E071E"/>
    <w:rsid w:val="005F2258"/>
    <w:rsid w:val="005F5169"/>
    <w:rsid w:val="005F5584"/>
    <w:rsid w:val="005F7460"/>
    <w:rsid w:val="0060339F"/>
    <w:rsid w:val="00627411"/>
    <w:rsid w:val="0063798A"/>
    <w:rsid w:val="00644D68"/>
    <w:rsid w:val="0066437D"/>
    <w:rsid w:val="00683735"/>
    <w:rsid w:val="006944DC"/>
    <w:rsid w:val="006A7F75"/>
    <w:rsid w:val="006B00A8"/>
    <w:rsid w:val="006D1D25"/>
    <w:rsid w:val="006F6C68"/>
    <w:rsid w:val="006F7F20"/>
    <w:rsid w:val="00700F60"/>
    <w:rsid w:val="007241A8"/>
    <w:rsid w:val="007245C1"/>
    <w:rsid w:val="00725B37"/>
    <w:rsid w:val="00770AD6"/>
    <w:rsid w:val="00771E3E"/>
    <w:rsid w:val="007744C8"/>
    <w:rsid w:val="00780344"/>
    <w:rsid w:val="00780A8F"/>
    <w:rsid w:val="00795A12"/>
    <w:rsid w:val="007B1E17"/>
    <w:rsid w:val="007C38DA"/>
    <w:rsid w:val="007F0E5F"/>
    <w:rsid w:val="008130A0"/>
    <w:rsid w:val="00824635"/>
    <w:rsid w:val="008335A5"/>
    <w:rsid w:val="00882B9D"/>
    <w:rsid w:val="008C0C95"/>
    <w:rsid w:val="0094202D"/>
    <w:rsid w:val="00942DCE"/>
    <w:rsid w:val="0094666F"/>
    <w:rsid w:val="00963724"/>
    <w:rsid w:val="009B48F9"/>
    <w:rsid w:val="009C1769"/>
    <w:rsid w:val="009C554A"/>
    <w:rsid w:val="009E4D28"/>
    <w:rsid w:val="009E51C0"/>
    <w:rsid w:val="009F3226"/>
    <w:rsid w:val="00A00100"/>
    <w:rsid w:val="00A259A1"/>
    <w:rsid w:val="00A353D2"/>
    <w:rsid w:val="00A42E42"/>
    <w:rsid w:val="00A44277"/>
    <w:rsid w:val="00A47141"/>
    <w:rsid w:val="00A52747"/>
    <w:rsid w:val="00A52A00"/>
    <w:rsid w:val="00A52E79"/>
    <w:rsid w:val="00A620D0"/>
    <w:rsid w:val="00A63649"/>
    <w:rsid w:val="00A678D7"/>
    <w:rsid w:val="00A736E7"/>
    <w:rsid w:val="00A7744C"/>
    <w:rsid w:val="00AA47C7"/>
    <w:rsid w:val="00AD3370"/>
    <w:rsid w:val="00AF0856"/>
    <w:rsid w:val="00B06E28"/>
    <w:rsid w:val="00B52F25"/>
    <w:rsid w:val="00B916E2"/>
    <w:rsid w:val="00B959A2"/>
    <w:rsid w:val="00BE0D47"/>
    <w:rsid w:val="00BE3F11"/>
    <w:rsid w:val="00BF214D"/>
    <w:rsid w:val="00C0712C"/>
    <w:rsid w:val="00C076C2"/>
    <w:rsid w:val="00C11375"/>
    <w:rsid w:val="00C20DF5"/>
    <w:rsid w:val="00C31013"/>
    <w:rsid w:val="00C53763"/>
    <w:rsid w:val="00C63837"/>
    <w:rsid w:val="00C7547B"/>
    <w:rsid w:val="00C76080"/>
    <w:rsid w:val="00C9493C"/>
    <w:rsid w:val="00C953EB"/>
    <w:rsid w:val="00C97230"/>
    <w:rsid w:val="00CA7D82"/>
    <w:rsid w:val="00CC57A4"/>
    <w:rsid w:val="00CD52E4"/>
    <w:rsid w:val="00D10395"/>
    <w:rsid w:val="00D11B5B"/>
    <w:rsid w:val="00D22E9D"/>
    <w:rsid w:val="00D40A34"/>
    <w:rsid w:val="00D56572"/>
    <w:rsid w:val="00D57E2D"/>
    <w:rsid w:val="00D63907"/>
    <w:rsid w:val="00D7206F"/>
    <w:rsid w:val="00D7616D"/>
    <w:rsid w:val="00D76C77"/>
    <w:rsid w:val="00D9012D"/>
    <w:rsid w:val="00D94116"/>
    <w:rsid w:val="00D96291"/>
    <w:rsid w:val="00DA3EA5"/>
    <w:rsid w:val="00DB4179"/>
    <w:rsid w:val="00DB6F54"/>
    <w:rsid w:val="00DD73F4"/>
    <w:rsid w:val="00DE0BAE"/>
    <w:rsid w:val="00E076F0"/>
    <w:rsid w:val="00E23A2C"/>
    <w:rsid w:val="00E30BEB"/>
    <w:rsid w:val="00E31749"/>
    <w:rsid w:val="00E37EE2"/>
    <w:rsid w:val="00E46E75"/>
    <w:rsid w:val="00E511D1"/>
    <w:rsid w:val="00E5172F"/>
    <w:rsid w:val="00E62C4A"/>
    <w:rsid w:val="00E75901"/>
    <w:rsid w:val="00E835F4"/>
    <w:rsid w:val="00EB556D"/>
    <w:rsid w:val="00ED317B"/>
    <w:rsid w:val="00EE17DC"/>
    <w:rsid w:val="00F01701"/>
    <w:rsid w:val="00F044E7"/>
    <w:rsid w:val="00F054F0"/>
    <w:rsid w:val="00F06F01"/>
    <w:rsid w:val="00F123E0"/>
    <w:rsid w:val="00F2492F"/>
    <w:rsid w:val="00F82584"/>
    <w:rsid w:val="00F94F3F"/>
    <w:rsid w:val="00FA4214"/>
    <w:rsid w:val="011E3D92"/>
    <w:rsid w:val="01213882"/>
    <w:rsid w:val="01261495"/>
    <w:rsid w:val="0126160D"/>
    <w:rsid w:val="012E3662"/>
    <w:rsid w:val="01670221"/>
    <w:rsid w:val="016C404A"/>
    <w:rsid w:val="01704843"/>
    <w:rsid w:val="018941A1"/>
    <w:rsid w:val="019329D2"/>
    <w:rsid w:val="019B1886"/>
    <w:rsid w:val="01A856CA"/>
    <w:rsid w:val="01B557FF"/>
    <w:rsid w:val="01B80D3F"/>
    <w:rsid w:val="01C963F3"/>
    <w:rsid w:val="01EB08CB"/>
    <w:rsid w:val="01EE7A1D"/>
    <w:rsid w:val="02072A78"/>
    <w:rsid w:val="020C4532"/>
    <w:rsid w:val="02133214"/>
    <w:rsid w:val="02253604"/>
    <w:rsid w:val="02452A36"/>
    <w:rsid w:val="02481811"/>
    <w:rsid w:val="025E59EC"/>
    <w:rsid w:val="026A10A5"/>
    <w:rsid w:val="0278752C"/>
    <w:rsid w:val="027C303C"/>
    <w:rsid w:val="02852E05"/>
    <w:rsid w:val="028E4F47"/>
    <w:rsid w:val="029472E3"/>
    <w:rsid w:val="029C3B08"/>
    <w:rsid w:val="02AB61FB"/>
    <w:rsid w:val="02D06AD1"/>
    <w:rsid w:val="02E81B31"/>
    <w:rsid w:val="03016292"/>
    <w:rsid w:val="030E2BFA"/>
    <w:rsid w:val="03250FEA"/>
    <w:rsid w:val="03375739"/>
    <w:rsid w:val="034216AD"/>
    <w:rsid w:val="03676684"/>
    <w:rsid w:val="03771961"/>
    <w:rsid w:val="03885E3A"/>
    <w:rsid w:val="038D3451"/>
    <w:rsid w:val="03966860"/>
    <w:rsid w:val="039E3B1A"/>
    <w:rsid w:val="03B024F5"/>
    <w:rsid w:val="03B64756"/>
    <w:rsid w:val="03B727D7"/>
    <w:rsid w:val="03BA76EC"/>
    <w:rsid w:val="03E56713"/>
    <w:rsid w:val="040A6C75"/>
    <w:rsid w:val="04115C78"/>
    <w:rsid w:val="042042C5"/>
    <w:rsid w:val="04331637"/>
    <w:rsid w:val="04355ECE"/>
    <w:rsid w:val="043A79D3"/>
    <w:rsid w:val="04516E80"/>
    <w:rsid w:val="0455307B"/>
    <w:rsid w:val="04606912"/>
    <w:rsid w:val="04642403"/>
    <w:rsid w:val="04675A50"/>
    <w:rsid w:val="0493191E"/>
    <w:rsid w:val="04950DDE"/>
    <w:rsid w:val="04A42655"/>
    <w:rsid w:val="04BD5C4C"/>
    <w:rsid w:val="04C0395C"/>
    <w:rsid w:val="04C86263"/>
    <w:rsid w:val="04F217BD"/>
    <w:rsid w:val="050551FA"/>
    <w:rsid w:val="050D40FB"/>
    <w:rsid w:val="05107E95"/>
    <w:rsid w:val="051E0804"/>
    <w:rsid w:val="05403FC4"/>
    <w:rsid w:val="05427CE0"/>
    <w:rsid w:val="05573D16"/>
    <w:rsid w:val="05595CE0"/>
    <w:rsid w:val="055A7363"/>
    <w:rsid w:val="055A789B"/>
    <w:rsid w:val="056A2103"/>
    <w:rsid w:val="05721979"/>
    <w:rsid w:val="059A06D5"/>
    <w:rsid w:val="05A21435"/>
    <w:rsid w:val="05C173E2"/>
    <w:rsid w:val="05C50FD1"/>
    <w:rsid w:val="05C73260"/>
    <w:rsid w:val="05CE44B9"/>
    <w:rsid w:val="05CF0A54"/>
    <w:rsid w:val="05E11832"/>
    <w:rsid w:val="05FB58E4"/>
    <w:rsid w:val="06141C07"/>
    <w:rsid w:val="062F67AA"/>
    <w:rsid w:val="06367D9A"/>
    <w:rsid w:val="064B2885"/>
    <w:rsid w:val="06512E97"/>
    <w:rsid w:val="068A095C"/>
    <w:rsid w:val="06AB482C"/>
    <w:rsid w:val="06BF6DC9"/>
    <w:rsid w:val="06C158EB"/>
    <w:rsid w:val="06DF0467"/>
    <w:rsid w:val="06F109C1"/>
    <w:rsid w:val="07122EEA"/>
    <w:rsid w:val="07237085"/>
    <w:rsid w:val="072615F8"/>
    <w:rsid w:val="0730481F"/>
    <w:rsid w:val="07373DFF"/>
    <w:rsid w:val="073F2CB4"/>
    <w:rsid w:val="074D53D1"/>
    <w:rsid w:val="07604706"/>
    <w:rsid w:val="07660241"/>
    <w:rsid w:val="076823F7"/>
    <w:rsid w:val="07802883"/>
    <w:rsid w:val="079E79DA"/>
    <w:rsid w:val="07B4498F"/>
    <w:rsid w:val="07C4756E"/>
    <w:rsid w:val="07CF4038"/>
    <w:rsid w:val="07CF5449"/>
    <w:rsid w:val="07F95559"/>
    <w:rsid w:val="080A5929"/>
    <w:rsid w:val="082A0E29"/>
    <w:rsid w:val="084479AE"/>
    <w:rsid w:val="084F1A71"/>
    <w:rsid w:val="08575103"/>
    <w:rsid w:val="085C1E9A"/>
    <w:rsid w:val="085E4835"/>
    <w:rsid w:val="08602F97"/>
    <w:rsid w:val="086E0F23"/>
    <w:rsid w:val="086F1377"/>
    <w:rsid w:val="087921F6"/>
    <w:rsid w:val="08AC0B9E"/>
    <w:rsid w:val="08D262A8"/>
    <w:rsid w:val="08D5538B"/>
    <w:rsid w:val="08E07997"/>
    <w:rsid w:val="08E6788B"/>
    <w:rsid w:val="08F85810"/>
    <w:rsid w:val="09072F88"/>
    <w:rsid w:val="090A296D"/>
    <w:rsid w:val="0948759E"/>
    <w:rsid w:val="095073FA"/>
    <w:rsid w:val="095A3DD5"/>
    <w:rsid w:val="095E79C6"/>
    <w:rsid w:val="096612C0"/>
    <w:rsid w:val="097D095B"/>
    <w:rsid w:val="099E218C"/>
    <w:rsid w:val="09AB46D5"/>
    <w:rsid w:val="09AF6B3E"/>
    <w:rsid w:val="09B87EEC"/>
    <w:rsid w:val="09C94AB7"/>
    <w:rsid w:val="09E3413B"/>
    <w:rsid w:val="09E84293"/>
    <w:rsid w:val="09F44E7C"/>
    <w:rsid w:val="0A0567F9"/>
    <w:rsid w:val="0A0A40EA"/>
    <w:rsid w:val="0A106E52"/>
    <w:rsid w:val="0A1348BB"/>
    <w:rsid w:val="0A2476ED"/>
    <w:rsid w:val="0A2D4C39"/>
    <w:rsid w:val="0A2E27E5"/>
    <w:rsid w:val="0A3D3BDB"/>
    <w:rsid w:val="0A3F13B4"/>
    <w:rsid w:val="0A41453F"/>
    <w:rsid w:val="0A5A0956"/>
    <w:rsid w:val="0A6C2012"/>
    <w:rsid w:val="0A6D7B38"/>
    <w:rsid w:val="0A8F0E00"/>
    <w:rsid w:val="0A970299"/>
    <w:rsid w:val="0A993B25"/>
    <w:rsid w:val="0A9D3389"/>
    <w:rsid w:val="0AB77EC7"/>
    <w:rsid w:val="0ADD2925"/>
    <w:rsid w:val="0AE87DBD"/>
    <w:rsid w:val="0AF22B6F"/>
    <w:rsid w:val="0B0A5387"/>
    <w:rsid w:val="0B21104E"/>
    <w:rsid w:val="0B226B74"/>
    <w:rsid w:val="0B41524D"/>
    <w:rsid w:val="0B4B7646"/>
    <w:rsid w:val="0B5E1CA1"/>
    <w:rsid w:val="0B8D42D8"/>
    <w:rsid w:val="0B8D58E3"/>
    <w:rsid w:val="0BA15CEB"/>
    <w:rsid w:val="0BD95AF5"/>
    <w:rsid w:val="0BED6392"/>
    <w:rsid w:val="0BEF2EFA"/>
    <w:rsid w:val="0C1741FF"/>
    <w:rsid w:val="0C1E492B"/>
    <w:rsid w:val="0C3F2C9E"/>
    <w:rsid w:val="0C463D95"/>
    <w:rsid w:val="0C653740"/>
    <w:rsid w:val="0C7F1A86"/>
    <w:rsid w:val="0CA07FBE"/>
    <w:rsid w:val="0CB06B39"/>
    <w:rsid w:val="0CC425E8"/>
    <w:rsid w:val="0D0B5B12"/>
    <w:rsid w:val="0D0E4F4C"/>
    <w:rsid w:val="0D182E79"/>
    <w:rsid w:val="0D224C0A"/>
    <w:rsid w:val="0D4C7ED9"/>
    <w:rsid w:val="0DB84BA2"/>
    <w:rsid w:val="0DC23123"/>
    <w:rsid w:val="0DEB14A0"/>
    <w:rsid w:val="0DF01FC9"/>
    <w:rsid w:val="0DFC1A08"/>
    <w:rsid w:val="0E172295"/>
    <w:rsid w:val="0E2214EF"/>
    <w:rsid w:val="0E5048B2"/>
    <w:rsid w:val="0E5769F6"/>
    <w:rsid w:val="0E63718C"/>
    <w:rsid w:val="0E9E667F"/>
    <w:rsid w:val="0EB163F7"/>
    <w:rsid w:val="0EB334A1"/>
    <w:rsid w:val="0EBC3BE6"/>
    <w:rsid w:val="0EF4448C"/>
    <w:rsid w:val="0F1B03B9"/>
    <w:rsid w:val="0F1F3E3B"/>
    <w:rsid w:val="0F2904D1"/>
    <w:rsid w:val="0F2A526A"/>
    <w:rsid w:val="0F307AB2"/>
    <w:rsid w:val="0F4D5609"/>
    <w:rsid w:val="0F543BDC"/>
    <w:rsid w:val="0F5C254A"/>
    <w:rsid w:val="0F7D2735"/>
    <w:rsid w:val="0F7D4D58"/>
    <w:rsid w:val="0F83045C"/>
    <w:rsid w:val="0FAC2EB1"/>
    <w:rsid w:val="0FEE6ED1"/>
    <w:rsid w:val="0FF9639B"/>
    <w:rsid w:val="10044A9B"/>
    <w:rsid w:val="10330CA8"/>
    <w:rsid w:val="10335CC9"/>
    <w:rsid w:val="10345EF6"/>
    <w:rsid w:val="103D13C5"/>
    <w:rsid w:val="10607442"/>
    <w:rsid w:val="10645539"/>
    <w:rsid w:val="106E79CC"/>
    <w:rsid w:val="107759BB"/>
    <w:rsid w:val="10850234"/>
    <w:rsid w:val="10861954"/>
    <w:rsid w:val="10961B97"/>
    <w:rsid w:val="10A50708"/>
    <w:rsid w:val="10D247BD"/>
    <w:rsid w:val="10D27A54"/>
    <w:rsid w:val="10D726AD"/>
    <w:rsid w:val="10DC14AC"/>
    <w:rsid w:val="10E93BD1"/>
    <w:rsid w:val="10F67454"/>
    <w:rsid w:val="10F71C87"/>
    <w:rsid w:val="111D7BC2"/>
    <w:rsid w:val="11360C84"/>
    <w:rsid w:val="11391602"/>
    <w:rsid w:val="1145536B"/>
    <w:rsid w:val="11491958"/>
    <w:rsid w:val="115C28E7"/>
    <w:rsid w:val="11613B21"/>
    <w:rsid w:val="1167027B"/>
    <w:rsid w:val="117B0D8C"/>
    <w:rsid w:val="11804CAA"/>
    <w:rsid w:val="11822B3A"/>
    <w:rsid w:val="11A402E3"/>
    <w:rsid w:val="11A647E3"/>
    <w:rsid w:val="11BF7CBC"/>
    <w:rsid w:val="11DD6DE6"/>
    <w:rsid w:val="11EA6E88"/>
    <w:rsid w:val="12115D23"/>
    <w:rsid w:val="122C6833"/>
    <w:rsid w:val="122D46FC"/>
    <w:rsid w:val="124D7F31"/>
    <w:rsid w:val="12592F62"/>
    <w:rsid w:val="12647A72"/>
    <w:rsid w:val="1267069E"/>
    <w:rsid w:val="12A06829"/>
    <w:rsid w:val="12A25AAF"/>
    <w:rsid w:val="12D937CE"/>
    <w:rsid w:val="12E67308"/>
    <w:rsid w:val="12EB22E0"/>
    <w:rsid w:val="1307261F"/>
    <w:rsid w:val="13092230"/>
    <w:rsid w:val="13297F3F"/>
    <w:rsid w:val="132E31F9"/>
    <w:rsid w:val="13315BA7"/>
    <w:rsid w:val="13367661"/>
    <w:rsid w:val="135E2714"/>
    <w:rsid w:val="1368060E"/>
    <w:rsid w:val="137F50E7"/>
    <w:rsid w:val="138A37DD"/>
    <w:rsid w:val="13902FAD"/>
    <w:rsid w:val="13943C0E"/>
    <w:rsid w:val="13B2189A"/>
    <w:rsid w:val="13C407C9"/>
    <w:rsid w:val="13DF5648"/>
    <w:rsid w:val="13EC085E"/>
    <w:rsid w:val="13F05194"/>
    <w:rsid w:val="13F733B8"/>
    <w:rsid w:val="140E413A"/>
    <w:rsid w:val="142E5135"/>
    <w:rsid w:val="14501A9E"/>
    <w:rsid w:val="14667AD2"/>
    <w:rsid w:val="147541B9"/>
    <w:rsid w:val="14A95C11"/>
    <w:rsid w:val="14CB3DD9"/>
    <w:rsid w:val="14CD0BA8"/>
    <w:rsid w:val="14D02F5C"/>
    <w:rsid w:val="14F21366"/>
    <w:rsid w:val="150F2C47"/>
    <w:rsid w:val="152F3D3F"/>
    <w:rsid w:val="155407C9"/>
    <w:rsid w:val="15611288"/>
    <w:rsid w:val="156A56E4"/>
    <w:rsid w:val="156F177E"/>
    <w:rsid w:val="15726B8F"/>
    <w:rsid w:val="159163ED"/>
    <w:rsid w:val="159352D7"/>
    <w:rsid w:val="1596468B"/>
    <w:rsid w:val="15985FA8"/>
    <w:rsid w:val="15BF56EC"/>
    <w:rsid w:val="15C70A44"/>
    <w:rsid w:val="15D849FF"/>
    <w:rsid w:val="15E60553"/>
    <w:rsid w:val="15EA1D18"/>
    <w:rsid w:val="163E2D25"/>
    <w:rsid w:val="164472BD"/>
    <w:rsid w:val="166F0F09"/>
    <w:rsid w:val="167600A2"/>
    <w:rsid w:val="16772049"/>
    <w:rsid w:val="167B61DA"/>
    <w:rsid w:val="168E1562"/>
    <w:rsid w:val="16A32964"/>
    <w:rsid w:val="16B0772A"/>
    <w:rsid w:val="16B34B25"/>
    <w:rsid w:val="16C531D6"/>
    <w:rsid w:val="16D50F3F"/>
    <w:rsid w:val="16D520FC"/>
    <w:rsid w:val="16D82C79"/>
    <w:rsid w:val="17040321"/>
    <w:rsid w:val="17420664"/>
    <w:rsid w:val="17500CF1"/>
    <w:rsid w:val="175D4CDE"/>
    <w:rsid w:val="179C2F1D"/>
    <w:rsid w:val="17A03F86"/>
    <w:rsid w:val="17A06B9D"/>
    <w:rsid w:val="17A32DEB"/>
    <w:rsid w:val="17B5112B"/>
    <w:rsid w:val="17B92601"/>
    <w:rsid w:val="17D7664A"/>
    <w:rsid w:val="17D80CE7"/>
    <w:rsid w:val="17E05DED"/>
    <w:rsid w:val="180314D0"/>
    <w:rsid w:val="18133ACD"/>
    <w:rsid w:val="18244A66"/>
    <w:rsid w:val="18294A9A"/>
    <w:rsid w:val="18352A53"/>
    <w:rsid w:val="183A72AB"/>
    <w:rsid w:val="184929B6"/>
    <w:rsid w:val="184A5552"/>
    <w:rsid w:val="187634F6"/>
    <w:rsid w:val="18AE2B96"/>
    <w:rsid w:val="18B05567"/>
    <w:rsid w:val="18B94F64"/>
    <w:rsid w:val="18D019BE"/>
    <w:rsid w:val="18FC6AED"/>
    <w:rsid w:val="19410DAE"/>
    <w:rsid w:val="195A686C"/>
    <w:rsid w:val="19612025"/>
    <w:rsid w:val="198804EA"/>
    <w:rsid w:val="19BC6664"/>
    <w:rsid w:val="19C63549"/>
    <w:rsid w:val="19CE05F3"/>
    <w:rsid w:val="19E01A13"/>
    <w:rsid w:val="19E65B42"/>
    <w:rsid w:val="19F92F46"/>
    <w:rsid w:val="1A060612"/>
    <w:rsid w:val="1A273FCA"/>
    <w:rsid w:val="1A565416"/>
    <w:rsid w:val="1A5A54D9"/>
    <w:rsid w:val="1A5E7F24"/>
    <w:rsid w:val="1A7C0A76"/>
    <w:rsid w:val="1A807414"/>
    <w:rsid w:val="1A8C5A32"/>
    <w:rsid w:val="1A9F2CD3"/>
    <w:rsid w:val="1AC92B69"/>
    <w:rsid w:val="1AD10DB0"/>
    <w:rsid w:val="1B086E06"/>
    <w:rsid w:val="1B0E491E"/>
    <w:rsid w:val="1B210AFE"/>
    <w:rsid w:val="1B481EA2"/>
    <w:rsid w:val="1B4B7E79"/>
    <w:rsid w:val="1B5062F6"/>
    <w:rsid w:val="1B672442"/>
    <w:rsid w:val="1B6966FD"/>
    <w:rsid w:val="1B6A6DA6"/>
    <w:rsid w:val="1B706C39"/>
    <w:rsid w:val="1B740D26"/>
    <w:rsid w:val="1B7E3EA5"/>
    <w:rsid w:val="1B83327B"/>
    <w:rsid w:val="1B9C6AEE"/>
    <w:rsid w:val="1BA03591"/>
    <w:rsid w:val="1BA42EF4"/>
    <w:rsid w:val="1BAE5D6E"/>
    <w:rsid w:val="1BBC3B4F"/>
    <w:rsid w:val="1BC43816"/>
    <w:rsid w:val="1BE54009"/>
    <w:rsid w:val="1BE55780"/>
    <w:rsid w:val="1BE75D43"/>
    <w:rsid w:val="1C1B34C3"/>
    <w:rsid w:val="1C424981"/>
    <w:rsid w:val="1C4919AC"/>
    <w:rsid w:val="1C4E2412"/>
    <w:rsid w:val="1C5856F4"/>
    <w:rsid w:val="1C806C2D"/>
    <w:rsid w:val="1C8B701C"/>
    <w:rsid w:val="1C9B0535"/>
    <w:rsid w:val="1C9B5199"/>
    <w:rsid w:val="1C9E3BBC"/>
    <w:rsid w:val="1CA16FFF"/>
    <w:rsid w:val="1CA37F98"/>
    <w:rsid w:val="1CAB5AF6"/>
    <w:rsid w:val="1CB659F1"/>
    <w:rsid w:val="1CD35F20"/>
    <w:rsid w:val="1CEF0ABC"/>
    <w:rsid w:val="1CFC0FD3"/>
    <w:rsid w:val="1D0B49DE"/>
    <w:rsid w:val="1D205F8C"/>
    <w:rsid w:val="1D292EB6"/>
    <w:rsid w:val="1D37025D"/>
    <w:rsid w:val="1D392369"/>
    <w:rsid w:val="1D69272D"/>
    <w:rsid w:val="1D6A0633"/>
    <w:rsid w:val="1D7A639C"/>
    <w:rsid w:val="1D7F764D"/>
    <w:rsid w:val="1D835114"/>
    <w:rsid w:val="1D903E12"/>
    <w:rsid w:val="1E16403E"/>
    <w:rsid w:val="1E1C7453"/>
    <w:rsid w:val="1E71053C"/>
    <w:rsid w:val="1E72416F"/>
    <w:rsid w:val="1E8A6C20"/>
    <w:rsid w:val="1EA060F8"/>
    <w:rsid w:val="1EAE6D56"/>
    <w:rsid w:val="1EBE1291"/>
    <w:rsid w:val="1ECA767A"/>
    <w:rsid w:val="1EDB10BC"/>
    <w:rsid w:val="1EE80A37"/>
    <w:rsid w:val="1EEF0475"/>
    <w:rsid w:val="1EF01F03"/>
    <w:rsid w:val="1F0875A5"/>
    <w:rsid w:val="1F0A3482"/>
    <w:rsid w:val="1F2B2044"/>
    <w:rsid w:val="1F353330"/>
    <w:rsid w:val="1F423BB5"/>
    <w:rsid w:val="1F5350F7"/>
    <w:rsid w:val="1F5A3CC2"/>
    <w:rsid w:val="1F5D56F2"/>
    <w:rsid w:val="1F78739B"/>
    <w:rsid w:val="1F942D3A"/>
    <w:rsid w:val="1FA521B9"/>
    <w:rsid w:val="1FBF278C"/>
    <w:rsid w:val="1FC87D11"/>
    <w:rsid w:val="1FC97167"/>
    <w:rsid w:val="1FD9384E"/>
    <w:rsid w:val="1FDC333E"/>
    <w:rsid w:val="20076707"/>
    <w:rsid w:val="201C06E3"/>
    <w:rsid w:val="201C1DC5"/>
    <w:rsid w:val="20372363"/>
    <w:rsid w:val="20373CE7"/>
    <w:rsid w:val="2040605E"/>
    <w:rsid w:val="20417F0C"/>
    <w:rsid w:val="20436F19"/>
    <w:rsid w:val="20673366"/>
    <w:rsid w:val="20911E55"/>
    <w:rsid w:val="20BE2A44"/>
    <w:rsid w:val="20C47F6A"/>
    <w:rsid w:val="20F326ED"/>
    <w:rsid w:val="21234242"/>
    <w:rsid w:val="21335767"/>
    <w:rsid w:val="213B43CB"/>
    <w:rsid w:val="214747E7"/>
    <w:rsid w:val="21627873"/>
    <w:rsid w:val="21787096"/>
    <w:rsid w:val="2186076B"/>
    <w:rsid w:val="2198710A"/>
    <w:rsid w:val="21B87493"/>
    <w:rsid w:val="21D00C81"/>
    <w:rsid w:val="21E220A1"/>
    <w:rsid w:val="21E87D78"/>
    <w:rsid w:val="21EE5BE9"/>
    <w:rsid w:val="220D5A31"/>
    <w:rsid w:val="22484CBB"/>
    <w:rsid w:val="225A4901"/>
    <w:rsid w:val="2268710B"/>
    <w:rsid w:val="22821F7B"/>
    <w:rsid w:val="228D7001"/>
    <w:rsid w:val="228E3060"/>
    <w:rsid w:val="229D1855"/>
    <w:rsid w:val="229E7EE0"/>
    <w:rsid w:val="22A068A5"/>
    <w:rsid w:val="22C11DBE"/>
    <w:rsid w:val="22C94DED"/>
    <w:rsid w:val="22EF3388"/>
    <w:rsid w:val="22F8048F"/>
    <w:rsid w:val="22F95FB5"/>
    <w:rsid w:val="23002F93"/>
    <w:rsid w:val="231A070F"/>
    <w:rsid w:val="23321A50"/>
    <w:rsid w:val="23333678"/>
    <w:rsid w:val="233D5932"/>
    <w:rsid w:val="2341394B"/>
    <w:rsid w:val="23477A95"/>
    <w:rsid w:val="23494EC2"/>
    <w:rsid w:val="234D7A5A"/>
    <w:rsid w:val="23517F04"/>
    <w:rsid w:val="238E180C"/>
    <w:rsid w:val="238F59B9"/>
    <w:rsid w:val="23953BD5"/>
    <w:rsid w:val="239A0F06"/>
    <w:rsid w:val="239C5073"/>
    <w:rsid w:val="23AE4FF1"/>
    <w:rsid w:val="23BB5AAD"/>
    <w:rsid w:val="23BD161F"/>
    <w:rsid w:val="23CC4185"/>
    <w:rsid w:val="23CF3667"/>
    <w:rsid w:val="23DE2549"/>
    <w:rsid w:val="23EC407A"/>
    <w:rsid w:val="23FA3DEF"/>
    <w:rsid w:val="23FE0BB4"/>
    <w:rsid w:val="240E10CC"/>
    <w:rsid w:val="24197161"/>
    <w:rsid w:val="241D19BD"/>
    <w:rsid w:val="241F545C"/>
    <w:rsid w:val="24286C5B"/>
    <w:rsid w:val="24442340"/>
    <w:rsid w:val="24807108"/>
    <w:rsid w:val="24905CBE"/>
    <w:rsid w:val="24A81A41"/>
    <w:rsid w:val="24AA32D2"/>
    <w:rsid w:val="24B959FC"/>
    <w:rsid w:val="24D228D8"/>
    <w:rsid w:val="24D473B1"/>
    <w:rsid w:val="24E35499"/>
    <w:rsid w:val="24FE3175"/>
    <w:rsid w:val="24FF6042"/>
    <w:rsid w:val="250017D3"/>
    <w:rsid w:val="250501B3"/>
    <w:rsid w:val="253F56D4"/>
    <w:rsid w:val="255A6ACB"/>
    <w:rsid w:val="257071D7"/>
    <w:rsid w:val="25710BA2"/>
    <w:rsid w:val="25784DC3"/>
    <w:rsid w:val="258A22AC"/>
    <w:rsid w:val="25900750"/>
    <w:rsid w:val="25B07DB8"/>
    <w:rsid w:val="25C64874"/>
    <w:rsid w:val="25D30144"/>
    <w:rsid w:val="25D61B27"/>
    <w:rsid w:val="25D86356"/>
    <w:rsid w:val="25E15AAF"/>
    <w:rsid w:val="25FA00A6"/>
    <w:rsid w:val="2604634A"/>
    <w:rsid w:val="2628108B"/>
    <w:rsid w:val="26431A21"/>
    <w:rsid w:val="266B5D96"/>
    <w:rsid w:val="26767606"/>
    <w:rsid w:val="267A740D"/>
    <w:rsid w:val="267F6D23"/>
    <w:rsid w:val="268470F8"/>
    <w:rsid w:val="268838D8"/>
    <w:rsid w:val="26955802"/>
    <w:rsid w:val="269E7778"/>
    <w:rsid w:val="26AD77E2"/>
    <w:rsid w:val="26AF5CF7"/>
    <w:rsid w:val="26B50445"/>
    <w:rsid w:val="26CE19F9"/>
    <w:rsid w:val="26DB594D"/>
    <w:rsid w:val="26F76CD9"/>
    <w:rsid w:val="272E6663"/>
    <w:rsid w:val="2745797B"/>
    <w:rsid w:val="274E68CF"/>
    <w:rsid w:val="27702CEA"/>
    <w:rsid w:val="27895B59"/>
    <w:rsid w:val="27914A0E"/>
    <w:rsid w:val="27A0185E"/>
    <w:rsid w:val="27A502DA"/>
    <w:rsid w:val="2801182C"/>
    <w:rsid w:val="28053B40"/>
    <w:rsid w:val="2807210F"/>
    <w:rsid w:val="281228B7"/>
    <w:rsid w:val="284952E9"/>
    <w:rsid w:val="285B5A20"/>
    <w:rsid w:val="28671684"/>
    <w:rsid w:val="28673321"/>
    <w:rsid w:val="28697739"/>
    <w:rsid w:val="287E67A4"/>
    <w:rsid w:val="28B6578C"/>
    <w:rsid w:val="28B66606"/>
    <w:rsid w:val="28C8409C"/>
    <w:rsid w:val="28CA7800"/>
    <w:rsid w:val="28CB3F50"/>
    <w:rsid w:val="28DC43AF"/>
    <w:rsid w:val="28E55011"/>
    <w:rsid w:val="28E8581B"/>
    <w:rsid w:val="290336EA"/>
    <w:rsid w:val="291E6775"/>
    <w:rsid w:val="294A4F11"/>
    <w:rsid w:val="295F5274"/>
    <w:rsid w:val="297707B3"/>
    <w:rsid w:val="298779EA"/>
    <w:rsid w:val="29905A50"/>
    <w:rsid w:val="29A06F40"/>
    <w:rsid w:val="29A22F02"/>
    <w:rsid w:val="29C810F2"/>
    <w:rsid w:val="29D62BAC"/>
    <w:rsid w:val="29DC7306"/>
    <w:rsid w:val="29EE7EF6"/>
    <w:rsid w:val="29EF3D8C"/>
    <w:rsid w:val="29F00112"/>
    <w:rsid w:val="29F01EC0"/>
    <w:rsid w:val="29F8104F"/>
    <w:rsid w:val="2A3366E8"/>
    <w:rsid w:val="2A44687F"/>
    <w:rsid w:val="2A4A46F2"/>
    <w:rsid w:val="2A5E603A"/>
    <w:rsid w:val="2A612DBE"/>
    <w:rsid w:val="2A7A367E"/>
    <w:rsid w:val="2A8B7E3A"/>
    <w:rsid w:val="2ABA427C"/>
    <w:rsid w:val="2ADC686D"/>
    <w:rsid w:val="2AE01F34"/>
    <w:rsid w:val="2AF05DB4"/>
    <w:rsid w:val="2AFB11FF"/>
    <w:rsid w:val="2B033E75"/>
    <w:rsid w:val="2B05199B"/>
    <w:rsid w:val="2B0D2EB3"/>
    <w:rsid w:val="2B10799F"/>
    <w:rsid w:val="2B2739C6"/>
    <w:rsid w:val="2B4E2E20"/>
    <w:rsid w:val="2B5037B4"/>
    <w:rsid w:val="2B512E32"/>
    <w:rsid w:val="2B5C6037"/>
    <w:rsid w:val="2B606BD1"/>
    <w:rsid w:val="2B716245"/>
    <w:rsid w:val="2B953442"/>
    <w:rsid w:val="2BA066B9"/>
    <w:rsid w:val="2BA54F2C"/>
    <w:rsid w:val="2BC85A0A"/>
    <w:rsid w:val="2BD95966"/>
    <w:rsid w:val="2BDF3551"/>
    <w:rsid w:val="2BE96DD7"/>
    <w:rsid w:val="2BF32A2A"/>
    <w:rsid w:val="2BFC734B"/>
    <w:rsid w:val="2C040582"/>
    <w:rsid w:val="2C147CBD"/>
    <w:rsid w:val="2C2B72E8"/>
    <w:rsid w:val="2C321063"/>
    <w:rsid w:val="2C351D60"/>
    <w:rsid w:val="2C403D32"/>
    <w:rsid w:val="2C520C28"/>
    <w:rsid w:val="2C6C5612"/>
    <w:rsid w:val="2C7106FF"/>
    <w:rsid w:val="2C8763E0"/>
    <w:rsid w:val="2CB70B7A"/>
    <w:rsid w:val="2CBA4A07"/>
    <w:rsid w:val="2CF241A1"/>
    <w:rsid w:val="2CF5268F"/>
    <w:rsid w:val="2CFF241A"/>
    <w:rsid w:val="2D0F4D53"/>
    <w:rsid w:val="2D112510"/>
    <w:rsid w:val="2D1A7254"/>
    <w:rsid w:val="2D1B65EF"/>
    <w:rsid w:val="2D233AE6"/>
    <w:rsid w:val="2D2F5A8D"/>
    <w:rsid w:val="2D455CA4"/>
    <w:rsid w:val="2D4B6870"/>
    <w:rsid w:val="2D681F9D"/>
    <w:rsid w:val="2D6D7CCB"/>
    <w:rsid w:val="2D6F54D6"/>
    <w:rsid w:val="2D8A6187"/>
    <w:rsid w:val="2D910FF0"/>
    <w:rsid w:val="2DA46F8E"/>
    <w:rsid w:val="2DAD44B7"/>
    <w:rsid w:val="2DB068A4"/>
    <w:rsid w:val="2DCF44E2"/>
    <w:rsid w:val="2DCF7851"/>
    <w:rsid w:val="2DDD275B"/>
    <w:rsid w:val="2DE9514A"/>
    <w:rsid w:val="2DF47AA5"/>
    <w:rsid w:val="2E0035C9"/>
    <w:rsid w:val="2E020837"/>
    <w:rsid w:val="2E201BDA"/>
    <w:rsid w:val="2E2152AA"/>
    <w:rsid w:val="2E215446"/>
    <w:rsid w:val="2E3642C4"/>
    <w:rsid w:val="2E480F83"/>
    <w:rsid w:val="2E5D4820"/>
    <w:rsid w:val="2E6F7878"/>
    <w:rsid w:val="2EC27BA3"/>
    <w:rsid w:val="2ED718A0"/>
    <w:rsid w:val="2EE23DA1"/>
    <w:rsid w:val="2F06102E"/>
    <w:rsid w:val="2F1E15A0"/>
    <w:rsid w:val="2F2A0E33"/>
    <w:rsid w:val="2F423865"/>
    <w:rsid w:val="2F515AC4"/>
    <w:rsid w:val="2F5527C5"/>
    <w:rsid w:val="2F813ED4"/>
    <w:rsid w:val="2F9B7DE2"/>
    <w:rsid w:val="2F9C10E0"/>
    <w:rsid w:val="2FA377F8"/>
    <w:rsid w:val="2FC040E2"/>
    <w:rsid w:val="2FC130E0"/>
    <w:rsid w:val="2FC64215"/>
    <w:rsid w:val="2FCD4C1B"/>
    <w:rsid w:val="300264A9"/>
    <w:rsid w:val="30097642"/>
    <w:rsid w:val="300A7A53"/>
    <w:rsid w:val="300E30A0"/>
    <w:rsid w:val="302D14BE"/>
    <w:rsid w:val="30415BDE"/>
    <w:rsid w:val="307D059E"/>
    <w:rsid w:val="307D46DE"/>
    <w:rsid w:val="30843362"/>
    <w:rsid w:val="30A6777C"/>
    <w:rsid w:val="30A901D0"/>
    <w:rsid w:val="30AB2B9C"/>
    <w:rsid w:val="30B57B0F"/>
    <w:rsid w:val="30C61BCC"/>
    <w:rsid w:val="30E716E9"/>
    <w:rsid w:val="30FF351C"/>
    <w:rsid w:val="310E5321"/>
    <w:rsid w:val="31305298"/>
    <w:rsid w:val="31412767"/>
    <w:rsid w:val="31464ABB"/>
    <w:rsid w:val="318E09EC"/>
    <w:rsid w:val="319D13BC"/>
    <w:rsid w:val="31B5579D"/>
    <w:rsid w:val="31BA2B24"/>
    <w:rsid w:val="31C0661C"/>
    <w:rsid w:val="31C576B5"/>
    <w:rsid w:val="31DC7C9D"/>
    <w:rsid w:val="31E92836"/>
    <w:rsid w:val="31FC517A"/>
    <w:rsid w:val="323638AB"/>
    <w:rsid w:val="32586854"/>
    <w:rsid w:val="325D40FA"/>
    <w:rsid w:val="32817C7D"/>
    <w:rsid w:val="32851B1A"/>
    <w:rsid w:val="329A5762"/>
    <w:rsid w:val="329F539C"/>
    <w:rsid w:val="32A2786C"/>
    <w:rsid w:val="32E46701"/>
    <w:rsid w:val="32F84DF3"/>
    <w:rsid w:val="33134E71"/>
    <w:rsid w:val="33153719"/>
    <w:rsid w:val="33260700"/>
    <w:rsid w:val="33271199"/>
    <w:rsid w:val="332E3A59"/>
    <w:rsid w:val="3332149F"/>
    <w:rsid w:val="33466FF4"/>
    <w:rsid w:val="337A13F2"/>
    <w:rsid w:val="337A6AF0"/>
    <w:rsid w:val="337D7DB6"/>
    <w:rsid w:val="338A3442"/>
    <w:rsid w:val="339A0848"/>
    <w:rsid w:val="339E7474"/>
    <w:rsid w:val="33A643F2"/>
    <w:rsid w:val="33AB32FB"/>
    <w:rsid w:val="33AF14CE"/>
    <w:rsid w:val="33BA52ED"/>
    <w:rsid w:val="33BE5E19"/>
    <w:rsid w:val="343706EB"/>
    <w:rsid w:val="344C4F98"/>
    <w:rsid w:val="345C6C4C"/>
    <w:rsid w:val="345D3F16"/>
    <w:rsid w:val="34796F56"/>
    <w:rsid w:val="347E227A"/>
    <w:rsid w:val="348B7C74"/>
    <w:rsid w:val="34B716C3"/>
    <w:rsid w:val="34BE514D"/>
    <w:rsid w:val="34C75F13"/>
    <w:rsid w:val="34D532C3"/>
    <w:rsid w:val="34E671FF"/>
    <w:rsid w:val="34FE7762"/>
    <w:rsid w:val="350847A9"/>
    <w:rsid w:val="3512281F"/>
    <w:rsid w:val="35133EE5"/>
    <w:rsid w:val="352769B2"/>
    <w:rsid w:val="352D6241"/>
    <w:rsid w:val="35300587"/>
    <w:rsid w:val="356E2833"/>
    <w:rsid w:val="357950C2"/>
    <w:rsid w:val="357F67B7"/>
    <w:rsid w:val="35841546"/>
    <w:rsid w:val="35A3138F"/>
    <w:rsid w:val="35A54864"/>
    <w:rsid w:val="35B450D6"/>
    <w:rsid w:val="35BF0181"/>
    <w:rsid w:val="35C65F3F"/>
    <w:rsid w:val="35C92A3E"/>
    <w:rsid w:val="35DB7EC8"/>
    <w:rsid w:val="35E343CC"/>
    <w:rsid w:val="35E40185"/>
    <w:rsid w:val="35E67EAF"/>
    <w:rsid w:val="35FD7963"/>
    <w:rsid w:val="360016DD"/>
    <w:rsid w:val="36146F36"/>
    <w:rsid w:val="36147E72"/>
    <w:rsid w:val="36152592"/>
    <w:rsid w:val="36315A98"/>
    <w:rsid w:val="36486BE0"/>
    <w:rsid w:val="36575075"/>
    <w:rsid w:val="365833DD"/>
    <w:rsid w:val="3659433B"/>
    <w:rsid w:val="365B6913"/>
    <w:rsid w:val="36726294"/>
    <w:rsid w:val="36794FEB"/>
    <w:rsid w:val="36826596"/>
    <w:rsid w:val="368D4505"/>
    <w:rsid w:val="369938DF"/>
    <w:rsid w:val="369C3B4C"/>
    <w:rsid w:val="36C46BAE"/>
    <w:rsid w:val="36DA5A31"/>
    <w:rsid w:val="36E578BB"/>
    <w:rsid w:val="37141655"/>
    <w:rsid w:val="37352D95"/>
    <w:rsid w:val="37372300"/>
    <w:rsid w:val="37696758"/>
    <w:rsid w:val="377D2873"/>
    <w:rsid w:val="377F2AD5"/>
    <w:rsid w:val="378B147A"/>
    <w:rsid w:val="3790083E"/>
    <w:rsid w:val="379362EF"/>
    <w:rsid w:val="37B80D2A"/>
    <w:rsid w:val="37C237EC"/>
    <w:rsid w:val="37E56149"/>
    <w:rsid w:val="37F7292F"/>
    <w:rsid w:val="37FC24E8"/>
    <w:rsid w:val="380A4A95"/>
    <w:rsid w:val="380B6C52"/>
    <w:rsid w:val="38216B35"/>
    <w:rsid w:val="382A0958"/>
    <w:rsid w:val="38363054"/>
    <w:rsid w:val="383D34A7"/>
    <w:rsid w:val="383E473E"/>
    <w:rsid w:val="38425956"/>
    <w:rsid w:val="385950D4"/>
    <w:rsid w:val="38637D01"/>
    <w:rsid w:val="386E4421"/>
    <w:rsid w:val="388B7A7E"/>
    <w:rsid w:val="38930AF1"/>
    <w:rsid w:val="389A4EC9"/>
    <w:rsid w:val="38AC4DC0"/>
    <w:rsid w:val="38CD161E"/>
    <w:rsid w:val="38E6379C"/>
    <w:rsid w:val="38F372D7"/>
    <w:rsid w:val="38F62793"/>
    <w:rsid w:val="38F947C9"/>
    <w:rsid w:val="390C4DC5"/>
    <w:rsid w:val="3919204D"/>
    <w:rsid w:val="391B05DB"/>
    <w:rsid w:val="3922196A"/>
    <w:rsid w:val="393F251C"/>
    <w:rsid w:val="394B7F8C"/>
    <w:rsid w:val="39537D75"/>
    <w:rsid w:val="396730BA"/>
    <w:rsid w:val="39732340"/>
    <w:rsid w:val="399E02AA"/>
    <w:rsid w:val="39D4535A"/>
    <w:rsid w:val="39D67132"/>
    <w:rsid w:val="39F350B4"/>
    <w:rsid w:val="39F41126"/>
    <w:rsid w:val="3A1140AB"/>
    <w:rsid w:val="3A12378C"/>
    <w:rsid w:val="3A137505"/>
    <w:rsid w:val="3A1C083A"/>
    <w:rsid w:val="3A202A16"/>
    <w:rsid w:val="3A274C35"/>
    <w:rsid w:val="3A287FFA"/>
    <w:rsid w:val="3A2D05C6"/>
    <w:rsid w:val="3A2F6786"/>
    <w:rsid w:val="3A4B038F"/>
    <w:rsid w:val="3A5448AB"/>
    <w:rsid w:val="3A602660"/>
    <w:rsid w:val="3A7451B1"/>
    <w:rsid w:val="3AA240DC"/>
    <w:rsid w:val="3AA969CF"/>
    <w:rsid w:val="3AAA3AA2"/>
    <w:rsid w:val="3AB63536"/>
    <w:rsid w:val="3AC234D7"/>
    <w:rsid w:val="3AC56A51"/>
    <w:rsid w:val="3AC643D8"/>
    <w:rsid w:val="3AD13648"/>
    <w:rsid w:val="3AE25855"/>
    <w:rsid w:val="3AEB349D"/>
    <w:rsid w:val="3B022792"/>
    <w:rsid w:val="3B074AD8"/>
    <w:rsid w:val="3B0A547C"/>
    <w:rsid w:val="3B117EE8"/>
    <w:rsid w:val="3B4958D4"/>
    <w:rsid w:val="3B653D90"/>
    <w:rsid w:val="3B8C62D6"/>
    <w:rsid w:val="3B8E3833"/>
    <w:rsid w:val="3BA84A83"/>
    <w:rsid w:val="3BB63B64"/>
    <w:rsid w:val="3BDF4AA3"/>
    <w:rsid w:val="3BF43D4E"/>
    <w:rsid w:val="3C160221"/>
    <w:rsid w:val="3C21261D"/>
    <w:rsid w:val="3C221C81"/>
    <w:rsid w:val="3C412618"/>
    <w:rsid w:val="3C434047"/>
    <w:rsid w:val="3C4D13F4"/>
    <w:rsid w:val="3C5C6369"/>
    <w:rsid w:val="3C667DC0"/>
    <w:rsid w:val="3C735C71"/>
    <w:rsid w:val="3C931288"/>
    <w:rsid w:val="3CAA23A2"/>
    <w:rsid w:val="3CB44FA2"/>
    <w:rsid w:val="3CBE7BFC"/>
    <w:rsid w:val="3CC765FC"/>
    <w:rsid w:val="3CE138EA"/>
    <w:rsid w:val="3CFF7460"/>
    <w:rsid w:val="3D15027B"/>
    <w:rsid w:val="3D22462E"/>
    <w:rsid w:val="3D2D05BA"/>
    <w:rsid w:val="3D85696B"/>
    <w:rsid w:val="3D8A6929"/>
    <w:rsid w:val="3D973D25"/>
    <w:rsid w:val="3DAB32A4"/>
    <w:rsid w:val="3DBC3807"/>
    <w:rsid w:val="3DBD697D"/>
    <w:rsid w:val="3DCE20C0"/>
    <w:rsid w:val="3DE23DBE"/>
    <w:rsid w:val="3E042E4D"/>
    <w:rsid w:val="3E1B0554"/>
    <w:rsid w:val="3E287A22"/>
    <w:rsid w:val="3E584BA3"/>
    <w:rsid w:val="3E5E14CB"/>
    <w:rsid w:val="3E642F56"/>
    <w:rsid w:val="3E90228B"/>
    <w:rsid w:val="3E953E00"/>
    <w:rsid w:val="3EB05C6A"/>
    <w:rsid w:val="3EB95FA9"/>
    <w:rsid w:val="3ECA54DD"/>
    <w:rsid w:val="3ED90883"/>
    <w:rsid w:val="3EE03188"/>
    <w:rsid w:val="3F1104B7"/>
    <w:rsid w:val="3F2D49B2"/>
    <w:rsid w:val="3F4A5238"/>
    <w:rsid w:val="3F5115CA"/>
    <w:rsid w:val="3F680C96"/>
    <w:rsid w:val="3F754489"/>
    <w:rsid w:val="3F7E18C4"/>
    <w:rsid w:val="3FA00415"/>
    <w:rsid w:val="3FA249BC"/>
    <w:rsid w:val="3FAA59B7"/>
    <w:rsid w:val="3FB90E32"/>
    <w:rsid w:val="3FD15E98"/>
    <w:rsid w:val="3FD17C46"/>
    <w:rsid w:val="400022D9"/>
    <w:rsid w:val="4021297B"/>
    <w:rsid w:val="4024421A"/>
    <w:rsid w:val="402F7379"/>
    <w:rsid w:val="40300C9E"/>
    <w:rsid w:val="40627819"/>
    <w:rsid w:val="406665E0"/>
    <w:rsid w:val="40724A02"/>
    <w:rsid w:val="40784760"/>
    <w:rsid w:val="407A128F"/>
    <w:rsid w:val="40994546"/>
    <w:rsid w:val="40A17301"/>
    <w:rsid w:val="40A610D2"/>
    <w:rsid w:val="40AB493B"/>
    <w:rsid w:val="40AB4B2E"/>
    <w:rsid w:val="40B80592"/>
    <w:rsid w:val="40CB0B39"/>
    <w:rsid w:val="40CC11BF"/>
    <w:rsid w:val="40D0399A"/>
    <w:rsid w:val="40E07F22"/>
    <w:rsid w:val="40F67A2B"/>
    <w:rsid w:val="410D126B"/>
    <w:rsid w:val="41500D52"/>
    <w:rsid w:val="4155536A"/>
    <w:rsid w:val="41A129E2"/>
    <w:rsid w:val="41A90A28"/>
    <w:rsid w:val="420A5691"/>
    <w:rsid w:val="42191CF3"/>
    <w:rsid w:val="422E52D9"/>
    <w:rsid w:val="42316453"/>
    <w:rsid w:val="42345E4A"/>
    <w:rsid w:val="423C1CEE"/>
    <w:rsid w:val="427A6373"/>
    <w:rsid w:val="428F724E"/>
    <w:rsid w:val="429945ED"/>
    <w:rsid w:val="42A11566"/>
    <w:rsid w:val="42C45840"/>
    <w:rsid w:val="42D261AF"/>
    <w:rsid w:val="42DC77DF"/>
    <w:rsid w:val="42F02AD9"/>
    <w:rsid w:val="43040332"/>
    <w:rsid w:val="4325052F"/>
    <w:rsid w:val="43486471"/>
    <w:rsid w:val="4352109E"/>
    <w:rsid w:val="4352558F"/>
    <w:rsid w:val="435A4775"/>
    <w:rsid w:val="436F3116"/>
    <w:rsid w:val="437A5040"/>
    <w:rsid w:val="438A534E"/>
    <w:rsid w:val="438D657A"/>
    <w:rsid w:val="43C401ED"/>
    <w:rsid w:val="43C61735"/>
    <w:rsid w:val="43C7383A"/>
    <w:rsid w:val="43EE768B"/>
    <w:rsid w:val="43EF0FE2"/>
    <w:rsid w:val="43F410F2"/>
    <w:rsid w:val="43F81C45"/>
    <w:rsid w:val="441D1B0F"/>
    <w:rsid w:val="44310EC3"/>
    <w:rsid w:val="44580936"/>
    <w:rsid w:val="445F1CC4"/>
    <w:rsid w:val="446B27DA"/>
    <w:rsid w:val="44756107"/>
    <w:rsid w:val="448B0D0B"/>
    <w:rsid w:val="448B5185"/>
    <w:rsid w:val="44924AFE"/>
    <w:rsid w:val="449E6A82"/>
    <w:rsid w:val="44A27E03"/>
    <w:rsid w:val="44A30130"/>
    <w:rsid w:val="44AC262C"/>
    <w:rsid w:val="44C23E37"/>
    <w:rsid w:val="44D14493"/>
    <w:rsid w:val="44F00088"/>
    <w:rsid w:val="45134949"/>
    <w:rsid w:val="45236DDF"/>
    <w:rsid w:val="453178A0"/>
    <w:rsid w:val="4574179F"/>
    <w:rsid w:val="457E43CC"/>
    <w:rsid w:val="457E617A"/>
    <w:rsid w:val="45B85B30"/>
    <w:rsid w:val="45D109A0"/>
    <w:rsid w:val="46004E1E"/>
    <w:rsid w:val="460828DC"/>
    <w:rsid w:val="46245001"/>
    <w:rsid w:val="46535859"/>
    <w:rsid w:val="46537F6E"/>
    <w:rsid w:val="465965F2"/>
    <w:rsid w:val="465B64BB"/>
    <w:rsid w:val="46633969"/>
    <w:rsid w:val="466640B5"/>
    <w:rsid w:val="467B090B"/>
    <w:rsid w:val="46885E2A"/>
    <w:rsid w:val="468A0DE6"/>
    <w:rsid w:val="469C5642"/>
    <w:rsid w:val="46FB38F2"/>
    <w:rsid w:val="47013507"/>
    <w:rsid w:val="47046B53"/>
    <w:rsid w:val="47171F94"/>
    <w:rsid w:val="471C3E9C"/>
    <w:rsid w:val="472B40E0"/>
    <w:rsid w:val="474B1993"/>
    <w:rsid w:val="47673065"/>
    <w:rsid w:val="4785040A"/>
    <w:rsid w:val="47864264"/>
    <w:rsid w:val="47887AB7"/>
    <w:rsid w:val="47B605E7"/>
    <w:rsid w:val="47BC3568"/>
    <w:rsid w:val="47C00B3A"/>
    <w:rsid w:val="47C00CCC"/>
    <w:rsid w:val="47C40389"/>
    <w:rsid w:val="47CA000E"/>
    <w:rsid w:val="47EE2CEF"/>
    <w:rsid w:val="4805020C"/>
    <w:rsid w:val="480E1DCD"/>
    <w:rsid w:val="482F072B"/>
    <w:rsid w:val="48311C40"/>
    <w:rsid w:val="48424EAC"/>
    <w:rsid w:val="484943FE"/>
    <w:rsid w:val="48513435"/>
    <w:rsid w:val="48693A39"/>
    <w:rsid w:val="4870619C"/>
    <w:rsid w:val="487246FE"/>
    <w:rsid w:val="487429A3"/>
    <w:rsid w:val="48A3139D"/>
    <w:rsid w:val="48FD5F50"/>
    <w:rsid w:val="4900334A"/>
    <w:rsid w:val="490339C8"/>
    <w:rsid w:val="490C7F41"/>
    <w:rsid w:val="492D593A"/>
    <w:rsid w:val="493A2D00"/>
    <w:rsid w:val="494A60AB"/>
    <w:rsid w:val="4983207B"/>
    <w:rsid w:val="499279B0"/>
    <w:rsid w:val="499F016E"/>
    <w:rsid w:val="49AA52AE"/>
    <w:rsid w:val="49B06C27"/>
    <w:rsid w:val="49B344B2"/>
    <w:rsid w:val="49B703B8"/>
    <w:rsid w:val="49B83FC7"/>
    <w:rsid w:val="49CC7DF3"/>
    <w:rsid w:val="49DC7913"/>
    <w:rsid w:val="4A006681"/>
    <w:rsid w:val="4A2D63C1"/>
    <w:rsid w:val="4A8525F4"/>
    <w:rsid w:val="4A926D5C"/>
    <w:rsid w:val="4AB16B0E"/>
    <w:rsid w:val="4AC3638A"/>
    <w:rsid w:val="4ADA6548"/>
    <w:rsid w:val="4AEE3B45"/>
    <w:rsid w:val="4B0C4EAC"/>
    <w:rsid w:val="4B135FEA"/>
    <w:rsid w:val="4B186BA3"/>
    <w:rsid w:val="4B1F21AD"/>
    <w:rsid w:val="4B295CCE"/>
    <w:rsid w:val="4B4C0AC8"/>
    <w:rsid w:val="4B5E0F27"/>
    <w:rsid w:val="4B606CD6"/>
    <w:rsid w:val="4B7414D1"/>
    <w:rsid w:val="4B7442BF"/>
    <w:rsid w:val="4B7D11FA"/>
    <w:rsid w:val="4B8B15F1"/>
    <w:rsid w:val="4B9A5CD8"/>
    <w:rsid w:val="4B9E1324"/>
    <w:rsid w:val="4BA15EEC"/>
    <w:rsid w:val="4BA2508F"/>
    <w:rsid w:val="4BA93A94"/>
    <w:rsid w:val="4BC43E10"/>
    <w:rsid w:val="4C003D8D"/>
    <w:rsid w:val="4C1219B1"/>
    <w:rsid w:val="4C21155B"/>
    <w:rsid w:val="4C254AB6"/>
    <w:rsid w:val="4C294CF1"/>
    <w:rsid w:val="4C2E615F"/>
    <w:rsid w:val="4C4036E6"/>
    <w:rsid w:val="4C726D24"/>
    <w:rsid w:val="4C756C8D"/>
    <w:rsid w:val="4C7714A6"/>
    <w:rsid w:val="4C7A2D0D"/>
    <w:rsid w:val="4C85173E"/>
    <w:rsid w:val="4CAC1C2F"/>
    <w:rsid w:val="4CB37505"/>
    <w:rsid w:val="4CC06CB3"/>
    <w:rsid w:val="4CC54966"/>
    <w:rsid w:val="4CC748AA"/>
    <w:rsid w:val="4CD01406"/>
    <w:rsid w:val="4D1527CE"/>
    <w:rsid w:val="4D1729F5"/>
    <w:rsid w:val="4D480515"/>
    <w:rsid w:val="4D8A4C03"/>
    <w:rsid w:val="4D9724CF"/>
    <w:rsid w:val="4DCE6381"/>
    <w:rsid w:val="4DD608A6"/>
    <w:rsid w:val="4DE57887"/>
    <w:rsid w:val="4E320449"/>
    <w:rsid w:val="4E4B2EF5"/>
    <w:rsid w:val="4E4C17E5"/>
    <w:rsid w:val="4E531B40"/>
    <w:rsid w:val="4E6D3230"/>
    <w:rsid w:val="4E7C0211"/>
    <w:rsid w:val="4E9568B1"/>
    <w:rsid w:val="4E9B5FEF"/>
    <w:rsid w:val="4EDD03B5"/>
    <w:rsid w:val="4EF476C3"/>
    <w:rsid w:val="4F0F58D8"/>
    <w:rsid w:val="4F2D0814"/>
    <w:rsid w:val="4F5148FF"/>
    <w:rsid w:val="4F573974"/>
    <w:rsid w:val="4F8B42F3"/>
    <w:rsid w:val="4FA04AFC"/>
    <w:rsid w:val="4FA56CE7"/>
    <w:rsid w:val="4FC404A9"/>
    <w:rsid w:val="4FD0447C"/>
    <w:rsid w:val="4FD94BAD"/>
    <w:rsid w:val="4FDD6193"/>
    <w:rsid w:val="4FDE5BC3"/>
    <w:rsid w:val="4FE12701"/>
    <w:rsid w:val="500C3E41"/>
    <w:rsid w:val="502B0175"/>
    <w:rsid w:val="503630D2"/>
    <w:rsid w:val="503A00B5"/>
    <w:rsid w:val="503A4FF2"/>
    <w:rsid w:val="50416722"/>
    <w:rsid w:val="50527440"/>
    <w:rsid w:val="50576815"/>
    <w:rsid w:val="5059723A"/>
    <w:rsid w:val="50650662"/>
    <w:rsid w:val="507C3BFE"/>
    <w:rsid w:val="50B26305"/>
    <w:rsid w:val="50BF6519"/>
    <w:rsid w:val="50C11611"/>
    <w:rsid w:val="50D17AA6"/>
    <w:rsid w:val="50D457E8"/>
    <w:rsid w:val="50D70E34"/>
    <w:rsid w:val="50D7653E"/>
    <w:rsid w:val="50E12B5C"/>
    <w:rsid w:val="50E97767"/>
    <w:rsid w:val="50EC4BB4"/>
    <w:rsid w:val="5111367E"/>
    <w:rsid w:val="5134567A"/>
    <w:rsid w:val="51694182"/>
    <w:rsid w:val="51A66A45"/>
    <w:rsid w:val="51B01DB1"/>
    <w:rsid w:val="51B573C7"/>
    <w:rsid w:val="51C07B1A"/>
    <w:rsid w:val="51C23AC2"/>
    <w:rsid w:val="51CD2963"/>
    <w:rsid w:val="51DF4444"/>
    <w:rsid w:val="5207117A"/>
    <w:rsid w:val="52185642"/>
    <w:rsid w:val="52297571"/>
    <w:rsid w:val="524B571B"/>
    <w:rsid w:val="525F5585"/>
    <w:rsid w:val="526130AB"/>
    <w:rsid w:val="52756B57"/>
    <w:rsid w:val="527C0FAC"/>
    <w:rsid w:val="527C1C93"/>
    <w:rsid w:val="527E3785"/>
    <w:rsid w:val="52A52B16"/>
    <w:rsid w:val="52C503EC"/>
    <w:rsid w:val="52F12681"/>
    <w:rsid w:val="53012E4A"/>
    <w:rsid w:val="53310CD0"/>
    <w:rsid w:val="5334256E"/>
    <w:rsid w:val="533D25D9"/>
    <w:rsid w:val="535C190D"/>
    <w:rsid w:val="53915C12"/>
    <w:rsid w:val="53A50E43"/>
    <w:rsid w:val="53C91A68"/>
    <w:rsid w:val="53CD4642"/>
    <w:rsid w:val="53FD5A90"/>
    <w:rsid w:val="54046114"/>
    <w:rsid w:val="54073716"/>
    <w:rsid w:val="540B76B8"/>
    <w:rsid w:val="54567465"/>
    <w:rsid w:val="54640C31"/>
    <w:rsid w:val="54665F48"/>
    <w:rsid w:val="546A46D6"/>
    <w:rsid w:val="546E385E"/>
    <w:rsid w:val="54753449"/>
    <w:rsid w:val="54A61249"/>
    <w:rsid w:val="54D779D0"/>
    <w:rsid w:val="54DA0EF3"/>
    <w:rsid w:val="550711CD"/>
    <w:rsid w:val="55153925"/>
    <w:rsid w:val="5527611B"/>
    <w:rsid w:val="553E76D4"/>
    <w:rsid w:val="553E7978"/>
    <w:rsid w:val="555962BC"/>
    <w:rsid w:val="55807B10"/>
    <w:rsid w:val="55A41C2D"/>
    <w:rsid w:val="55AF0572"/>
    <w:rsid w:val="55CE7AC5"/>
    <w:rsid w:val="55DB0099"/>
    <w:rsid w:val="55DB7CDD"/>
    <w:rsid w:val="55FB150F"/>
    <w:rsid w:val="55FC6467"/>
    <w:rsid w:val="56097CE2"/>
    <w:rsid w:val="560E52F8"/>
    <w:rsid w:val="563A0FCF"/>
    <w:rsid w:val="56585A6C"/>
    <w:rsid w:val="565B4F3C"/>
    <w:rsid w:val="5661211B"/>
    <w:rsid w:val="56682C5A"/>
    <w:rsid w:val="566A2B1F"/>
    <w:rsid w:val="567333AD"/>
    <w:rsid w:val="567C521B"/>
    <w:rsid w:val="56807EC7"/>
    <w:rsid w:val="5687694C"/>
    <w:rsid w:val="56BC3CED"/>
    <w:rsid w:val="56CD4911"/>
    <w:rsid w:val="56CD6F61"/>
    <w:rsid w:val="56CE0629"/>
    <w:rsid w:val="56E66C7F"/>
    <w:rsid w:val="56F16703"/>
    <w:rsid w:val="56F269C8"/>
    <w:rsid w:val="57010779"/>
    <w:rsid w:val="57034309"/>
    <w:rsid w:val="570A1F63"/>
    <w:rsid w:val="5714693E"/>
    <w:rsid w:val="57242BF2"/>
    <w:rsid w:val="57314D41"/>
    <w:rsid w:val="573963A5"/>
    <w:rsid w:val="574310F8"/>
    <w:rsid w:val="57650F48"/>
    <w:rsid w:val="576D0001"/>
    <w:rsid w:val="57713D91"/>
    <w:rsid w:val="57A852D8"/>
    <w:rsid w:val="57D566CC"/>
    <w:rsid w:val="57DE7A62"/>
    <w:rsid w:val="57E62D59"/>
    <w:rsid w:val="5802248D"/>
    <w:rsid w:val="581D64AD"/>
    <w:rsid w:val="58222E57"/>
    <w:rsid w:val="58405511"/>
    <w:rsid w:val="58457CD0"/>
    <w:rsid w:val="58477E1D"/>
    <w:rsid w:val="58682DFB"/>
    <w:rsid w:val="586B51A1"/>
    <w:rsid w:val="586D669E"/>
    <w:rsid w:val="587A203B"/>
    <w:rsid w:val="587A6839"/>
    <w:rsid w:val="588F414E"/>
    <w:rsid w:val="589634EC"/>
    <w:rsid w:val="589B5F61"/>
    <w:rsid w:val="58B55EFF"/>
    <w:rsid w:val="58B77EC9"/>
    <w:rsid w:val="58B83A54"/>
    <w:rsid w:val="58C46142"/>
    <w:rsid w:val="58D81BED"/>
    <w:rsid w:val="58E763CF"/>
    <w:rsid w:val="590B1FC3"/>
    <w:rsid w:val="591470C9"/>
    <w:rsid w:val="592324C9"/>
    <w:rsid w:val="593908DE"/>
    <w:rsid w:val="59647FE0"/>
    <w:rsid w:val="59886A06"/>
    <w:rsid w:val="59972CD7"/>
    <w:rsid w:val="59A0270B"/>
    <w:rsid w:val="59BB2149"/>
    <w:rsid w:val="59CA6092"/>
    <w:rsid w:val="59D141E1"/>
    <w:rsid w:val="59E20F76"/>
    <w:rsid w:val="59FB3DE5"/>
    <w:rsid w:val="5A0A61CB"/>
    <w:rsid w:val="5A4A08C9"/>
    <w:rsid w:val="5A696FA1"/>
    <w:rsid w:val="5A6A70C5"/>
    <w:rsid w:val="5A882B04"/>
    <w:rsid w:val="5AF174CA"/>
    <w:rsid w:val="5B092532"/>
    <w:rsid w:val="5B0E3A7B"/>
    <w:rsid w:val="5B0F764C"/>
    <w:rsid w:val="5B10566E"/>
    <w:rsid w:val="5B305D11"/>
    <w:rsid w:val="5B310F80"/>
    <w:rsid w:val="5B3524F6"/>
    <w:rsid w:val="5B3A26EB"/>
    <w:rsid w:val="5B47755D"/>
    <w:rsid w:val="5B4812AC"/>
    <w:rsid w:val="5B5163B3"/>
    <w:rsid w:val="5B5F1393"/>
    <w:rsid w:val="5B693A3D"/>
    <w:rsid w:val="5B8027F4"/>
    <w:rsid w:val="5B8137B4"/>
    <w:rsid w:val="5B8D4E58"/>
    <w:rsid w:val="5BA32FE4"/>
    <w:rsid w:val="5BA6536C"/>
    <w:rsid w:val="5BA746EF"/>
    <w:rsid w:val="5BB24978"/>
    <w:rsid w:val="5BD4728A"/>
    <w:rsid w:val="5BDE5795"/>
    <w:rsid w:val="5BE523F7"/>
    <w:rsid w:val="5C164F06"/>
    <w:rsid w:val="5C42018B"/>
    <w:rsid w:val="5C5872CD"/>
    <w:rsid w:val="5C6519EA"/>
    <w:rsid w:val="5C871960"/>
    <w:rsid w:val="5C9B540C"/>
    <w:rsid w:val="5CE63041"/>
    <w:rsid w:val="5CEA1173"/>
    <w:rsid w:val="5D0D40EC"/>
    <w:rsid w:val="5D2E60F1"/>
    <w:rsid w:val="5D3A2E77"/>
    <w:rsid w:val="5D3A4C25"/>
    <w:rsid w:val="5D3D64C3"/>
    <w:rsid w:val="5D460301"/>
    <w:rsid w:val="5D4B4950"/>
    <w:rsid w:val="5D5407E1"/>
    <w:rsid w:val="5D665DA9"/>
    <w:rsid w:val="5D6A375C"/>
    <w:rsid w:val="5D6E03F8"/>
    <w:rsid w:val="5D856F30"/>
    <w:rsid w:val="5D971C5A"/>
    <w:rsid w:val="5D9A2C78"/>
    <w:rsid w:val="5D9F647D"/>
    <w:rsid w:val="5DC064EF"/>
    <w:rsid w:val="5DD35E0B"/>
    <w:rsid w:val="5E2558D5"/>
    <w:rsid w:val="5E2A7350"/>
    <w:rsid w:val="5E2F63A7"/>
    <w:rsid w:val="5E4F58E2"/>
    <w:rsid w:val="5E571FCD"/>
    <w:rsid w:val="5E581806"/>
    <w:rsid w:val="5E655CD1"/>
    <w:rsid w:val="5E6F40D7"/>
    <w:rsid w:val="5E6F5785"/>
    <w:rsid w:val="5E79352B"/>
    <w:rsid w:val="5EA31352"/>
    <w:rsid w:val="5EBA601D"/>
    <w:rsid w:val="5EC94A7D"/>
    <w:rsid w:val="5ECC127F"/>
    <w:rsid w:val="5EDB1B07"/>
    <w:rsid w:val="5EFC7265"/>
    <w:rsid w:val="5EFE625F"/>
    <w:rsid w:val="5F025038"/>
    <w:rsid w:val="5F0B6879"/>
    <w:rsid w:val="5F1017FA"/>
    <w:rsid w:val="5F2A73C5"/>
    <w:rsid w:val="5F3433AA"/>
    <w:rsid w:val="5F460F35"/>
    <w:rsid w:val="5F4B455F"/>
    <w:rsid w:val="5F4C608B"/>
    <w:rsid w:val="5F780C1B"/>
    <w:rsid w:val="5F887EC9"/>
    <w:rsid w:val="5F926F9A"/>
    <w:rsid w:val="5F954394"/>
    <w:rsid w:val="5FB9503B"/>
    <w:rsid w:val="5FBB029F"/>
    <w:rsid w:val="5FC6326C"/>
    <w:rsid w:val="5FD21AD3"/>
    <w:rsid w:val="5FD636FF"/>
    <w:rsid w:val="5FE3453E"/>
    <w:rsid w:val="5FE661A1"/>
    <w:rsid w:val="5FEF4354"/>
    <w:rsid w:val="60057489"/>
    <w:rsid w:val="60073B56"/>
    <w:rsid w:val="6008100A"/>
    <w:rsid w:val="600F0DE2"/>
    <w:rsid w:val="60187CB5"/>
    <w:rsid w:val="60411174"/>
    <w:rsid w:val="604531E7"/>
    <w:rsid w:val="604B2CA1"/>
    <w:rsid w:val="60704079"/>
    <w:rsid w:val="60811D64"/>
    <w:rsid w:val="60A37B5A"/>
    <w:rsid w:val="60A8239F"/>
    <w:rsid w:val="60B94DE4"/>
    <w:rsid w:val="60D84E80"/>
    <w:rsid w:val="60E65D8E"/>
    <w:rsid w:val="6109503A"/>
    <w:rsid w:val="611936C7"/>
    <w:rsid w:val="611D3DC0"/>
    <w:rsid w:val="611D50D0"/>
    <w:rsid w:val="61312061"/>
    <w:rsid w:val="61391198"/>
    <w:rsid w:val="614079B7"/>
    <w:rsid w:val="61475B62"/>
    <w:rsid w:val="61526112"/>
    <w:rsid w:val="615A421B"/>
    <w:rsid w:val="61614E76"/>
    <w:rsid w:val="616408A0"/>
    <w:rsid w:val="616768DD"/>
    <w:rsid w:val="61A22D98"/>
    <w:rsid w:val="61D54F1C"/>
    <w:rsid w:val="62022DBF"/>
    <w:rsid w:val="62074A10"/>
    <w:rsid w:val="621023F8"/>
    <w:rsid w:val="62173786"/>
    <w:rsid w:val="62216048"/>
    <w:rsid w:val="622C5484"/>
    <w:rsid w:val="6267026A"/>
    <w:rsid w:val="62685D90"/>
    <w:rsid w:val="626978FE"/>
    <w:rsid w:val="62797F9D"/>
    <w:rsid w:val="62886432"/>
    <w:rsid w:val="628A7090"/>
    <w:rsid w:val="62907095"/>
    <w:rsid w:val="62A25746"/>
    <w:rsid w:val="62AE0953"/>
    <w:rsid w:val="62D6719E"/>
    <w:rsid w:val="62D711BE"/>
    <w:rsid w:val="63042B04"/>
    <w:rsid w:val="630E7E6F"/>
    <w:rsid w:val="6312769D"/>
    <w:rsid w:val="632779F9"/>
    <w:rsid w:val="63602E94"/>
    <w:rsid w:val="63660521"/>
    <w:rsid w:val="637F5A87"/>
    <w:rsid w:val="63841951"/>
    <w:rsid w:val="63952BB5"/>
    <w:rsid w:val="63DC4C88"/>
    <w:rsid w:val="63F975E8"/>
    <w:rsid w:val="63FE742B"/>
    <w:rsid w:val="64055D62"/>
    <w:rsid w:val="64166CBE"/>
    <w:rsid w:val="64211CF9"/>
    <w:rsid w:val="642A59F3"/>
    <w:rsid w:val="64356063"/>
    <w:rsid w:val="643F6D26"/>
    <w:rsid w:val="64772897"/>
    <w:rsid w:val="647C3D75"/>
    <w:rsid w:val="64836EB1"/>
    <w:rsid w:val="648A0240"/>
    <w:rsid w:val="648D5F82"/>
    <w:rsid w:val="64AF6309"/>
    <w:rsid w:val="64BC5DA5"/>
    <w:rsid w:val="64BF6F8C"/>
    <w:rsid w:val="64CC2606"/>
    <w:rsid w:val="64D521E5"/>
    <w:rsid w:val="64DA476C"/>
    <w:rsid w:val="64E51A25"/>
    <w:rsid w:val="64EC0EFA"/>
    <w:rsid w:val="64F53BD1"/>
    <w:rsid w:val="64F91223"/>
    <w:rsid w:val="650632F8"/>
    <w:rsid w:val="65136487"/>
    <w:rsid w:val="652734DF"/>
    <w:rsid w:val="653D3504"/>
    <w:rsid w:val="656733A3"/>
    <w:rsid w:val="657869F9"/>
    <w:rsid w:val="65795B9C"/>
    <w:rsid w:val="657A22EF"/>
    <w:rsid w:val="658D448B"/>
    <w:rsid w:val="659216BA"/>
    <w:rsid w:val="65993BC6"/>
    <w:rsid w:val="65C15EE3"/>
    <w:rsid w:val="65F86A28"/>
    <w:rsid w:val="65FA31A3"/>
    <w:rsid w:val="660A3F5C"/>
    <w:rsid w:val="660B7254"/>
    <w:rsid w:val="66482F24"/>
    <w:rsid w:val="665A2C77"/>
    <w:rsid w:val="665B6C12"/>
    <w:rsid w:val="666351EC"/>
    <w:rsid w:val="66857CF8"/>
    <w:rsid w:val="668A09CB"/>
    <w:rsid w:val="668D5452"/>
    <w:rsid w:val="66921005"/>
    <w:rsid w:val="66C07207"/>
    <w:rsid w:val="66CA0DC7"/>
    <w:rsid w:val="66CA526B"/>
    <w:rsid w:val="66CF63DE"/>
    <w:rsid w:val="670214F5"/>
    <w:rsid w:val="67053A30"/>
    <w:rsid w:val="6719387F"/>
    <w:rsid w:val="671B6832"/>
    <w:rsid w:val="672020EF"/>
    <w:rsid w:val="67387CA1"/>
    <w:rsid w:val="676520A4"/>
    <w:rsid w:val="679F63EA"/>
    <w:rsid w:val="67A631F7"/>
    <w:rsid w:val="67A7043C"/>
    <w:rsid w:val="67C365D4"/>
    <w:rsid w:val="67C577E1"/>
    <w:rsid w:val="67E3318F"/>
    <w:rsid w:val="67FA52BC"/>
    <w:rsid w:val="68034391"/>
    <w:rsid w:val="68121A65"/>
    <w:rsid w:val="6814419E"/>
    <w:rsid w:val="681A7B2C"/>
    <w:rsid w:val="6821710D"/>
    <w:rsid w:val="684704BD"/>
    <w:rsid w:val="684D3A5E"/>
    <w:rsid w:val="68516563"/>
    <w:rsid w:val="685325FB"/>
    <w:rsid w:val="68565F0F"/>
    <w:rsid w:val="685A6F8F"/>
    <w:rsid w:val="687234C5"/>
    <w:rsid w:val="68775E58"/>
    <w:rsid w:val="68787E79"/>
    <w:rsid w:val="68AF6386"/>
    <w:rsid w:val="68B00F6B"/>
    <w:rsid w:val="68D0643D"/>
    <w:rsid w:val="690126B5"/>
    <w:rsid w:val="690A4FCC"/>
    <w:rsid w:val="691809D5"/>
    <w:rsid w:val="692E3CED"/>
    <w:rsid w:val="69460162"/>
    <w:rsid w:val="694A1939"/>
    <w:rsid w:val="696323C3"/>
    <w:rsid w:val="696B187A"/>
    <w:rsid w:val="697036DF"/>
    <w:rsid w:val="698931BC"/>
    <w:rsid w:val="698E23DB"/>
    <w:rsid w:val="69945B39"/>
    <w:rsid w:val="69A973BA"/>
    <w:rsid w:val="69B30239"/>
    <w:rsid w:val="69C2047C"/>
    <w:rsid w:val="69DD5590"/>
    <w:rsid w:val="6A0A3D51"/>
    <w:rsid w:val="6A1238FB"/>
    <w:rsid w:val="6A230B6F"/>
    <w:rsid w:val="6A246A40"/>
    <w:rsid w:val="6A2627B9"/>
    <w:rsid w:val="6A2B2408"/>
    <w:rsid w:val="6A5F5CCB"/>
    <w:rsid w:val="6A627569"/>
    <w:rsid w:val="6A7C4ACE"/>
    <w:rsid w:val="6A905608"/>
    <w:rsid w:val="6AA55F17"/>
    <w:rsid w:val="6AB75B07"/>
    <w:rsid w:val="6ABF393F"/>
    <w:rsid w:val="6AD246EE"/>
    <w:rsid w:val="6B207081"/>
    <w:rsid w:val="6B4F073B"/>
    <w:rsid w:val="6B577699"/>
    <w:rsid w:val="6B6E1552"/>
    <w:rsid w:val="6B7403D7"/>
    <w:rsid w:val="6B763FF9"/>
    <w:rsid w:val="6B766AF2"/>
    <w:rsid w:val="6B9D4CFC"/>
    <w:rsid w:val="6BB40A63"/>
    <w:rsid w:val="6BBB2C58"/>
    <w:rsid w:val="6BCD468F"/>
    <w:rsid w:val="6BE142B3"/>
    <w:rsid w:val="6BEE7306"/>
    <w:rsid w:val="6BF32B6E"/>
    <w:rsid w:val="6C06043D"/>
    <w:rsid w:val="6C67755F"/>
    <w:rsid w:val="6C735A5D"/>
    <w:rsid w:val="6C816DFD"/>
    <w:rsid w:val="6C905D48"/>
    <w:rsid w:val="6CA200F0"/>
    <w:rsid w:val="6CC63113"/>
    <w:rsid w:val="6CCF1CAB"/>
    <w:rsid w:val="6CF90658"/>
    <w:rsid w:val="6D013069"/>
    <w:rsid w:val="6D02028F"/>
    <w:rsid w:val="6D160995"/>
    <w:rsid w:val="6D6555DD"/>
    <w:rsid w:val="6DA75FC0"/>
    <w:rsid w:val="6DAA0304"/>
    <w:rsid w:val="6DC04AFD"/>
    <w:rsid w:val="6DE07A46"/>
    <w:rsid w:val="6DEA7FA1"/>
    <w:rsid w:val="6DF216BF"/>
    <w:rsid w:val="6E0B0E37"/>
    <w:rsid w:val="6E1119D2"/>
    <w:rsid w:val="6E2175F0"/>
    <w:rsid w:val="6E3A2F81"/>
    <w:rsid w:val="6E401DF4"/>
    <w:rsid w:val="6E491D3D"/>
    <w:rsid w:val="6E5042A8"/>
    <w:rsid w:val="6E521070"/>
    <w:rsid w:val="6E5378F4"/>
    <w:rsid w:val="6E5F273D"/>
    <w:rsid w:val="6E790002"/>
    <w:rsid w:val="6E7C2A63"/>
    <w:rsid w:val="6E85588B"/>
    <w:rsid w:val="6E873F96"/>
    <w:rsid w:val="6E9323E7"/>
    <w:rsid w:val="6EA74152"/>
    <w:rsid w:val="6EAC3BC4"/>
    <w:rsid w:val="6EB85570"/>
    <w:rsid w:val="6EDD3D97"/>
    <w:rsid w:val="6F017ED8"/>
    <w:rsid w:val="6F101C89"/>
    <w:rsid w:val="6F1102B5"/>
    <w:rsid w:val="6F1B634E"/>
    <w:rsid w:val="6F2013E5"/>
    <w:rsid w:val="6F2B6874"/>
    <w:rsid w:val="6F310678"/>
    <w:rsid w:val="6F4162E7"/>
    <w:rsid w:val="6F5558EE"/>
    <w:rsid w:val="6F60605D"/>
    <w:rsid w:val="6F963F3C"/>
    <w:rsid w:val="6F996038"/>
    <w:rsid w:val="6FB54AF7"/>
    <w:rsid w:val="6FC55111"/>
    <w:rsid w:val="6FD64814"/>
    <w:rsid w:val="6FE14BE8"/>
    <w:rsid w:val="6FFB0243"/>
    <w:rsid w:val="700A3E1C"/>
    <w:rsid w:val="70115A26"/>
    <w:rsid w:val="702F0734"/>
    <w:rsid w:val="70340294"/>
    <w:rsid w:val="70350477"/>
    <w:rsid w:val="703D14C9"/>
    <w:rsid w:val="70480AD1"/>
    <w:rsid w:val="70481462"/>
    <w:rsid w:val="704F4BC1"/>
    <w:rsid w:val="7076257C"/>
    <w:rsid w:val="708450CA"/>
    <w:rsid w:val="70877CCD"/>
    <w:rsid w:val="70B77F50"/>
    <w:rsid w:val="70BA3C5B"/>
    <w:rsid w:val="70BA5006"/>
    <w:rsid w:val="70C74890"/>
    <w:rsid w:val="70C8515C"/>
    <w:rsid w:val="70E11F99"/>
    <w:rsid w:val="70EC412D"/>
    <w:rsid w:val="70F057BF"/>
    <w:rsid w:val="712B2DAA"/>
    <w:rsid w:val="7131183C"/>
    <w:rsid w:val="714E0FBE"/>
    <w:rsid w:val="716C313B"/>
    <w:rsid w:val="71773801"/>
    <w:rsid w:val="717A633D"/>
    <w:rsid w:val="717D79A1"/>
    <w:rsid w:val="718F6E95"/>
    <w:rsid w:val="71946BD4"/>
    <w:rsid w:val="71D1732D"/>
    <w:rsid w:val="71DD572F"/>
    <w:rsid w:val="71DE606F"/>
    <w:rsid w:val="71E85F93"/>
    <w:rsid w:val="71ED1E0E"/>
    <w:rsid w:val="721C0F51"/>
    <w:rsid w:val="72275D5C"/>
    <w:rsid w:val="723E08BB"/>
    <w:rsid w:val="723E2EAC"/>
    <w:rsid w:val="72624BCA"/>
    <w:rsid w:val="729D3834"/>
    <w:rsid w:val="72A5093A"/>
    <w:rsid w:val="72AB33C7"/>
    <w:rsid w:val="72E37945"/>
    <w:rsid w:val="72FC72C0"/>
    <w:rsid w:val="73046BC2"/>
    <w:rsid w:val="73113F46"/>
    <w:rsid w:val="731E2CB7"/>
    <w:rsid w:val="73372583"/>
    <w:rsid w:val="73392D3F"/>
    <w:rsid w:val="73404336"/>
    <w:rsid w:val="734F4B13"/>
    <w:rsid w:val="736F3376"/>
    <w:rsid w:val="739764D5"/>
    <w:rsid w:val="739801DE"/>
    <w:rsid w:val="7399049F"/>
    <w:rsid w:val="73A947BF"/>
    <w:rsid w:val="73BC5377"/>
    <w:rsid w:val="73DB7C5F"/>
    <w:rsid w:val="73EE4E5E"/>
    <w:rsid w:val="74153D34"/>
    <w:rsid w:val="741736E9"/>
    <w:rsid w:val="741B7106"/>
    <w:rsid w:val="742868CF"/>
    <w:rsid w:val="742E7C01"/>
    <w:rsid w:val="744A79EB"/>
    <w:rsid w:val="74583BB3"/>
    <w:rsid w:val="745A4D79"/>
    <w:rsid w:val="745A5E80"/>
    <w:rsid w:val="745D4D57"/>
    <w:rsid w:val="745D70C8"/>
    <w:rsid w:val="74673DB7"/>
    <w:rsid w:val="74806F69"/>
    <w:rsid w:val="74965F56"/>
    <w:rsid w:val="74AE2454"/>
    <w:rsid w:val="74B310ED"/>
    <w:rsid w:val="74B82BA7"/>
    <w:rsid w:val="74CA380F"/>
    <w:rsid w:val="74CD0158"/>
    <w:rsid w:val="74D13C69"/>
    <w:rsid w:val="74D65B28"/>
    <w:rsid w:val="74D71AAD"/>
    <w:rsid w:val="74DF0134"/>
    <w:rsid w:val="74E65996"/>
    <w:rsid w:val="74F51705"/>
    <w:rsid w:val="7510653F"/>
    <w:rsid w:val="75114567"/>
    <w:rsid w:val="7521703F"/>
    <w:rsid w:val="753F255C"/>
    <w:rsid w:val="755723C0"/>
    <w:rsid w:val="757765BE"/>
    <w:rsid w:val="7590676F"/>
    <w:rsid w:val="75C94F09"/>
    <w:rsid w:val="76022969"/>
    <w:rsid w:val="7610256F"/>
    <w:rsid w:val="76166B08"/>
    <w:rsid w:val="76197675"/>
    <w:rsid w:val="76285DB6"/>
    <w:rsid w:val="76472C35"/>
    <w:rsid w:val="765D0A69"/>
    <w:rsid w:val="767D5E56"/>
    <w:rsid w:val="76880984"/>
    <w:rsid w:val="768C7E47"/>
    <w:rsid w:val="76916073"/>
    <w:rsid w:val="769C605A"/>
    <w:rsid w:val="76A72ED3"/>
    <w:rsid w:val="76B84980"/>
    <w:rsid w:val="76B96C7A"/>
    <w:rsid w:val="76C64EAF"/>
    <w:rsid w:val="76D13D16"/>
    <w:rsid w:val="76D444B7"/>
    <w:rsid w:val="76D55C89"/>
    <w:rsid w:val="76DB7213"/>
    <w:rsid w:val="77017330"/>
    <w:rsid w:val="77106CCA"/>
    <w:rsid w:val="773626EE"/>
    <w:rsid w:val="774670D8"/>
    <w:rsid w:val="776668EA"/>
    <w:rsid w:val="778359BB"/>
    <w:rsid w:val="77901BB9"/>
    <w:rsid w:val="779D65E1"/>
    <w:rsid w:val="77BD55F7"/>
    <w:rsid w:val="77C67389"/>
    <w:rsid w:val="77D870BC"/>
    <w:rsid w:val="78160310"/>
    <w:rsid w:val="78216CB5"/>
    <w:rsid w:val="78462278"/>
    <w:rsid w:val="78745037"/>
    <w:rsid w:val="7880578A"/>
    <w:rsid w:val="78827754"/>
    <w:rsid w:val="78B33501"/>
    <w:rsid w:val="78C560F3"/>
    <w:rsid w:val="78CC6C21"/>
    <w:rsid w:val="78D2535F"/>
    <w:rsid w:val="78D45AD6"/>
    <w:rsid w:val="78EC3AA8"/>
    <w:rsid w:val="78EE6B97"/>
    <w:rsid w:val="78F2570F"/>
    <w:rsid w:val="78FB3062"/>
    <w:rsid w:val="79126DE3"/>
    <w:rsid w:val="79147BBC"/>
    <w:rsid w:val="79404F19"/>
    <w:rsid w:val="796369CD"/>
    <w:rsid w:val="797C3CF0"/>
    <w:rsid w:val="798B6994"/>
    <w:rsid w:val="798B6DBB"/>
    <w:rsid w:val="79B564E3"/>
    <w:rsid w:val="79BC2705"/>
    <w:rsid w:val="79C61E7E"/>
    <w:rsid w:val="79D27F63"/>
    <w:rsid w:val="79D43F4C"/>
    <w:rsid w:val="79E94459"/>
    <w:rsid w:val="79F06537"/>
    <w:rsid w:val="7A0B3779"/>
    <w:rsid w:val="7A2813B4"/>
    <w:rsid w:val="7A3E58FC"/>
    <w:rsid w:val="7A530FA1"/>
    <w:rsid w:val="7A584F8D"/>
    <w:rsid w:val="7A5D3ADC"/>
    <w:rsid w:val="7A8C11BB"/>
    <w:rsid w:val="7A910231"/>
    <w:rsid w:val="7ABD0304"/>
    <w:rsid w:val="7ABD4419"/>
    <w:rsid w:val="7ABF199A"/>
    <w:rsid w:val="7AC1208A"/>
    <w:rsid w:val="7AC3088B"/>
    <w:rsid w:val="7AE51AB6"/>
    <w:rsid w:val="7AEA52A4"/>
    <w:rsid w:val="7B087CB8"/>
    <w:rsid w:val="7B0E5EF9"/>
    <w:rsid w:val="7B130B37"/>
    <w:rsid w:val="7B2F7136"/>
    <w:rsid w:val="7B481999"/>
    <w:rsid w:val="7B5B274E"/>
    <w:rsid w:val="7B643141"/>
    <w:rsid w:val="7B676FF8"/>
    <w:rsid w:val="7B702E07"/>
    <w:rsid w:val="7B851309"/>
    <w:rsid w:val="7B876E2F"/>
    <w:rsid w:val="7B9436CE"/>
    <w:rsid w:val="7B9A1258"/>
    <w:rsid w:val="7B9F46A5"/>
    <w:rsid w:val="7BB31506"/>
    <w:rsid w:val="7BB42D68"/>
    <w:rsid w:val="7BC4545A"/>
    <w:rsid w:val="7BC57958"/>
    <w:rsid w:val="7BDD2D53"/>
    <w:rsid w:val="7BED2A8A"/>
    <w:rsid w:val="7BF242E1"/>
    <w:rsid w:val="7C030BAC"/>
    <w:rsid w:val="7C1B4132"/>
    <w:rsid w:val="7C353720"/>
    <w:rsid w:val="7C360DF4"/>
    <w:rsid w:val="7C3A20F4"/>
    <w:rsid w:val="7C3A6597"/>
    <w:rsid w:val="7C4B3DAC"/>
    <w:rsid w:val="7C50562C"/>
    <w:rsid w:val="7C573B71"/>
    <w:rsid w:val="7C722C4A"/>
    <w:rsid w:val="7C72528D"/>
    <w:rsid w:val="7C810E54"/>
    <w:rsid w:val="7C857813"/>
    <w:rsid w:val="7CA12173"/>
    <w:rsid w:val="7CA37C99"/>
    <w:rsid w:val="7CA51C63"/>
    <w:rsid w:val="7CB66995"/>
    <w:rsid w:val="7CC75ED7"/>
    <w:rsid w:val="7CDE5175"/>
    <w:rsid w:val="7D065993"/>
    <w:rsid w:val="7D140B97"/>
    <w:rsid w:val="7D235BDA"/>
    <w:rsid w:val="7D3E605D"/>
    <w:rsid w:val="7D3F42E4"/>
    <w:rsid w:val="7D407BDD"/>
    <w:rsid w:val="7D4C1EF9"/>
    <w:rsid w:val="7D4E50C5"/>
    <w:rsid w:val="7D513339"/>
    <w:rsid w:val="7D6D276F"/>
    <w:rsid w:val="7D796011"/>
    <w:rsid w:val="7D9341B1"/>
    <w:rsid w:val="7DA16716"/>
    <w:rsid w:val="7DA71A0B"/>
    <w:rsid w:val="7DB054E6"/>
    <w:rsid w:val="7DC20699"/>
    <w:rsid w:val="7DC37CA5"/>
    <w:rsid w:val="7DDC2D72"/>
    <w:rsid w:val="7DDF122A"/>
    <w:rsid w:val="7DE92C1B"/>
    <w:rsid w:val="7DF348B6"/>
    <w:rsid w:val="7E0077F7"/>
    <w:rsid w:val="7E040C0B"/>
    <w:rsid w:val="7E2B50F6"/>
    <w:rsid w:val="7E335592"/>
    <w:rsid w:val="7E4C4331"/>
    <w:rsid w:val="7E6671D0"/>
    <w:rsid w:val="7E9B63FC"/>
    <w:rsid w:val="7EA96F72"/>
    <w:rsid w:val="7EB5126C"/>
    <w:rsid w:val="7ED23009"/>
    <w:rsid w:val="7ED95BF4"/>
    <w:rsid w:val="7EE65A88"/>
    <w:rsid w:val="7EEA4333"/>
    <w:rsid w:val="7EFC4FA8"/>
    <w:rsid w:val="7F1348EE"/>
    <w:rsid w:val="7F2C0419"/>
    <w:rsid w:val="7F2D70D2"/>
    <w:rsid w:val="7F2F7F0A"/>
    <w:rsid w:val="7F364DF4"/>
    <w:rsid w:val="7F3A3CFD"/>
    <w:rsid w:val="7F4253B0"/>
    <w:rsid w:val="7F47540D"/>
    <w:rsid w:val="7F567244"/>
    <w:rsid w:val="7F5E283C"/>
    <w:rsid w:val="7FAF6D8A"/>
    <w:rsid w:val="7FB62E13"/>
    <w:rsid w:val="7FB7190D"/>
    <w:rsid w:val="7FD60385"/>
    <w:rsid w:val="7FE44850"/>
    <w:rsid w:val="7FF010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semiHidden/>
    <w:unhideWhenUsed/>
    <w:qFormat/>
    <w:uiPriority w:val="99"/>
    <w:pPr>
      <w:jc w:val="left"/>
    </w:pPr>
  </w:style>
  <w:style w:type="paragraph" w:styleId="4">
    <w:name w:val="Body Text"/>
    <w:basedOn w:val="1"/>
    <w:qFormat/>
    <w:uiPriority w:val="1"/>
    <w:pPr>
      <w:autoSpaceDE w:val="0"/>
      <w:autoSpaceDN w:val="0"/>
      <w:jc w:val="left"/>
    </w:pPr>
    <w:rPr>
      <w:rFonts w:ascii="宋体" w:hAnsi="宋体" w:cs="宋体"/>
      <w:kern w:val="0"/>
      <w:sz w:val="32"/>
      <w:szCs w:val="32"/>
      <w:lang w:val="zh-CN" w:bidi="zh-CN"/>
    </w:rPr>
  </w:style>
  <w:style w:type="paragraph" w:styleId="5">
    <w:name w:val="Balloon Text"/>
    <w:basedOn w:val="1"/>
    <w:link w:val="20"/>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5"/>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rFonts w:ascii="Times New Roman" w:hAnsi="Times New Roman" w:eastAsia="Times New Roman"/>
      <w:iCs/>
      <w:sz w:val="32"/>
    </w:rPr>
  </w:style>
  <w:style w:type="character" w:styleId="13">
    <w:name w:val="annotation reference"/>
    <w:basedOn w:val="11"/>
    <w:qFormat/>
    <w:uiPriority w:val="0"/>
    <w:rPr>
      <w:sz w:val="21"/>
      <w:szCs w:val="21"/>
    </w:rPr>
  </w:style>
  <w:style w:type="character" w:customStyle="1" w:styleId="14">
    <w:name w:val="font31"/>
    <w:basedOn w:val="11"/>
    <w:qFormat/>
    <w:uiPriority w:val="0"/>
    <w:rPr>
      <w:rFonts w:hint="eastAsia" w:ascii="宋体" w:hAnsi="宋体" w:eastAsia="宋体" w:cs="宋体"/>
      <w:color w:val="000000"/>
      <w:sz w:val="24"/>
      <w:szCs w:val="24"/>
      <w:u w:val="none"/>
    </w:rPr>
  </w:style>
  <w:style w:type="character" w:customStyle="1" w:styleId="15">
    <w:name w:val="font21"/>
    <w:basedOn w:val="11"/>
    <w:qFormat/>
    <w:uiPriority w:val="0"/>
    <w:rPr>
      <w:rFonts w:hint="eastAsia" w:ascii="宋体" w:hAnsi="宋体" w:eastAsia="宋体" w:cs="宋体"/>
      <w:color w:val="000000"/>
      <w:sz w:val="28"/>
      <w:szCs w:val="28"/>
      <w:u w:val="none"/>
    </w:rPr>
  </w:style>
  <w:style w:type="table" w:customStyle="1" w:styleId="16">
    <w:name w:val="网格型1"/>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bjh-p"/>
    <w:basedOn w:val="11"/>
    <w:qFormat/>
    <w:uiPriority w:val="0"/>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Body text|1"/>
    <w:basedOn w:val="1"/>
    <w:qFormat/>
    <w:uiPriority w:val="0"/>
    <w:pPr>
      <w:spacing w:line="401" w:lineRule="auto"/>
      <w:ind w:firstLine="400"/>
      <w:jc w:val="left"/>
    </w:pPr>
    <w:rPr>
      <w:rFonts w:ascii="宋体" w:hAnsi="宋体" w:cs="宋体"/>
      <w:color w:val="000000"/>
      <w:kern w:val="0"/>
      <w:sz w:val="24"/>
      <w:lang w:val="zh-TW" w:eastAsia="zh-TW" w:bidi="zh-TW"/>
    </w:rPr>
  </w:style>
  <w:style w:type="character" w:customStyle="1" w:styleId="20">
    <w:name w:val="批注框文本 字符"/>
    <w:basedOn w:val="11"/>
    <w:link w:val="5"/>
    <w:qFormat/>
    <w:uiPriority w:val="0"/>
    <w:rPr>
      <w:kern w:val="2"/>
      <w:sz w:val="18"/>
      <w:szCs w:val="18"/>
    </w:rPr>
  </w:style>
  <w:style w:type="character" w:customStyle="1" w:styleId="21">
    <w:name w:val="页眉 字符"/>
    <w:basedOn w:val="11"/>
    <w:link w:val="7"/>
    <w:qFormat/>
    <w:uiPriority w:val="0"/>
    <w:rPr>
      <w:kern w:val="2"/>
      <w:sz w:val="18"/>
      <w:szCs w:val="18"/>
    </w:rPr>
  </w:style>
  <w:style w:type="character" w:customStyle="1" w:styleId="22">
    <w:name w:val="fontstyle01"/>
    <w:basedOn w:val="11"/>
    <w:qFormat/>
    <w:uiPriority w:val="0"/>
    <w:rPr>
      <w:rFonts w:hint="eastAsia" w:ascii="方正仿宋_GBK" w:eastAsia="方正仿宋_GBK"/>
      <w:color w:val="000000"/>
      <w:sz w:val="32"/>
      <w:szCs w:val="32"/>
    </w:rPr>
  </w:style>
  <w:style w:type="paragraph" w:customStyle="1" w:styleId="23">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1"/>
    <w:link w:val="3"/>
    <w:semiHidden/>
    <w:qFormat/>
    <w:uiPriority w:val="99"/>
    <w:rPr>
      <w:kern w:val="2"/>
      <w:sz w:val="21"/>
      <w:szCs w:val="24"/>
    </w:rPr>
  </w:style>
  <w:style w:type="character" w:customStyle="1" w:styleId="25">
    <w:name w:val="批注主题 字符"/>
    <w:basedOn w:val="24"/>
    <w:link w:val="8"/>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2315</Words>
  <Characters>2634</Characters>
  <Lines>11</Lines>
  <Paragraphs>3</Paragraphs>
  <TotalTime>0</TotalTime>
  <ScaleCrop>false</ScaleCrop>
  <LinksUpToDate>false</LinksUpToDate>
  <CharactersWithSpaces>2740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2022-08-09T08:42:00Z</dcterms:created>
  <dc:creator>夏天</dc:creator>
  <cp:lastModifiedBy>菠萝Corona</cp:lastModifiedBy>
  <cp:lastPrinted>2025-10-21T03:11:00Z</cp:lastPrinted>
  <dcterms:modified xsi:type="dcterms:W3CDTF">2025-10-22T08:48:03Z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7AD0DA0304F643AFB24C2B952C2452CB</vt:lpwstr>
  </property>
  <property fmtid="{D5CDD505-2E9C-101B-9397-08002B2CF9AE}" pid="3" name="KSOProductBuildVer">
    <vt:lpwstr>2052-12.1.0.23125</vt:lpwstr>
  </property>
  <property fmtid="{D5CDD505-2E9C-101B-9397-08002B2CF9AE}" pid="4" name="KSOTemplateDocerSaveRecord">
    <vt:lpwstr>eyJoZGlkIjoiZmFjMzlhZmUyZjRjZmQ0MzJmNjdjOTNmMWRiNDU0OGEiLCJ1c2VySWQiOiIyNzgyNjkwODIifQ==</vt:lpwstr>
  </property>
</Properties>
</file>