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301CE"/>
    <w:p w14:paraId="1F07C6AE">
      <w:pPr>
        <w:spacing w:line="300" w:lineRule="auto"/>
        <w:jc w:val="center"/>
        <w:rPr>
          <w:rFonts w:hint="eastAsia" w:eastAsia="方正仿宋_GBK" w:cs="Times New Roman"/>
          <w:b/>
          <w:bCs/>
          <w:sz w:val="32"/>
          <w:szCs w:val="32"/>
          <w:lang w:eastAsia="zh-CN"/>
        </w:rPr>
      </w:pPr>
      <w:r>
        <w:rPr>
          <w:rFonts w:eastAsia="方正仿宋_GBK" w:cs="Times New Roman"/>
          <w:b/>
          <w:bCs/>
          <w:sz w:val="32"/>
          <w:szCs w:val="32"/>
        </w:rPr>
        <w:t>南京市</w:t>
      </w:r>
      <w:bookmarkStart w:id="0" w:name="XZQH"/>
      <w:r>
        <w:rPr>
          <w:rFonts w:eastAsia="方正仿宋_GBK" w:cs="Times New Roman"/>
          <w:b/>
          <w:bCs/>
          <w:sz w:val="32"/>
          <w:szCs w:val="32"/>
        </w:rPr>
        <w:t>浦口区</w:t>
      </w:r>
      <w:bookmarkEnd w:id="0"/>
      <w:r>
        <w:rPr>
          <w:rFonts w:eastAsia="方正仿宋_GBK" w:cs="Times New Roman"/>
          <w:b/>
          <w:bCs/>
          <w:sz w:val="32"/>
          <w:szCs w:val="32"/>
        </w:rPr>
        <w:t>人民政府</w:t>
      </w:r>
      <w:r>
        <w:rPr>
          <w:rFonts w:hint="eastAsia" w:eastAsia="方正仿宋_GBK" w:cs="Times New Roman"/>
          <w:b/>
          <w:bCs/>
          <w:sz w:val="32"/>
          <w:szCs w:val="32"/>
          <w:lang w:eastAsia="zh-CN"/>
        </w:rPr>
        <w:t>征收土地预公告</w:t>
      </w:r>
    </w:p>
    <w:p w14:paraId="085DC2B4">
      <w:pPr>
        <w:snapToGrid w:val="0"/>
        <w:spacing w:line="300" w:lineRule="auto"/>
        <w:jc w:val="center"/>
        <w:rPr>
          <w:rFonts w:eastAsia="楷体_GB2312" w:cs="Times New Roman"/>
          <w:bCs/>
          <w:sz w:val="32"/>
          <w:szCs w:val="32"/>
        </w:rPr>
      </w:pPr>
      <w:bookmarkStart w:id="1" w:name="NZDGGWH"/>
      <w:r>
        <w:rPr>
          <w:rFonts w:hint="eastAsia" w:eastAsia="方正仿宋_GBK" w:cs="Times New Roman"/>
          <w:bCs/>
          <w:sz w:val="32"/>
          <w:szCs w:val="32"/>
        </w:rPr>
        <w:t>宁（浦口区）预征告〔2025〕32号</w:t>
      </w:r>
      <w:bookmarkEnd w:id="1"/>
    </w:p>
    <w:p w14:paraId="10031D6E">
      <w:pPr>
        <w:keepNext w:val="0"/>
        <w:keepLines w:val="0"/>
        <w:pageBreakBefore w:val="0"/>
        <w:widowControl w:val="0"/>
        <w:kinsoku/>
        <w:wordWrap/>
        <w:overflowPunct/>
        <w:topLinePunct w:val="0"/>
        <w:autoSpaceDE/>
        <w:autoSpaceDN/>
        <w:bidi w:val="0"/>
        <w:adjustRightInd w:val="0"/>
        <w:spacing w:line="540" w:lineRule="exact"/>
        <w:ind w:firstLine="640" w:firstLineChars="200"/>
        <w:jc w:val="center"/>
        <w:textAlignment w:val="auto"/>
        <w:rPr>
          <w:rFonts w:hint="default" w:ascii="Times New Roman" w:hAnsi="Times New Roman" w:eastAsia="方正仿宋_GBK" w:cs="Times New Roman"/>
          <w:sz w:val="32"/>
          <w:szCs w:val="32"/>
        </w:rPr>
      </w:pPr>
    </w:p>
    <w:p w14:paraId="628CB49D">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华人民共和国土地管理法》《中华人民共和国土地管理法实施条例》《江苏省土地管理条例》《市政府关于印发南京市集体土地征收补偿安置办法的通知》（宁政规字〔2022〕4号）号有关规定，因公共利益需要，经南京市</w:t>
      </w:r>
      <w:bookmarkStart w:id="2" w:name="XZQH2"/>
      <w:r>
        <w:rPr>
          <w:rFonts w:hint="default" w:ascii="Times New Roman" w:hAnsi="Times New Roman" w:eastAsia="方正仿宋_GBK" w:cs="Times New Roman"/>
          <w:sz w:val="32"/>
          <w:szCs w:val="32"/>
        </w:rPr>
        <w:t>浦口区</w:t>
      </w:r>
      <w:bookmarkEnd w:id="2"/>
      <w:r>
        <w:rPr>
          <w:rFonts w:hint="default" w:ascii="Times New Roman" w:hAnsi="Times New Roman" w:eastAsia="方正仿宋_GBK" w:cs="Times New Roman"/>
          <w:sz w:val="32"/>
          <w:szCs w:val="32"/>
        </w:rPr>
        <w:t>人民政府决定，启动</w:t>
      </w:r>
      <w:bookmarkStart w:id="3" w:name="XMMC"/>
      <w:r>
        <w:rPr>
          <w:rFonts w:hint="default" w:ascii="Times New Roman" w:hAnsi="Times New Roman" w:eastAsia="方正仿宋_GBK" w:cs="Times New Roman"/>
          <w:sz w:val="32"/>
          <w:szCs w:val="32"/>
        </w:rPr>
        <w:t>浦口区百合路以南、紫桐路以东地块项目</w:t>
      </w:r>
      <w:bookmarkEnd w:id="3"/>
      <w:r>
        <w:rPr>
          <w:rFonts w:hint="default" w:ascii="Times New Roman" w:hAnsi="Times New Roman" w:eastAsia="方正仿宋_GBK" w:cs="Times New Roman"/>
          <w:sz w:val="32"/>
          <w:szCs w:val="32"/>
        </w:rPr>
        <w:t>土地征收工作。现将有关情况公告如下：</w:t>
      </w:r>
    </w:p>
    <w:p w14:paraId="4AF9D8F4">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一、征收目的</w:t>
      </w:r>
    </w:p>
    <w:p w14:paraId="6E04F46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根据《中华人民共和国土地管理法》第四十五条的规定，本次征收土地目的为</w:t>
      </w:r>
      <w:bookmarkStart w:id="4" w:name="ZSQX"/>
      <w:r>
        <w:rPr>
          <w:rFonts w:hint="default" w:ascii="Times New Roman" w:hAnsi="Times New Roman" w:eastAsia="方正仿宋_GBK" w:cs="Times New Roman"/>
          <w:sz w:val="32"/>
          <w:szCs w:val="32"/>
        </w:rPr>
        <w:t>在国土空间规划确定的城镇开发边界内的集中建设区，经省级以上人民政府批准由县级以上地方人民政府组织实施的成片开发建设需要用地</w:t>
      </w:r>
      <w:bookmarkEnd w:id="4"/>
      <w:r>
        <w:rPr>
          <w:rFonts w:hint="default" w:ascii="Times New Roman" w:hAnsi="Times New Roman" w:eastAsia="方正仿宋_GBK" w:cs="Times New Roman"/>
          <w:sz w:val="32"/>
          <w:szCs w:val="32"/>
        </w:rPr>
        <w:t>。</w:t>
      </w:r>
    </w:p>
    <w:p w14:paraId="4F205B72">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二、征收范围</w:t>
      </w:r>
    </w:p>
    <w:p w14:paraId="27610A6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本次拟征收土地位于</w:t>
      </w:r>
      <w:bookmarkStart w:id="5" w:name="JDZ"/>
      <w:r>
        <w:rPr>
          <w:rFonts w:hint="default" w:ascii="Times New Roman" w:hAnsi="Times New Roman" w:eastAsia="方正仿宋_GBK" w:cs="Times New Roman"/>
          <w:sz w:val="32"/>
          <w:szCs w:val="32"/>
        </w:rPr>
        <w:t>桥林街道明因寺社区民主组、陈山组</w:t>
      </w:r>
      <w:bookmarkEnd w:id="5"/>
      <w:r>
        <w:rPr>
          <w:rFonts w:hint="default" w:ascii="Times New Roman" w:hAnsi="Times New Roman" w:eastAsia="方正仿宋_GBK" w:cs="Times New Roman"/>
          <w:sz w:val="32"/>
          <w:szCs w:val="32"/>
        </w:rPr>
        <w:t>范围内。拟征收土地位置详见附图。</w:t>
      </w:r>
    </w:p>
    <w:p w14:paraId="50D8805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实际征收土地范围以最终批准文件为准。</w:t>
      </w:r>
    </w:p>
    <w:p w14:paraId="1CC02D33">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三、公告期限</w:t>
      </w:r>
    </w:p>
    <w:p w14:paraId="1392BBB9">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eastAsia="zh-CN"/>
        </w:rPr>
        <w:t>征收土地预公告</w:t>
      </w:r>
      <w:r>
        <w:rPr>
          <w:rFonts w:hint="default" w:ascii="Times New Roman" w:hAnsi="Times New Roman" w:eastAsia="方正仿宋_GBK" w:cs="Times New Roman"/>
          <w:sz w:val="32"/>
          <w:szCs w:val="32"/>
        </w:rPr>
        <w:t>期限为</w:t>
      </w:r>
      <w:r>
        <w:rPr>
          <w:rFonts w:hint="default" w:ascii="Times New Roman" w:hAnsi="Times New Roman" w:eastAsia="方正仿宋_GBK" w:cs="Times New Roman"/>
          <w:sz w:val="32"/>
          <w:szCs w:val="32"/>
          <w:lang w:eastAsia="zh-CN"/>
        </w:rPr>
        <w:t>2025年12月4日</w:t>
      </w:r>
      <w:r>
        <w:rPr>
          <w:rFonts w:hint="default" w:ascii="Times New Roman" w:hAnsi="Times New Roman" w:eastAsia="方正仿宋_GBK" w:cs="Times New Roman"/>
          <w:sz w:val="32"/>
          <w:szCs w:val="32"/>
        </w:rPr>
        <w:t>至</w:t>
      </w:r>
      <w:r>
        <w:rPr>
          <w:rFonts w:hint="default" w:ascii="Times New Roman" w:hAnsi="Times New Roman" w:eastAsia="方正仿宋_GBK" w:cs="Times New Roman"/>
          <w:sz w:val="32"/>
          <w:szCs w:val="32"/>
          <w:lang w:eastAsia="zh-CN"/>
        </w:rPr>
        <w:t>2025年12月18日</w:t>
      </w:r>
      <w:r>
        <w:rPr>
          <w:rFonts w:hint="default" w:ascii="Times New Roman" w:hAnsi="Times New Roman" w:cs="Times New Roman"/>
          <w:sz w:val="28"/>
          <w:szCs w:val="28"/>
        </w:rPr>
        <w:t>。</w:t>
      </w:r>
    </w:p>
    <w:p w14:paraId="7F38528A">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四、工作安排</w:t>
      </w:r>
    </w:p>
    <w:p w14:paraId="2EC36A0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征收土地预公告</w:t>
      </w:r>
      <w:r>
        <w:rPr>
          <w:rFonts w:hint="default" w:ascii="Times New Roman" w:hAnsi="Times New Roman" w:eastAsia="方正仿宋_GBK" w:cs="Times New Roman"/>
          <w:sz w:val="32"/>
          <w:szCs w:val="32"/>
        </w:rPr>
        <w:t>发布后，</w:t>
      </w:r>
      <w:bookmarkStart w:id="6" w:name="XZQH3"/>
      <w:r>
        <w:rPr>
          <w:rFonts w:hint="default" w:ascii="Times New Roman" w:hAnsi="Times New Roman" w:eastAsia="方正仿宋_GBK" w:cs="Times New Roman"/>
          <w:sz w:val="32"/>
          <w:szCs w:val="32"/>
        </w:rPr>
        <w:t>浦口区</w:t>
      </w:r>
      <w:bookmarkEnd w:id="6"/>
      <w:r>
        <w:rPr>
          <w:rFonts w:hint="default" w:ascii="Times New Roman" w:hAnsi="Times New Roman" w:eastAsia="方正仿宋_GBK" w:cs="Times New Roman"/>
          <w:sz w:val="32"/>
          <w:szCs w:val="32"/>
        </w:rPr>
        <w:t>人民政府将组织开展拟征收土地现状调查和社会稳定</w:t>
      </w:r>
      <w:bookmarkStart w:id="9" w:name="_GoBack"/>
      <w:bookmarkEnd w:id="9"/>
      <w:r>
        <w:rPr>
          <w:rFonts w:hint="default" w:ascii="Times New Roman" w:hAnsi="Times New Roman" w:eastAsia="方正仿宋_GBK" w:cs="Times New Roman"/>
          <w:sz w:val="32"/>
          <w:szCs w:val="32"/>
        </w:rPr>
        <w:t>风险评估。拟征收土地现状调查内容包括：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14:paraId="19C7459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拟于</w:t>
      </w:r>
      <w:r>
        <w:rPr>
          <w:rFonts w:hint="default" w:ascii="Times New Roman" w:hAnsi="Times New Roman" w:eastAsia="方正仿宋_GBK" w:cs="Times New Roman"/>
          <w:sz w:val="32"/>
          <w:szCs w:val="32"/>
          <w:lang w:eastAsia="zh-CN"/>
        </w:rPr>
        <w:t>2025年12月4日</w:t>
      </w:r>
      <w:r>
        <w:rPr>
          <w:rFonts w:hint="default" w:ascii="Times New Roman" w:hAnsi="Times New Roman" w:eastAsia="方正仿宋_GBK" w:cs="Times New Roman"/>
          <w:sz w:val="32"/>
          <w:szCs w:val="32"/>
        </w:rPr>
        <w:t>至</w:t>
      </w:r>
      <w:r>
        <w:rPr>
          <w:rFonts w:hint="default" w:ascii="Times New Roman" w:hAnsi="Times New Roman" w:eastAsia="方正仿宋_GBK" w:cs="Times New Roman"/>
          <w:sz w:val="32"/>
          <w:szCs w:val="32"/>
          <w:lang w:eastAsia="zh-CN"/>
        </w:rPr>
        <w:t>2025年12月18日</w:t>
      </w:r>
      <w:r>
        <w:rPr>
          <w:rFonts w:hint="default" w:ascii="Times New Roman" w:hAnsi="Times New Roman" w:eastAsia="方正仿宋_GBK" w:cs="Times New Roman"/>
          <w:sz w:val="32"/>
          <w:szCs w:val="32"/>
        </w:rPr>
        <w:t>，由</w:t>
      </w:r>
      <w:bookmarkStart w:id="7" w:name="DCDW"/>
      <w:r>
        <w:rPr>
          <w:rFonts w:hint="default" w:ascii="Times New Roman" w:hAnsi="Times New Roman" w:eastAsia="方正仿宋_GBK" w:cs="Times New Roman"/>
          <w:sz w:val="32"/>
          <w:szCs w:val="32"/>
        </w:rPr>
        <w:t>桥林街道办事处</w:t>
      </w:r>
      <w:bookmarkEnd w:id="7"/>
      <w:r>
        <w:rPr>
          <w:rFonts w:hint="default" w:ascii="Times New Roman" w:hAnsi="Times New Roman" w:eastAsia="方正仿宋_GBK" w:cs="Times New Roman"/>
          <w:sz w:val="32"/>
          <w:szCs w:val="32"/>
        </w:rPr>
        <w:t>开展土地现状调查，请有关单位和个人予以支持配合。</w:t>
      </w:r>
    </w:p>
    <w:p w14:paraId="0CC68549">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五、其他事项</w:t>
      </w:r>
    </w:p>
    <w:p w14:paraId="36F3EE8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自本</w:t>
      </w:r>
      <w:r>
        <w:rPr>
          <w:rFonts w:hint="default" w:ascii="Times New Roman" w:hAnsi="Times New Roman" w:eastAsia="方正仿宋_GBK" w:cs="Times New Roman"/>
          <w:sz w:val="32"/>
          <w:szCs w:val="32"/>
          <w:lang w:eastAsia="zh-CN"/>
        </w:rPr>
        <w:t>征收土地预公告</w:t>
      </w:r>
      <w:r>
        <w:rPr>
          <w:rFonts w:hint="default" w:ascii="Times New Roman" w:hAnsi="Times New Roman" w:eastAsia="方正仿宋_GBK" w:cs="Times New Roman"/>
          <w:sz w:val="32"/>
          <w:szCs w:val="32"/>
        </w:rPr>
        <w:t>发布之日起，任何单位和个人在拟征地范围内有下列情形的，不作为增加补偿的依据：</w:t>
      </w:r>
    </w:p>
    <w:p w14:paraId="4713776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（一）抢栽抢种；</w:t>
      </w:r>
    </w:p>
    <w:p w14:paraId="50D9997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（二）新建、改建、扩建建筑物、构筑物及其他设施；</w:t>
      </w:r>
    </w:p>
    <w:p w14:paraId="46E24B2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（三）办理入户或分户；</w:t>
      </w:r>
    </w:p>
    <w:p w14:paraId="7269922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（四）改变土地、房屋用途；</w:t>
      </w:r>
    </w:p>
    <w:p w14:paraId="57188F2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（五）办理新增、变更工商营业执照；</w:t>
      </w:r>
    </w:p>
    <w:p w14:paraId="643797D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（六）从事其他不当增加补偿费用的行为。</w:t>
      </w:r>
    </w:p>
    <w:p w14:paraId="43C9DFF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联系人：徐雅婷；电话：58292189。</w:t>
      </w:r>
    </w:p>
    <w:p w14:paraId="5F0EA59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原南京市浦口区人民政府拟征收土地公告（宁（浦口区）拟征公告〔2021〕103号）作废。</w:t>
      </w:r>
    </w:p>
    <w:p w14:paraId="32A0CE2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特此公告。</w:t>
      </w:r>
    </w:p>
    <w:p w14:paraId="5E12AC4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附图：拟征收土地范围图</w:t>
      </w:r>
    </w:p>
    <w:p w14:paraId="0D68EDE7">
      <w:pPr>
        <w:keepNext w:val="0"/>
        <w:keepLines w:val="0"/>
        <w:pageBreakBefore w:val="0"/>
        <w:widowControl w:val="0"/>
        <w:kinsoku/>
        <w:wordWrap/>
        <w:overflowPunct/>
        <w:topLinePunct w:val="0"/>
        <w:autoSpaceDE/>
        <w:autoSpaceDN/>
        <w:bidi w:val="0"/>
        <w:adjustRightInd w:val="0"/>
        <w:spacing w:line="540" w:lineRule="exact"/>
        <w:ind w:firstLine="560" w:firstLineChars="200"/>
        <w:textAlignment w:val="auto"/>
        <w:rPr>
          <w:rFonts w:hint="default" w:ascii="Times New Roman" w:hAnsi="Times New Roman" w:cs="Times New Roman"/>
          <w:bCs/>
          <w:sz w:val="28"/>
          <w:szCs w:val="28"/>
          <w:u w:val="single"/>
        </w:rPr>
      </w:pPr>
    </w:p>
    <w:p w14:paraId="7F2A4BC4">
      <w:pPr>
        <w:keepNext w:val="0"/>
        <w:keepLines w:val="0"/>
        <w:pageBreakBefore w:val="0"/>
        <w:widowControl w:val="0"/>
        <w:kinsoku/>
        <w:wordWrap/>
        <w:overflowPunct/>
        <w:topLinePunct w:val="0"/>
        <w:autoSpaceDE/>
        <w:autoSpaceDN/>
        <w:bidi w:val="0"/>
        <w:adjustRightInd w:val="0"/>
        <w:snapToGrid w:val="0"/>
        <w:spacing w:line="540" w:lineRule="exact"/>
        <w:jc w:val="right"/>
        <w:textAlignment w:val="auto"/>
        <w:rPr>
          <w:rFonts w:hint="default" w:ascii="Times New Roman" w:hAnsi="Times New Roman" w:eastAsia="方正仿宋_GBK" w:cs="Times New Roman"/>
          <w:sz w:val="32"/>
          <w:szCs w:val="32"/>
        </w:rPr>
      </w:pPr>
      <w:r>
        <w:rPr>
          <w:rFonts w:hint="default" w:ascii="Times New Roman" w:hAnsi="Times New Roman" w:cs="Times New Roman"/>
          <w:sz w:val="28"/>
          <w:szCs w:val="28"/>
        </w:rPr>
        <w:t xml:space="preserve">             </w:t>
      </w:r>
      <w:r>
        <w:rPr>
          <w:rFonts w:hint="default" w:ascii="Times New Roman" w:hAnsi="Times New Roman" w:eastAsia="方正仿宋_GBK" w:cs="Times New Roman"/>
          <w:sz w:val="32"/>
          <w:szCs w:val="32"/>
        </w:rPr>
        <w:t>南京市</w:t>
      </w:r>
      <w:bookmarkStart w:id="8" w:name="XZQH4"/>
      <w:r>
        <w:rPr>
          <w:rFonts w:hint="default" w:ascii="Times New Roman" w:hAnsi="Times New Roman" w:eastAsia="方正仿宋_GBK" w:cs="Times New Roman"/>
          <w:sz w:val="32"/>
          <w:szCs w:val="32"/>
        </w:rPr>
        <w:t>浦口区</w:t>
      </w:r>
      <w:bookmarkEnd w:id="8"/>
      <w:r>
        <w:rPr>
          <w:rFonts w:hint="default" w:ascii="Times New Roman" w:hAnsi="Times New Roman" w:eastAsia="方正仿宋_GBK" w:cs="Times New Roman"/>
          <w:sz w:val="32"/>
          <w:szCs w:val="32"/>
        </w:rPr>
        <w:t>人民政府</w:t>
      </w:r>
    </w:p>
    <w:p w14:paraId="427F2084">
      <w:pPr>
        <w:keepNext w:val="0"/>
        <w:keepLines w:val="0"/>
        <w:pageBreakBefore w:val="0"/>
        <w:widowControl w:val="0"/>
        <w:kinsoku/>
        <w:wordWrap/>
        <w:overflowPunct/>
        <w:topLinePunct w:val="0"/>
        <w:autoSpaceDE/>
        <w:autoSpaceDN/>
        <w:bidi w:val="0"/>
        <w:adjustRightInd w:val="0"/>
        <w:snapToGrid w:val="0"/>
        <w:spacing w:line="540" w:lineRule="exact"/>
        <w:jc w:val="right"/>
        <w:textAlignment w:val="auto"/>
        <w:rPr>
          <w:rFonts w:eastAsia="方正仿宋_GBK"/>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lang w:val="en-US" w:eastAsia="zh-CN"/>
        </w:rPr>
        <w:t>2025年12月4日</w:t>
      </w:r>
    </w:p>
    <w:sectPr>
      <w:footerReference r:id="rId3" w:type="default"/>
      <w:pgSz w:w="11906" w:h="16838"/>
      <w:pgMar w:top="1531" w:right="1701" w:bottom="1588" w:left="1701" w:header="709" w:footer="709"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99E9C629-6AD5-4DD6-821E-B285C9FB1A0C}"/>
  </w:font>
  <w:font w:name="等线 Light">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A00002BF" w:usb1="38CF7CFA" w:usb2="00082016" w:usb3="00000000" w:csb0="00040001" w:csb1="00000000"/>
    <w:embedRegular r:id="rId2" w:fontKey="{57129D54-FD26-4052-BE1F-9CE7A42DC958}"/>
  </w:font>
  <w:font w:name="楷体_GB2312">
    <w:altName w:val="楷体"/>
    <w:panose1 w:val="00000000000000000000"/>
    <w:charset w:val="86"/>
    <w:family w:val="modern"/>
    <w:pitch w:val="default"/>
    <w:sig w:usb0="00000000" w:usb1="00000000" w:usb2="00000010" w:usb3="00000000" w:csb0="00040000" w:csb1="00000000"/>
    <w:embedRegular r:id="rId3" w:fontKey="{B866D2AF-E10F-4EC2-85B0-EFFE726434EE}"/>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860AC">
    <w:pPr>
      <w:pStyle w:val="6"/>
    </w:pPr>
    <w:r>
      <w:pict>
        <v:shape id="_x0000_s4098" o:spid="_x0000_s4098" o:spt="136" type="#_x0000_t136" style="position:absolute;left:0pt;height:45pt;width:500pt;mso-position-horizontal:center;mso-position-horizontal-relative:page;mso-position-vertical:center;mso-position-vertical-relative:page;rotation:-3932160f;z-index:251660288;mso-width-relative:page;mso-height-relative:page;" fillcolor="#9E9E9E" filled="t" stroked="t" coordsize="21600,21600">
          <v:path/>
          <v:fill on="t" focussize="0,0"/>
          <v:stroke color="#9E9E9E"/>
          <v:imagedata o:title=""/>
          <o:lock v:ext="edit"/>
          <v:textpath on="t" fitshape="t" fitpath="t" trim="f" xscale="f" string="南  京  市  浦  口  区  人  民  政  府  " style="font-family:WeiRuanYaHei;font-size:36pt;v-text-align:center;"/>
        </v:shape>
      </w:pic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FD32F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0FD32F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kN2Y1MWUwMzcxYTkwY2MxZDhjZGY3M2Y5NzYyMTQifQ=="/>
  </w:docVars>
  <w:rsids>
    <w:rsidRoot w:val="00DA06DA"/>
    <w:rsid w:val="0000091C"/>
    <w:rsid w:val="000016B6"/>
    <w:rsid w:val="00002D01"/>
    <w:rsid w:val="00004F26"/>
    <w:rsid w:val="00011000"/>
    <w:rsid w:val="000124ED"/>
    <w:rsid w:val="0001515F"/>
    <w:rsid w:val="0001562A"/>
    <w:rsid w:val="00017E5B"/>
    <w:rsid w:val="00020E4F"/>
    <w:rsid w:val="00031083"/>
    <w:rsid w:val="00032C22"/>
    <w:rsid w:val="00036853"/>
    <w:rsid w:val="00040FB5"/>
    <w:rsid w:val="00045B3C"/>
    <w:rsid w:val="000544E0"/>
    <w:rsid w:val="00054B9B"/>
    <w:rsid w:val="00064D18"/>
    <w:rsid w:val="000714AB"/>
    <w:rsid w:val="00072230"/>
    <w:rsid w:val="0007416B"/>
    <w:rsid w:val="00091280"/>
    <w:rsid w:val="00092ECD"/>
    <w:rsid w:val="0009382B"/>
    <w:rsid w:val="00093A17"/>
    <w:rsid w:val="00094B7B"/>
    <w:rsid w:val="00097137"/>
    <w:rsid w:val="000A0478"/>
    <w:rsid w:val="000A727D"/>
    <w:rsid w:val="000C4002"/>
    <w:rsid w:val="000C7649"/>
    <w:rsid w:val="000D0A01"/>
    <w:rsid w:val="000D39C3"/>
    <w:rsid w:val="000D3A33"/>
    <w:rsid w:val="000D456F"/>
    <w:rsid w:val="000D57D4"/>
    <w:rsid w:val="000E1020"/>
    <w:rsid w:val="000F27CD"/>
    <w:rsid w:val="000F5AF7"/>
    <w:rsid w:val="0010037E"/>
    <w:rsid w:val="001009A6"/>
    <w:rsid w:val="00103941"/>
    <w:rsid w:val="00103B51"/>
    <w:rsid w:val="0010560B"/>
    <w:rsid w:val="00121D13"/>
    <w:rsid w:val="0012408C"/>
    <w:rsid w:val="00131B4F"/>
    <w:rsid w:val="001421F3"/>
    <w:rsid w:val="00145D3A"/>
    <w:rsid w:val="00152F71"/>
    <w:rsid w:val="0016420E"/>
    <w:rsid w:val="0016580F"/>
    <w:rsid w:val="0017008B"/>
    <w:rsid w:val="0017313D"/>
    <w:rsid w:val="0017568F"/>
    <w:rsid w:val="001803E2"/>
    <w:rsid w:val="00183FED"/>
    <w:rsid w:val="00186C45"/>
    <w:rsid w:val="00194DBD"/>
    <w:rsid w:val="001A0651"/>
    <w:rsid w:val="001A3110"/>
    <w:rsid w:val="001A3EF3"/>
    <w:rsid w:val="001B30A9"/>
    <w:rsid w:val="001C6F8E"/>
    <w:rsid w:val="001F04A8"/>
    <w:rsid w:val="00210DC8"/>
    <w:rsid w:val="00212541"/>
    <w:rsid w:val="002132E0"/>
    <w:rsid w:val="002242AC"/>
    <w:rsid w:val="00225A9F"/>
    <w:rsid w:val="0023613D"/>
    <w:rsid w:val="0023735E"/>
    <w:rsid w:val="00237450"/>
    <w:rsid w:val="00237B32"/>
    <w:rsid w:val="002458BF"/>
    <w:rsid w:val="00253022"/>
    <w:rsid w:val="00254072"/>
    <w:rsid w:val="00255D46"/>
    <w:rsid w:val="002561F4"/>
    <w:rsid w:val="002565F7"/>
    <w:rsid w:val="0025794C"/>
    <w:rsid w:val="00263177"/>
    <w:rsid w:val="0027083C"/>
    <w:rsid w:val="002804FE"/>
    <w:rsid w:val="0028384A"/>
    <w:rsid w:val="00283F18"/>
    <w:rsid w:val="00293A48"/>
    <w:rsid w:val="00297AB3"/>
    <w:rsid w:val="002A0B05"/>
    <w:rsid w:val="002A2A6E"/>
    <w:rsid w:val="002A2C2F"/>
    <w:rsid w:val="002B1AB3"/>
    <w:rsid w:val="002C570E"/>
    <w:rsid w:val="002D2FD7"/>
    <w:rsid w:val="002D6566"/>
    <w:rsid w:val="002D680D"/>
    <w:rsid w:val="002E0E2B"/>
    <w:rsid w:val="002F444D"/>
    <w:rsid w:val="002F4827"/>
    <w:rsid w:val="002F50BF"/>
    <w:rsid w:val="00303BF2"/>
    <w:rsid w:val="00312BDC"/>
    <w:rsid w:val="003165EE"/>
    <w:rsid w:val="00324038"/>
    <w:rsid w:val="003421F4"/>
    <w:rsid w:val="00345D1F"/>
    <w:rsid w:val="003522DF"/>
    <w:rsid w:val="00356D93"/>
    <w:rsid w:val="00366689"/>
    <w:rsid w:val="003672A7"/>
    <w:rsid w:val="00373891"/>
    <w:rsid w:val="00392E1E"/>
    <w:rsid w:val="003A60D4"/>
    <w:rsid w:val="003B4D76"/>
    <w:rsid w:val="003B5E10"/>
    <w:rsid w:val="003B7032"/>
    <w:rsid w:val="003C462B"/>
    <w:rsid w:val="003D031D"/>
    <w:rsid w:val="003D4D0F"/>
    <w:rsid w:val="003D7F13"/>
    <w:rsid w:val="003E3199"/>
    <w:rsid w:val="003E7800"/>
    <w:rsid w:val="003F02F8"/>
    <w:rsid w:val="003F3935"/>
    <w:rsid w:val="003F5CA8"/>
    <w:rsid w:val="003F7454"/>
    <w:rsid w:val="00401C8C"/>
    <w:rsid w:val="00406908"/>
    <w:rsid w:val="00415A73"/>
    <w:rsid w:val="00422153"/>
    <w:rsid w:val="00423655"/>
    <w:rsid w:val="00435A8A"/>
    <w:rsid w:val="00436D5E"/>
    <w:rsid w:val="00441349"/>
    <w:rsid w:val="0044222C"/>
    <w:rsid w:val="00443E64"/>
    <w:rsid w:val="00445288"/>
    <w:rsid w:val="00451630"/>
    <w:rsid w:val="00452EA8"/>
    <w:rsid w:val="0046063B"/>
    <w:rsid w:val="00473195"/>
    <w:rsid w:val="004757BE"/>
    <w:rsid w:val="00477E12"/>
    <w:rsid w:val="00490C8A"/>
    <w:rsid w:val="00496809"/>
    <w:rsid w:val="004A76F6"/>
    <w:rsid w:val="004B2581"/>
    <w:rsid w:val="004B5AE6"/>
    <w:rsid w:val="004C20D9"/>
    <w:rsid w:val="004D080E"/>
    <w:rsid w:val="004D5B65"/>
    <w:rsid w:val="004E2B11"/>
    <w:rsid w:val="004F18BD"/>
    <w:rsid w:val="004F4AC3"/>
    <w:rsid w:val="004F7C70"/>
    <w:rsid w:val="0050702E"/>
    <w:rsid w:val="005106B1"/>
    <w:rsid w:val="005106C8"/>
    <w:rsid w:val="00516CFD"/>
    <w:rsid w:val="00517C78"/>
    <w:rsid w:val="005248AC"/>
    <w:rsid w:val="00525360"/>
    <w:rsid w:val="00527572"/>
    <w:rsid w:val="0053778C"/>
    <w:rsid w:val="00537DBE"/>
    <w:rsid w:val="00542993"/>
    <w:rsid w:val="00545F60"/>
    <w:rsid w:val="0054660F"/>
    <w:rsid w:val="0055247A"/>
    <w:rsid w:val="00553D1B"/>
    <w:rsid w:val="00567E60"/>
    <w:rsid w:val="0057312D"/>
    <w:rsid w:val="005926A8"/>
    <w:rsid w:val="00595882"/>
    <w:rsid w:val="00597382"/>
    <w:rsid w:val="005B1BB2"/>
    <w:rsid w:val="005B30C4"/>
    <w:rsid w:val="005B7535"/>
    <w:rsid w:val="005B78DF"/>
    <w:rsid w:val="005B7CEE"/>
    <w:rsid w:val="005C4C86"/>
    <w:rsid w:val="005D1527"/>
    <w:rsid w:val="005E0B66"/>
    <w:rsid w:val="005E325C"/>
    <w:rsid w:val="005E615B"/>
    <w:rsid w:val="005E631F"/>
    <w:rsid w:val="006013A7"/>
    <w:rsid w:val="00602FF6"/>
    <w:rsid w:val="00607C36"/>
    <w:rsid w:val="00607E8F"/>
    <w:rsid w:val="00611025"/>
    <w:rsid w:val="00612E87"/>
    <w:rsid w:val="00615B23"/>
    <w:rsid w:val="0061654C"/>
    <w:rsid w:val="00617625"/>
    <w:rsid w:val="00620FC4"/>
    <w:rsid w:val="00624045"/>
    <w:rsid w:val="00626316"/>
    <w:rsid w:val="00634826"/>
    <w:rsid w:val="00644643"/>
    <w:rsid w:val="00645817"/>
    <w:rsid w:val="00647A3D"/>
    <w:rsid w:val="00647F1E"/>
    <w:rsid w:val="00653D72"/>
    <w:rsid w:val="00654F0E"/>
    <w:rsid w:val="0066771C"/>
    <w:rsid w:val="00673BDC"/>
    <w:rsid w:val="00690AD0"/>
    <w:rsid w:val="006912D4"/>
    <w:rsid w:val="006934A5"/>
    <w:rsid w:val="006955ED"/>
    <w:rsid w:val="006972FB"/>
    <w:rsid w:val="006A3300"/>
    <w:rsid w:val="006A483D"/>
    <w:rsid w:val="006C0C2A"/>
    <w:rsid w:val="006D5443"/>
    <w:rsid w:val="006D7EA5"/>
    <w:rsid w:val="006E56B2"/>
    <w:rsid w:val="006F0556"/>
    <w:rsid w:val="006F1F0C"/>
    <w:rsid w:val="007035BD"/>
    <w:rsid w:val="00723916"/>
    <w:rsid w:val="00725ED4"/>
    <w:rsid w:val="00737BC9"/>
    <w:rsid w:val="00751A07"/>
    <w:rsid w:val="00755ED3"/>
    <w:rsid w:val="00756BD1"/>
    <w:rsid w:val="00760F47"/>
    <w:rsid w:val="00762B36"/>
    <w:rsid w:val="00765F9A"/>
    <w:rsid w:val="00770537"/>
    <w:rsid w:val="0078092F"/>
    <w:rsid w:val="0078111E"/>
    <w:rsid w:val="00781202"/>
    <w:rsid w:val="0078261A"/>
    <w:rsid w:val="00782AE3"/>
    <w:rsid w:val="00792C3B"/>
    <w:rsid w:val="007A332E"/>
    <w:rsid w:val="007A7277"/>
    <w:rsid w:val="007B4F63"/>
    <w:rsid w:val="007B7CAE"/>
    <w:rsid w:val="007D0E56"/>
    <w:rsid w:val="007D3CEB"/>
    <w:rsid w:val="007D5593"/>
    <w:rsid w:val="007D7F57"/>
    <w:rsid w:val="007E432C"/>
    <w:rsid w:val="007E5576"/>
    <w:rsid w:val="007F1DFB"/>
    <w:rsid w:val="007F5704"/>
    <w:rsid w:val="007F6A11"/>
    <w:rsid w:val="0080395C"/>
    <w:rsid w:val="00812F0B"/>
    <w:rsid w:val="008138E1"/>
    <w:rsid w:val="008138FE"/>
    <w:rsid w:val="00813941"/>
    <w:rsid w:val="00813F38"/>
    <w:rsid w:val="00815745"/>
    <w:rsid w:val="0081761F"/>
    <w:rsid w:val="008230A0"/>
    <w:rsid w:val="008242C2"/>
    <w:rsid w:val="008251FC"/>
    <w:rsid w:val="00826224"/>
    <w:rsid w:val="0083378A"/>
    <w:rsid w:val="00844B72"/>
    <w:rsid w:val="00853F08"/>
    <w:rsid w:val="0085673F"/>
    <w:rsid w:val="00856C26"/>
    <w:rsid w:val="0086132F"/>
    <w:rsid w:val="00865CFC"/>
    <w:rsid w:val="00873D2C"/>
    <w:rsid w:val="00880802"/>
    <w:rsid w:val="00884F40"/>
    <w:rsid w:val="00887DEA"/>
    <w:rsid w:val="00897660"/>
    <w:rsid w:val="008A45B2"/>
    <w:rsid w:val="008B366F"/>
    <w:rsid w:val="008B36D4"/>
    <w:rsid w:val="008C2EC3"/>
    <w:rsid w:val="008C49E4"/>
    <w:rsid w:val="008C5FC3"/>
    <w:rsid w:val="008D4261"/>
    <w:rsid w:val="008E3493"/>
    <w:rsid w:val="008F1236"/>
    <w:rsid w:val="008F1774"/>
    <w:rsid w:val="009064A6"/>
    <w:rsid w:val="0091038D"/>
    <w:rsid w:val="00910C0E"/>
    <w:rsid w:val="0091609E"/>
    <w:rsid w:val="0091662D"/>
    <w:rsid w:val="009221CC"/>
    <w:rsid w:val="0092564B"/>
    <w:rsid w:val="00930EB3"/>
    <w:rsid w:val="00931DF7"/>
    <w:rsid w:val="00933133"/>
    <w:rsid w:val="00933215"/>
    <w:rsid w:val="00933A78"/>
    <w:rsid w:val="0093620A"/>
    <w:rsid w:val="009404BB"/>
    <w:rsid w:val="00944EBC"/>
    <w:rsid w:val="00956BDE"/>
    <w:rsid w:val="009616AE"/>
    <w:rsid w:val="0097040B"/>
    <w:rsid w:val="009777B9"/>
    <w:rsid w:val="00981564"/>
    <w:rsid w:val="00985046"/>
    <w:rsid w:val="0098719B"/>
    <w:rsid w:val="00987917"/>
    <w:rsid w:val="00991969"/>
    <w:rsid w:val="00994880"/>
    <w:rsid w:val="009957F5"/>
    <w:rsid w:val="009A3243"/>
    <w:rsid w:val="009A5412"/>
    <w:rsid w:val="009B2058"/>
    <w:rsid w:val="009B4A0C"/>
    <w:rsid w:val="009B6D95"/>
    <w:rsid w:val="009C1C6D"/>
    <w:rsid w:val="009E30EF"/>
    <w:rsid w:val="009E4C82"/>
    <w:rsid w:val="009F479B"/>
    <w:rsid w:val="00A06166"/>
    <w:rsid w:val="00A14A20"/>
    <w:rsid w:val="00A16380"/>
    <w:rsid w:val="00A20122"/>
    <w:rsid w:val="00A23457"/>
    <w:rsid w:val="00A2457A"/>
    <w:rsid w:val="00A278AD"/>
    <w:rsid w:val="00A31B78"/>
    <w:rsid w:val="00A326BA"/>
    <w:rsid w:val="00A32D65"/>
    <w:rsid w:val="00A32F47"/>
    <w:rsid w:val="00A41DC9"/>
    <w:rsid w:val="00A62927"/>
    <w:rsid w:val="00A857CF"/>
    <w:rsid w:val="00A91567"/>
    <w:rsid w:val="00AA08E8"/>
    <w:rsid w:val="00AA4CD9"/>
    <w:rsid w:val="00AB180E"/>
    <w:rsid w:val="00AB6AFA"/>
    <w:rsid w:val="00AC26FF"/>
    <w:rsid w:val="00AD4428"/>
    <w:rsid w:val="00AD67B4"/>
    <w:rsid w:val="00AE21A7"/>
    <w:rsid w:val="00AE277E"/>
    <w:rsid w:val="00AE69C3"/>
    <w:rsid w:val="00B1242E"/>
    <w:rsid w:val="00B13191"/>
    <w:rsid w:val="00B17434"/>
    <w:rsid w:val="00B351A7"/>
    <w:rsid w:val="00B370A0"/>
    <w:rsid w:val="00B44A2C"/>
    <w:rsid w:val="00B450DB"/>
    <w:rsid w:val="00B45E3A"/>
    <w:rsid w:val="00B47241"/>
    <w:rsid w:val="00B501E4"/>
    <w:rsid w:val="00B62C92"/>
    <w:rsid w:val="00B6455F"/>
    <w:rsid w:val="00B66399"/>
    <w:rsid w:val="00B7229F"/>
    <w:rsid w:val="00B75CA7"/>
    <w:rsid w:val="00B97CC5"/>
    <w:rsid w:val="00BA79CA"/>
    <w:rsid w:val="00BB2CB9"/>
    <w:rsid w:val="00BC43E9"/>
    <w:rsid w:val="00BD1F94"/>
    <w:rsid w:val="00BD1FF1"/>
    <w:rsid w:val="00BE51EE"/>
    <w:rsid w:val="00BE7894"/>
    <w:rsid w:val="00BF370C"/>
    <w:rsid w:val="00BF4D2E"/>
    <w:rsid w:val="00C06B8E"/>
    <w:rsid w:val="00C10E1B"/>
    <w:rsid w:val="00C2690B"/>
    <w:rsid w:val="00C31C42"/>
    <w:rsid w:val="00C333DC"/>
    <w:rsid w:val="00C334E0"/>
    <w:rsid w:val="00C346B0"/>
    <w:rsid w:val="00C40579"/>
    <w:rsid w:val="00C46B80"/>
    <w:rsid w:val="00C54CE4"/>
    <w:rsid w:val="00C6063F"/>
    <w:rsid w:val="00C717AE"/>
    <w:rsid w:val="00C761A7"/>
    <w:rsid w:val="00C77794"/>
    <w:rsid w:val="00C8453B"/>
    <w:rsid w:val="00C90F8F"/>
    <w:rsid w:val="00C9202D"/>
    <w:rsid w:val="00C93C61"/>
    <w:rsid w:val="00C95F55"/>
    <w:rsid w:val="00CA2851"/>
    <w:rsid w:val="00CA72D2"/>
    <w:rsid w:val="00CA7D82"/>
    <w:rsid w:val="00CB2854"/>
    <w:rsid w:val="00CB3FF5"/>
    <w:rsid w:val="00CC13EB"/>
    <w:rsid w:val="00CC22C2"/>
    <w:rsid w:val="00CC2301"/>
    <w:rsid w:val="00CC50AC"/>
    <w:rsid w:val="00CC56C7"/>
    <w:rsid w:val="00CE6A12"/>
    <w:rsid w:val="00CF1D4C"/>
    <w:rsid w:val="00CF3ACC"/>
    <w:rsid w:val="00CF55DF"/>
    <w:rsid w:val="00D01102"/>
    <w:rsid w:val="00D03B9A"/>
    <w:rsid w:val="00D12335"/>
    <w:rsid w:val="00D178F3"/>
    <w:rsid w:val="00D17A98"/>
    <w:rsid w:val="00D3567C"/>
    <w:rsid w:val="00D441AE"/>
    <w:rsid w:val="00D47F1E"/>
    <w:rsid w:val="00D502B8"/>
    <w:rsid w:val="00D50A0A"/>
    <w:rsid w:val="00D5139F"/>
    <w:rsid w:val="00D63829"/>
    <w:rsid w:val="00D64B28"/>
    <w:rsid w:val="00D75DC8"/>
    <w:rsid w:val="00D7616D"/>
    <w:rsid w:val="00D804B7"/>
    <w:rsid w:val="00D817D0"/>
    <w:rsid w:val="00D836C8"/>
    <w:rsid w:val="00D84AED"/>
    <w:rsid w:val="00D9052C"/>
    <w:rsid w:val="00D93146"/>
    <w:rsid w:val="00D95A42"/>
    <w:rsid w:val="00DA06DA"/>
    <w:rsid w:val="00DA1BC1"/>
    <w:rsid w:val="00DB0AE8"/>
    <w:rsid w:val="00DB4DE5"/>
    <w:rsid w:val="00DD0FEA"/>
    <w:rsid w:val="00DD200D"/>
    <w:rsid w:val="00DD2740"/>
    <w:rsid w:val="00DD45C3"/>
    <w:rsid w:val="00DE3705"/>
    <w:rsid w:val="00DE51D9"/>
    <w:rsid w:val="00E05F6E"/>
    <w:rsid w:val="00E11191"/>
    <w:rsid w:val="00E231AF"/>
    <w:rsid w:val="00E3793F"/>
    <w:rsid w:val="00E421B6"/>
    <w:rsid w:val="00E47903"/>
    <w:rsid w:val="00E53E99"/>
    <w:rsid w:val="00E55F1B"/>
    <w:rsid w:val="00E73047"/>
    <w:rsid w:val="00E74580"/>
    <w:rsid w:val="00E82126"/>
    <w:rsid w:val="00E827D5"/>
    <w:rsid w:val="00E82FA0"/>
    <w:rsid w:val="00E844EC"/>
    <w:rsid w:val="00E86CC8"/>
    <w:rsid w:val="00E92920"/>
    <w:rsid w:val="00E94365"/>
    <w:rsid w:val="00E95997"/>
    <w:rsid w:val="00E96ACF"/>
    <w:rsid w:val="00EA3228"/>
    <w:rsid w:val="00EB1472"/>
    <w:rsid w:val="00EB49A2"/>
    <w:rsid w:val="00ED38E8"/>
    <w:rsid w:val="00ED584F"/>
    <w:rsid w:val="00EE538F"/>
    <w:rsid w:val="00F0513A"/>
    <w:rsid w:val="00F13A43"/>
    <w:rsid w:val="00F234B4"/>
    <w:rsid w:val="00F309CE"/>
    <w:rsid w:val="00F414FE"/>
    <w:rsid w:val="00F572D8"/>
    <w:rsid w:val="00F60774"/>
    <w:rsid w:val="00F66820"/>
    <w:rsid w:val="00F670C3"/>
    <w:rsid w:val="00F70B9A"/>
    <w:rsid w:val="00F74A1D"/>
    <w:rsid w:val="00F74F4C"/>
    <w:rsid w:val="00F82595"/>
    <w:rsid w:val="00F85B8B"/>
    <w:rsid w:val="00F8600C"/>
    <w:rsid w:val="00F86E8D"/>
    <w:rsid w:val="00F9225A"/>
    <w:rsid w:val="00FA1783"/>
    <w:rsid w:val="00FA72AF"/>
    <w:rsid w:val="00FB07BE"/>
    <w:rsid w:val="00FB2359"/>
    <w:rsid w:val="00FB3758"/>
    <w:rsid w:val="00FB4E8C"/>
    <w:rsid w:val="00FC5FB5"/>
    <w:rsid w:val="00FD317F"/>
    <w:rsid w:val="00FD3342"/>
    <w:rsid w:val="00FE0EFC"/>
    <w:rsid w:val="00FE35D9"/>
    <w:rsid w:val="00FF6183"/>
    <w:rsid w:val="01DB65C2"/>
    <w:rsid w:val="029B24E8"/>
    <w:rsid w:val="02E41BD9"/>
    <w:rsid w:val="05A36F5B"/>
    <w:rsid w:val="070B48EC"/>
    <w:rsid w:val="07386EB9"/>
    <w:rsid w:val="09B81054"/>
    <w:rsid w:val="0BDA6571"/>
    <w:rsid w:val="10201207"/>
    <w:rsid w:val="12F31522"/>
    <w:rsid w:val="13D643C5"/>
    <w:rsid w:val="178D35C8"/>
    <w:rsid w:val="18BA6D05"/>
    <w:rsid w:val="1E4569AA"/>
    <w:rsid w:val="20B74264"/>
    <w:rsid w:val="22EF0AFD"/>
    <w:rsid w:val="22F34C27"/>
    <w:rsid w:val="299C7F62"/>
    <w:rsid w:val="2C99404E"/>
    <w:rsid w:val="2FD24363"/>
    <w:rsid w:val="30AC121A"/>
    <w:rsid w:val="30C16AF2"/>
    <w:rsid w:val="34254951"/>
    <w:rsid w:val="344C6C7A"/>
    <w:rsid w:val="35D408E8"/>
    <w:rsid w:val="3BA56023"/>
    <w:rsid w:val="3E2E3CF2"/>
    <w:rsid w:val="3F5228FF"/>
    <w:rsid w:val="4162324B"/>
    <w:rsid w:val="469B0FAE"/>
    <w:rsid w:val="471A7B91"/>
    <w:rsid w:val="4A1D728B"/>
    <w:rsid w:val="4DEC08DB"/>
    <w:rsid w:val="4EB60808"/>
    <w:rsid w:val="4F883075"/>
    <w:rsid w:val="4FB169CE"/>
    <w:rsid w:val="54213504"/>
    <w:rsid w:val="550C29ED"/>
    <w:rsid w:val="567F608A"/>
    <w:rsid w:val="59104494"/>
    <w:rsid w:val="5EF0534C"/>
    <w:rsid w:val="5F790804"/>
    <w:rsid w:val="60D07E00"/>
    <w:rsid w:val="62143C96"/>
    <w:rsid w:val="62DF6342"/>
    <w:rsid w:val="63EE0517"/>
    <w:rsid w:val="6431500D"/>
    <w:rsid w:val="64735C16"/>
    <w:rsid w:val="6ABE75C6"/>
    <w:rsid w:val="6F667AFB"/>
    <w:rsid w:val="716D6F1F"/>
    <w:rsid w:val="720669EB"/>
    <w:rsid w:val="74AE5ED3"/>
    <w:rsid w:val="74CC4B09"/>
    <w:rsid w:val="74E6748C"/>
    <w:rsid w:val="75B33F7D"/>
    <w:rsid w:val="76B862E3"/>
    <w:rsid w:val="7A18327E"/>
    <w:rsid w:val="7E81304E"/>
    <w:rsid w:val="FC7DC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1"/>
    <w:pPr>
      <w:autoSpaceDE w:val="0"/>
      <w:autoSpaceDN w:val="0"/>
      <w:jc w:val="left"/>
    </w:pPr>
    <w:rPr>
      <w:rFonts w:ascii="宋体" w:hAnsi="宋体" w:cs="宋体"/>
      <w:kern w:val="0"/>
      <w:sz w:val="32"/>
      <w:szCs w:val="32"/>
      <w:lang w:val="zh-CN" w:bidi="zh-CN"/>
    </w:rPr>
  </w:style>
  <w:style w:type="paragraph" w:styleId="4">
    <w:name w:val="toc 3"/>
    <w:basedOn w:val="1"/>
    <w:next w:val="1"/>
    <w:unhideWhenUsed/>
    <w:qFormat/>
    <w:uiPriority w:val="39"/>
    <w:pPr>
      <w:ind w:left="840" w:leftChars="400"/>
    </w:pPr>
  </w:style>
  <w:style w:type="paragraph" w:styleId="5">
    <w:name w:val="Balloon Text"/>
    <w:basedOn w:val="1"/>
    <w:link w:val="21"/>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494"/>
      </w:tabs>
      <w:spacing w:before="120" w:beforeLines="50" w:line="360" w:lineRule="auto"/>
    </w:pPr>
    <w:rPr>
      <w:rFonts w:cs="Times New Roman"/>
      <w:b/>
      <w:bCs/>
      <w:sz w:val="30"/>
      <w:szCs w:val="30"/>
    </w:rPr>
  </w:style>
  <w:style w:type="paragraph" w:styleId="9">
    <w:name w:val="toc 2"/>
    <w:basedOn w:val="1"/>
    <w:next w:val="1"/>
    <w:unhideWhenUsed/>
    <w:qFormat/>
    <w:uiPriority w:val="39"/>
    <w:pPr>
      <w:ind w:left="420" w:leftChars="200"/>
    </w:p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table" w:customStyle="1" w:styleId="16">
    <w:name w:val="网格型1"/>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正文文本 字符"/>
    <w:basedOn w:val="12"/>
    <w:link w:val="3"/>
    <w:qFormat/>
    <w:uiPriority w:val="1"/>
    <w:rPr>
      <w:rFonts w:ascii="宋体" w:hAnsi="宋体" w:eastAsia="宋体" w:cs="宋体"/>
      <w:kern w:val="0"/>
      <w:sz w:val="32"/>
      <w:szCs w:val="32"/>
      <w:lang w:val="zh-CN" w:bidi="zh-CN"/>
    </w:rPr>
  </w:style>
  <w:style w:type="character" w:customStyle="1" w:styleId="18">
    <w:name w:val="bjh-p"/>
    <w:basedOn w:val="12"/>
    <w:qFormat/>
    <w:uiPriority w:val="0"/>
  </w:style>
  <w:style w:type="paragraph" w:styleId="19">
    <w:name w:val="List Paragraph"/>
    <w:basedOn w:val="1"/>
    <w:qFormat/>
    <w:uiPriority w:val="34"/>
    <w:pPr>
      <w:ind w:firstLine="420" w:firstLineChars="200"/>
    </w:pPr>
  </w:style>
  <w:style w:type="paragraph" w:customStyle="1" w:styleId="20">
    <w:name w:val="修订1"/>
    <w:hidden/>
    <w:semiHidden/>
    <w:qFormat/>
    <w:uiPriority w:val="99"/>
    <w:rPr>
      <w:rFonts w:ascii="Times New Roman" w:hAnsi="Times New Roman" w:eastAsia="宋体" w:cstheme="minorBidi"/>
      <w:kern w:val="2"/>
      <w:sz w:val="21"/>
      <w:szCs w:val="22"/>
      <w:lang w:val="en-US" w:eastAsia="zh-CN" w:bidi="ar-SA"/>
    </w:rPr>
  </w:style>
  <w:style w:type="character" w:customStyle="1" w:styleId="21">
    <w:name w:val="批注框文本 字符"/>
    <w:basedOn w:val="12"/>
    <w:link w:val="5"/>
    <w:semiHidden/>
    <w:qFormat/>
    <w:uiPriority w:val="99"/>
    <w:rPr>
      <w:rFonts w:ascii="Times New Roman" w:hAnsi="Times New Roman" w:eastAsia="宋体"/>
      <w:sz w:val="18"/>
      <w:szCs w:val="18"/>
    </w:rPr>
  </w:style>
  <w:style w:type="paragraph" w:customStyle="1" w:styleId="22">
    <w:name w:val="Body text|1"/>
    <w:basedOn w:val="1"/>
    <w:qFormat/>
    <w:uiPriority w:val="0"/>
    <w:pPr>
      <w:spacing w:line="401" w:lineRule="auto"/>
      <w:ind w:firstLine="400"/>
      <w:jc w:val="left"/>
    </w:pPr>
    <w:rPr>
      <w:rFonts w:ascii="宋体" w:hAnsi="宋体" w:cs="宋体"/>
      <w:color w:val="000000"/>
      <w:kern w:val="0"/>
      <w:sz w:val="24"/>
      <w:szCs w:val="24"/>
      <w:lang w:val="zh-TW" w:eastAsia="zh-TW" w:bidi="zh-TW"/>
    </w:rPr>
  </w:style>
  <w:style w:type="paragraph" w:customStyle="1" w:styleId="23">
    <w:name w:val="Body text|2"/>
    <w:basedOn w:val="1"/>
    <w:qFormat/>
    <w:uiPriority w:val="0"/>
    <w:pPr>
      <w:spacing w:after="420"/>
      <w:ind w:hanging="2540"/>
      <w:jc w:val="left"/>
    </w:pPr>
    <w:rPr>
      <w:rFonts w:eastAsia="Times New Roman" w:cs="Times New Roman"/>
      <w:b/>
      <w:bCs/>
      <w:color w:val="000000"/>
      <w:kern w:val="0"/>
      <w:sz w:val="15"/>
      <w:szCs w:val="15"/>
      <w:u w:val="single"/>
      <w:lang w:val="zh-CN" w:eastAsia="en-US" w:bidi="en-US"/>
    </w:rPr>
  </w:style>
  <w:style w:type="character" w:customStyle="1" w:styleId="24">
    <w:name w:val="标题 1 字符"/>
    <w:basedOn w:val="12"/>
    <w:link w:val="2"/>
    <w:qFormat/>
    <w:uiPriority w:val="9"/>
    <w:rPr>
      <w:rFonts w:ascii="Times New Roman" w:hAnsi="Times New Roman" w:eastAsia="宋体"/>
      <w:b/>
      <w:bCs/>
      <w:kern w:val="44"/>
      <w:sz w:val="44"/>
      <w:szCs w:val="44"/>
    </w:rPr>
  </w:style>
  <w:style w:type="paragraph" w:customStyle="1" w:styleId="2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6">
    <w:name w:val="font31"/>
    <w:basedOn w:val="12"/>
    <w:qFormat/>
    <w:uiPriority w:val="0"/>
    <w:rPr>
      <w:rFonts w:hint="eastAsia" w:ascii="宋体" w:hAnsi="宋体" w:eastAsia="宋体" w:cs="宋体"/>
      <w:color w:val="000000"/>
      <w:sz w:val="24"/>
      <w:szCs w:val="24"/>
      <w:u w:val="none"/>
    </w:rPr>
  </w:style>
  <w:style w:type="character" w:customStyle="1" w:styleId="27">
    <w:name w:val="font2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1103</Words>
  <Characters>1152</Characters>
  <Lines>8</Lines>
  <Paragraphs>2</Paragraphs>
  <TotalTime>0</TotalTime>
  <ScaleCrop>false</ScaleCrop>
  <LinksUpToDate>false</LinksUpToDate>
  <CharactersWithSpaces>1225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2022-05-12T15:25:00Z</dcterms:created>
  <dc:creator>李炜玮</dc:creator>
  <cp:lastModifiedBy>菠萝Corona</cp:lastModifiedBy>
  <cp:lastPrinted>2022-06-23T13:13:00Z</cp:lastPrinted>
  <dcterms:modified xsi:type="dcterms:W3CDTF">2025-12-04T03:26:15Z</dcterms:modified>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62F034F5186F4E388890A6117E4B003E</vt:lpwstr>
  </property>
  <property fmtid="{D5CDD505-2E9C-101B-9397-08002B2CF9AE}" pid="3" name="KSOProductBuildVer">
    <vt:lpwstr>2052-12.1.0.23542</vt:lpwstr>
  </property>
  <property fmtid="{D5CDD505-2E9C-101B-9397-08002B2CF9AE}" pid="4" name="KSOTemplateDocerSaveRecord">
    <vt:lpwstr>eyJoZGlkIjoiZmFjMzlhZmUyZjRjZmQ0MzJmNjdjOTNmMWRiNDU0OGEiLCJ1c2VySWQiOiIyNzgyNjkwODIifQ==</vt:lpwstr>
  </property>
</Properties>
</file>