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0205" w14:textId="77777777" w:rsidR="00262723" w:rsidRDefault="004B61CF">
      <w:pPr>
        <w:spacing w:line="56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浦口区人脸识别类公共安全视频监控系统咨询设计服务询价文件</w:t>
      </w:r>
    </w:p>
    <w:p w14:paraId="0ED3760D" w14:textId="77777777" w:rsidR="00262723" w:rsidRDefault="00262723">
      <w:pPr>
        <w:spacing w:line="560" w:lineRule="exact"/>
        <w:ind w:firstLineChars="200" w:firstLine="640"/>
        <w:rPr>
          <w:rFonts w:ascii="Times New Roman" w:eastAsia="方正仿宋_GBK" w:hAnsi="Times New Roman" w:cs="Times New Roman"/>
          <w:bCs/>
          <w:sz w:val="32"/>
          <w:szCs w:val="32"/>
        </w:rPr>
      </w:pPr>
    </w:p>
    <w:p w14:paraId="61648A7E"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浦口区人脸识别类公共安全视频监控系统咨询设计服务</w:t>
      </w:r>
      <w:r>
        <w:rPr>
          <w:rFonts w:ascii="Times New Roman" w:eastAsia="仿宋" w:hAnsi="Times New Roman" w:cs="Times New Roman"/>
          <w:bCs/>
          <w:sz w:val="32"/>
          <w:szCs w:val="32"/>
        </w:rPr>
        <w:t>实施</w:t>
      </w:r>
      <w:r>
        <w:rPr>
          <w:rFonts w:ascii="Times New Roman" w:eastAsia="仿宋" w:hAnsi="Times New Roman" w:cs="Times New Roman"/>
          <w:bCs/>
          <w:sz w:val="32"/>
          <w:szCs w:val="32"/>
        </w:rPr>
        <w:t>价格比选</w:t>
      </w:r>
      <w:r>
        <w:rPr>
          <w:rFonts w:ascii="Times New Roman" w:eastAsia="仿宋" w:hAnsi="Times New Roman" w:cs="Times New Roman"/>
          <w:bCs/>
          <w:sz w:val="32"/>
          <w:szCs w:val="32"/>
        </w:rPr>
        <w:t>采购，</w:t>
      </w:r>
      <w:r>
        <w:rPr>
          <w:rFonts w:ascii="Times New Roman" w:eastAsia="仿宋" w:hAnsi="Times New Roman" w:cs="Times New Roman"/>
          <w:bCs/>
          <w:sz w:val="32"/>
          <w:szCs w:val="32"/>
        </w:rPr>
        <w:t>欢迎符合该项目资格条件的报价人</w:t>
      </w:r>
      <w:r>
        <w:rPr>
          <w:rFonts w:ascii="Times New Roman" w:eastAsia="仿宋" w:hAnsi="Times New Roman" w:cs="Times New Roman"/>
          <w:bCs/>
          <w:sz w:val="32"/>
          <w:szCs w:val="32"/>
        </w:rPr>
        <w:t>参</w:t>
      </w:r>
      <w:r>
        <w:rPr>
          <w:rFonts w:ascii="Times New Roman" w:eastAsia="仿宋" w:hAnsi="Times New Roman" w:cs="Times New Roman"/>
          <w:bCs/>
          <w:sz w:val="32"/>
          <w:szCs w:val="32"/>
        </w:rPr>
        <w:t>与</w:t>
      </w:r>
      <w:r>
        <w:rPr>
          <w:rFonts w:ascii="Times New Roman" w:eastAsia="仿宋" w:hAnsi="Times New Roman" w:cs="Times New Roman"/>
          <w:bCs/>
          <w:sz w:val="32"/>
          <w:szCs w:val="32"/>
        </w:rPr>
        <w:t>。</w:t>
      </w:r>
    </w:p>
    <w:p w14:paraId="6921DF55" w14:textId="77777777" w:rsidR="00262723" w:rsidRDefault="004B61CF">
      <w:pPr>
        <w:numPr>
          <w:ilvl w:val="0"/>
          <w:numId w:val="1"/>
        </w:num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项目简要说明及预算金额</w:t>
      </w:r>
    </w:p>
    <w:p w14:paraId="5381BEBB" w14:textId="77777777" w:rsidR="00262723" w:rsidRDefault="004B61CF">
      <w:pPr>
        <w:numPr>
          <w:ilvl w:val="0"/>
          <w:numId w:val="2"/>
        </w:numPr>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项目简要说明</w:t>
      </w:r>
    </w:p>
    <w:p w14:paraId="337EF9A1"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浦口区人脸识别类公共安全视频监控系统</w:t>
      </w:r>
      <w:r>
        <w:rPr>
          <w:rFonts w:ascii="Times New Roman" w:eastAsia="方正仿宋_GBK" w:hAnsi="Times New Roman" w:cs="Times New Roman"/>
          <w:bCs/>
          <w:sz w:val="32"/>
          <w:szCs w:val="32"/>
        </w:rPr>
        <w:t>拟对浦口区境内江浦街道、桥林街道、永宁街道、星甸街道、汤泉街道公共安全保障的盲点区域进行人脸识别类视频监控系统建设补盲工作。主要建设内容包括立杆建设工程、基础建设工程、前端设备工程、存储设备工程等。</w:t>
      </w:r>
    </w:p>
    <w:p w14:paraId="293B6C55"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供应商需按有关标准、规范完成项目可行性研究报告编制、初步设计方案等咨询设计服务，主要包括：</w:t>
      </w:r>
    </w:p>
    <w:p w14:paraId="67B7C05C"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）现场踏勘；</w:t>
      </w:r>
    </w:p>
    <w:p w14:paraId="0F5B6E34"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）编制初步设计方案；</w:t>
      </w:r>
    </w:p>
    <w:p w14:paraId="419F8021"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）出具相关图纸；</w:t>
      </w:r>
    </w:p>
    <w:p w14:paraId="1F035785"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）编制可行性研究报告；</w:t>
      </w:r>
    </w:p>
    <w:p w14:paraId="5E414183"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）参加专家评审会；</w:t>
      </w:r>
    </w:p>
    <w:p w14:paraId="087B2146"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）取得可行性研究报告的批复。</w:t>
      </w:r>
    </w:p>
    <w:p w14:paraId="76B8365F"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楷体_GBK" w:hAnsi="Times New Roman" w:cs="Times New Roman"/>
          <w:bCs/>
          <w:sz w:val="32"/>
          <w:szCs w:val="32"/>
        </w:rPr>
        <w:t>（二）</w:t>
      </w:r>
      <w:r>
        <w:rPr>
          <w:rFonts w:ascii="Times New Roman" w:eastAsia="方正仿宋_GBK" w:hAnsi="Times New Roman" w:cs="Times New Roman"/>
          <w:bCs/>
          <w:sz w:val="32"/>
          <w:szCs w:val="32"/>
        </w:rPr>
        <w:t>浦口区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人脸识别类公共安全视频监控系统</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咨询设计服务</w:t>
      </w:r>
      <w:r>
        <w:rPr>
          <w:rFonts w:ascii="Times New Roman" w:eastAsia="方正楷体_GBK" w:hAnsi="Times New Roman" w:cs="Times New Roman"/>
          <w:bCs/>
          <w:sz w:val="32"/>
          <w:szCs w:val="32"/>
        </w:rPr>
        <w:t>预算金额</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15</w:t>
      </w:r>
      <w:r>
        <w:rPr>
          <w:rFonts w:ascii="Times New Roman" w:eastAsia="方正仿宋_GBK" w:hAnsi="Times New Roman" w:cs="Times New Roman"/>
          <w:bCs/>
          <w:sz w:val="32"/>
          <w:szCs w:val="32"/>
        </w:rPr>
        <w:t>万元。</w:t>
      </w:r>
    </w:p>
    <w:p w14:paraId="140AC058" w14:textId="77777777" w:rsidR="00262723" w:rsidRDefault="004B61CF">
      <w:pPr>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（三）服务时间</w:t>
      </w:r>
    </w:p>
    <w:p w14:paraId="7B819DBF"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自</w:t>
      </w:r>
      <w:r>
        <w:rPr>
          <w:rFonts w:ascii="Times New Roman" w:eastAsia="方正仿宋_GBK" w:cs="Times New Roman" w:hint="eastAsia"/>
          <w:bCs/>
          <w:sz w:val="32"/>
          <w:szCs w:val="32"/>
        </w:rPr>
        <w:t>中标</w:t>
      </w:r>
      <w:r>
        <w:rPr>
          <w:rFonts w:ascii="Times New Roman" w:eastAsia="方正仿宋_GBK" w:hAnsi="Times New Roman" w:cs="Times New Roman"/>
          <w:bCs/>
          <w:sz w:val="32"/>
          <w:szCs w:val="32"/>
        </w:rPr>
        <w:t>之日起</w:t>
      </w:r>
      <w:r>
        <w:rPr>
          <w:rFonts w:ascii="Times New Roman" w:eastAsia="方正仿宋_GBK" w:hAnsi="Times New Roman" w:cs="Times New Roman"/>
          <w:bCs/>
          <w:sz w:val="32"/>
          <w:szCs w:val="32"/>
        </w:rPr>
        <w:t>至通过浦口区数据局立项审批之日止。</w:t>
      </w:r>
    </w:p>
    <w:p w14:paraId="368DA7EA" w14:textId="77777777" w:rsidR="00262723" w:rsidRDefault="004B61CF">
      <w:pPr>
        <w:spacing w:line="560" w:lineRule="exact"/>
        <w:ind w:firstLineChars="200" w:firstLine="640"/>
        <w:rPr>
          <w:rFonts w:ascii="Times New Roman" w:eastAsia="方正楷体_GBK" w:hAnsi="Times New Roman" w:cs="Times New Roman"/>
          <w:bCs/>
          <w:sz w:val="32"/>
          <w:szCs w:val="32"/>
        </w:rPr>
      </w:pPr>
      <w:r>
        <w:rPr>
          <w:rFonts w:ascii="Times New Roman" w:eastAsia="方正仿宋_GBK" w:hAnsi="Times New Roman" w:cs="Times New Roman" w:hint="eastAsia"/>
          <w:bCs/>
          <w:sz w:val="32"/>
          <w:szCs w:val="32"/>
        </w:rPr>
        <w:t>（</w:t>
      </w:r>
      <w:r>
        <w:rPr>
          <w:rFonts w:ascii="Times New Roman" w:eastAsia="方正楷体_GBK" w:hAnsi="Times New Roman" w:cs="Times New Roman"/>
          <w:bCs/>
          <w:sz w:val="32"/>
          <w:szCs w:val="32"/>
        </w:rPr>
        <w:t>四）服务要求</w:t>
      </w:r>
    </w:p>
    <w:p w14:paraId="736F9BD7" w14:textId="77777777" w:rsidR="00262723" w:rsidRDefault="004B61CF">
      <w:pPr>
        <w:spacing w:line="560" w:lineRule="exact"/>
        <w:ind w:firstLineChars="200" w:firstLine="640"/>
        <w:rPr>
          <w:rFonts w:ascii="Times New Roman" w:eastAsia="方正仿宋_GBK" w:hAnsi="Times New Roman" w:cs="Times New Roman"/>
          <w:bCs/>
          <w:sz w:val="32"/>
          <w:szCs w:val="32"/>
          <w:highlight w:val="yellow"/>
        </w:rPr>
      </w:pPr>
      <w:r>
        <w:rPr>
          <w:rFonts w:ascii="Times New Roman" w:eastAsia="方正仿宋_GBK" w:hAnsi="Times New Roman" w:cs="Times New Roman"/>
          <w:bCs/>
          <w:color w:val="FF0000"/>
          <w:sz w:val="32"/>
          <w:szCs w:val="32"/>
          <w:highlight w:val="yellow"/>
        </w:rPr>
        <w:lastRenderedPageBreak/>
        <w:t>自</w:t>
      </w:r>
      <w:r>
        <w:rPr>
          <w:rFonts w:ascii="Times New Roman" w:eastAsia="方正仿宋_GBK" w:cs="Times New Roman" w:hint="eastAsia"/>
          <w:bCs/>
          <w:color w:val="FF0000"/>
          <w:sz w:val="32"/>
          <w:szCs w:val="32"/>
          <w:highlight w:val="yellow"/>
        </w:rPr>
        <w:t>中标次</w:t>
      </w:r>
      <w:r>
        <w:rPr>
          <w:rFonts w:ascii="Times New Roman" w:eastAsia="方正仿宋_GBK" w:hAnsi="Times New Roman" w:cs="Times New Roman"/>
          <w:bCs/>
          <w:color w:val="FF0000"/>
          <w:sz w:val="32"/>
          <w:szCs w:val="32"/>
          <w:highlight w:val="yellow"/>
        </w:rPr>
        <w:t>日</w:t>
      </w:r>
      <w:r>
        <w:rPr>
          <w:rFonts w:ascii="Times New Roman" w:eastAsia="方正仿宋_GBK" w:hAnsi="Times New Roman" w:cs="Times New Roman"/>
          <w:bCs/>
          <w:color w:val="FF0000"/>
          <w:sz w:val="32"/>
          <w:szCs w:val="32"/>
          <w:highlight w:val="yellow"/>
        </w:rPr>
        <w:t>起</w:t>
      </w:r>
      <w:r>
        <w:rPr>
          <w:rFonts w:ascii="Times New Roman" w:eastAsia="方正仿宋_GBK" w:cs="Times New Roman" w:hint="eastAsia"/>
          <w:bCs/>
          <w:color w:val="FF0000"/>
          <w:sz w:val="32"/>
          <w:szCs w:val="32"/>
          <w:highlight w:val="yellow"/>
        </w:rPr>
        <w:t>24</w:t>
      </w:r>
      <w:r>
        <w:rPr>
          <w:rFonts w:ascii="Times New Roman" w:eastAsia="方正仿宋_GBK" w:hAnsi="Times New Roman" w:cs="Times New Roman"/>
          <w:bCs/>
          <w:color w:val="FF0000"/>
          <w:sz w:val="32"/>
          <w:szCs w:val="32"/>
          <w:highlight w:val="yellow"/>
        </w:rPr>
        <w:t>个</w:t>
      </w:r>
      <w:r>
        <w:rPr>
          <w:rFonts w:ascii="Times New Roman" w:eastAsia="方正仿宋_GBK" w:cs="Times New Roman" w:hint="eastAsia"/>
          <w:bCs/>
          <w:color w:val="FF0000"/>
          <w:sz w:val="32"/>
          <w:szCs w:val="32"/>
          <w:highlight w:val="yellow"/>
        </w:rPr>
        <w:t>日历</w:t>
      </w:r>
      <w:r>
        <w:rPr>
          <w:rFonts w:ascii="Times New Roman" w:eastAsia="方正仿宋_GBK" w:hAnsi="Times New Roman" w:cs="Times New Roman"/>
          <w:bCs/>
          <w:color w:val="FF0000"/>
          <w:sz w:val="32"/>
          <w:szCs w:val="32"/>
          <w:highlight w:val="yellow"/>
        </w:rPr>
        <w:t>日内</w:t>
      </w:r>
      <w:r>
        <w:rPr>
          <w:rFonts w:ascii="Times New Roman" w:eastAsia="方正仿宋_GBK" w:cs="Times New Roman" w:hint="eastAsia"/>
          <w:bCs/>
          <w:color w:val="FF0000"/>
          <w:sz w:val="32"/>
          <w:szCs w:val="32"/>
          <w:highlight w:val="yellow"/>
        </w:rPr>
        <w:t>完成报告定稿，达到立项文件标准要求</w:t>
      </w:r>
      <w:r>
        <w:rPr>
          <w:rFonts w:ascii="Times New Roman" w:eastAsia="方正仿宋_GBK" w:hAnsi="Times New Roman" w:cs="Times New Roman"/>
          <w:bCs/>
          <w:color w:val="FF0000"/>
          <w:sz w:val="32"/>
          <w:szCs w:val="32"/>
          <w:highlight w:val="yellow"/>
        </w:rPr>
        <w:t>；</w:t>
      </w:r>
      <w:r>
        <w:rPr>
          <w:rFonts w:ascii="Times New Roman" w:eastAsia="方正仿宋_GBK" w:hAnsi="Times New Roman" w:cs="Times New Roman" w:hint="eastAsia"/>
          <w:bCs/>
          <w:color w:val="FF0000"/>
          <w:sz w:val="32"/>
          <w:szCs w:val="32"/>
          <w:highlight w:val="yellow"/>
        </w:rPr>
        <w:t>如供应商</w:t>
      </w:r>
      <w:r>
        <w:rPr>
          <w:rFonts w:ascii="Times New Roman" w:eastAsia="方正仿宋_GBK" w:cs="Times New Roman" w:hint="eastAsia"/>
          <w:bCs/>
          <w:color w:val="FF0000"/>
          <w:sz w:val="32"/>
          <w:szCs w:val="32"/>
          <w:highlight w:val="yellow"/>
        </w:rPr>
        <w:t>未能按以上要求完成，每延期</w:t>
      </w:r>
      <w:r>
        <w:rPr>
          <w:rFonts w:ascii="Times New Roman" w:eastAsia="方正仿宋_GBK" w:cs="Times New Roman" w:hint="eastAsia"/>
          <w:bCs/>
          <w:color w:val="FF0000"/>
          <w:sz w:val="32"/>
          <w:szCs w:val="32"/>
          <w:highlight w:val="yellow"/>
        </w:rPr>
        <w:t>1</w:t>
      </w:r>
      <w:r>
        <w:rPr>
          <w:rFonts w:ascii="Times New Roman" w:eastAsia="方正仿宋_GBK" w:cs="Times New Roman" w:hint="eastAsia"/>
          <w:bCs/>
          <w:color w:val="FF0000"/>
          <w:sz w:val="32"/>
          <w:szCs w:val="32"/>
          <w:highlight w:val="yellow"/>
        </w:rPr>
        <w:t>天，需按照中标金额</w:t>
      </w:r>
      <w:r>
        <w:rPr>
          <w:rFonts w:ascii="Times New Roman" w:eastAsia="方正仿宋_GBK" w:cs="Times New Roman" w:hint="eastAsia"/>
          <w:bCs/>
          <w:color w:val="FF0000"/>
          <w:sz w:val="32"/>
          <w:szCs w:val="32"/>
          <w:highlight w:val="yellow"/>
        </w:rPr>
        <w:t>5%</w:t>
      </w:r>
      <w:r>
        <w:rPr>
          <w:rFonts w:ascii="Times New Roman" w:eastAsia="方正仿宋_GBK" w:cs="Times New Roman" w:hint="eastAsia"/>
          <w:bCs/>
          <w:color w:val="FF0000"/>
          <w:sz w:val="32"/>
          <w:szCs w:val="32"/>
          <w:highlight w:val="yellow"/>
        </w:rPr>
        <w:t>的标准向采购人支付违约金，延期超过</w:t>
      </w:r>
      <w:r>
        <w:rPr>
          <w:rFonts w:ascii="Times New Roman" w:eastAsia="方正仿宋_GBK" w:cs="Times New Roman" w:hint="eastAsia"/>
          <w:bCs/>
          <w:color w:val="FF0000"/>
          <w:sz w:val="32"/>
          <w:szCs w:val="32"/>
          <w:highlight w:val="yellow"/>
        </w:rPr>
        <w:t>5</w:t>
      </w:r>
      <w:r>
        <w:rPr>
          <w:rFonts w:ascii="Times New Roman" w:eastAsia="方正仿宋_GBK" w:cs="Times New Roman" w:hint="eastAsia"/>
          <w:bCs/>
          <w:color w:val="FF0000"/>
          <w:sz w:val="32"/>
          <w:szCs w:val="32"/>
          <w:highlight w:val="yellow"/>
        </w:rPr>
        <w:t>天，采购人有权无条件解除合同。</w:t>
      </w:r>
    </w:p>
    <w:p w14:paraId="1BBA6D29" w14:textId="77777777" w:rsidR="00262723" w:rsidRDefault="004B61CF">
      <w:pPr>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（五）本次报告编制工作接受总价报价，超过项目预算的报价视作无效。</w:t>
      </w:r>
    </w:p>
    <w:p w14:paraId="59FA80A8" w14:textId="77777777" w:rsidR="00262723" w:rsidRDefault="004B61CF">
      <w:pPr>
        <w:spacing w:line="560" w:lineRule="exact"/>
        <w:ind w:firstLineChars="200" w:firstLine="640"/>
        <w:rPr>
          <w:rFonts w:ascii="Times New Roman" w:eastAsia="方正楷体_GBK" w:hAnsi="Times New Roman" w:cs="Times New Roman"/>
          <w:bCs/>
          <w:sz w:val="32"/>
          <w:szCs w:val="32"/>
        </w:rPr>
      </w:pPr>
      <w:r>
        <w:rPr>
          <w:rFonts w:ascii="Times New Roman" w:eastAsia="方正楷体_GBK" w:hAnsi="Times New Roman" w:cs="Times New Roman"/>
          <w:bCs/>
          <w:sz w:val="32"/>
          <w:szCs w:val="32"/>
        </w:rPr>
        <w:t>（</w:t>
      </w:r>
      <w:r>
        <w:rPr>
          <w:rFonts w:ascii="Times New Roman" w:eastAsia="方正楷体_GBK" w:hAnsi="Times New Roman" w:cs="Times New Roman"/>
          <w:bCs/>
          <w:sz w:val="32"/>
          <w:szCs w:val="32"/>
        </w:rPr>
        <w:t>六</w:t>
      </w:r>
      <w:r>
        <w:rPr>
          <w:rFonts w:ascii="Times New Roman" w:eastAsia="方正楷体_GBK" w:hAnsi="Times New Roman" w:cs="Times New Roman"/>
          <w:bCs/>
          <w:sz w:val="32"/>
          <w:szCs w:val="32"/>
        </w:rPr>
        <w:t>）付款方式</w:t>
      </w:r>
    </w:p>
    <w:p w14:paraId="7A2680CC" w14:textId="77777777" w:rsidR="00262723" w:rsidRDefault="004B61CF">
      <w:pPr>
        <w:spacing w:line="560" w:lineRule="exact"/>
        <w:ind w:firstLineChars="200" w:firstLine="640"/>
        <w:rPr>
          <w:rFonts w:ascii="Times New Roman" w:eastAsia="方正楷体_GBK" w:hAnsi="Times New Roman" w:cs="Times New Roman"/>
          <w:bCs/>
          <w:sz w:val="32"/>
          <w:szCs w:val="32"/>
        </w:rPr>
      </w:pPr>
      <w:r>
        <w:rPr>
          <w:rFonts w:ascii="Times New Roman" w:eastAsia="方正仿宋_GBK" w:hAnsi="Times New Roman" w:cs="Times New Roman"/>
          <w:bCs/>
          <w:sz w:val="32"/>
          <w:szCs w:val="32"/>
        </w:rPr>
        <w:t>项目通过浦口区数据局的立项手续，且收到供应商提交的正式发票后</w:t>
      </w:r>
      <w:r>
        <w:rPr>
          <w:rFonts w:ascii="Times New Roman" w:eastAsia="方正仿宋_GBK" w:hAnsi="Times New Roman" w:cs="Times New Roman" w:hint="eastAsia"/>
          <w:bCs/>
          <w:sz w:val="32"/>
          <w:szCs w:val="32"/>
        </w:rPr>
        <w:t>30</w:t>
      </w:r>
      <w:r>
        <w:rPr>
          <w:rFonts w:ascii="Times New Roman" w:eastAsia="方正仿宋_GBK" w:hAnsi="Times New Roman" w:cs="Times New Roman" w:hint="eastAsia"/>
          <w:bCs/>
          <w:sz w:val="32"/>
          <w:szCs w:val="32"/>
        </w:rPr>
        <w:t>个工作日</w:t>
      </w:r>
      <w:r>
        <w:rPr>
          <w:rFonts w:ascii="Times New Roman" w:eastAsia="方正仿宋_GBK" w:hAnsi="Times New Roman" w:cs="Times New Roman"/>
          <w:bCs/>
          <w:sz w:val="32"/>
          <w:szCs w:val="32"/>
        </w:rPr>
        <w:t>内</w:t>
      </w:r>
      <w:r>
        <w:rPr>
          <w:rFonts w:ascii="Times New Roman" w:eastAsia="方正仿宋_GBK" w:hAnsi="Times New Roman" w:cs="Times New Roman"/>
          <w:bCs/>
          <w:sz w:val="32"/>
          <w:szCs w:val="32"/>
        </w:rPr>
        <w:t>支付合同金额的</w:t>
      </w:r>
      <w:r>
        <w:rPr>
          <w:rFonts w:ascii="Times New Roman" w:eastAsia="方正仿宋_GBK" w:hAnsi="Times New Roman" w:cs="Times New Roman"/>
          <w:bCs/>
          <w:sz w:val="32"/>
          <w:szCs w:val="32"/>
        </w:rPr>
        <w:t>100</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14:paraId="32281529" w14:textId="77777777" w:rsidR="00262723" w:rsidRDefault="004B61CF">
      <w:p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二、</w:t>
      </w:r>
      <w:r>
        <w:rPr>
          <w:rFonts w:ascii="Times New Roman" w:eastAsia="方正黑体_GBK" w:hAnsi="Times New Roman" w:cs="Times New Roman"/>
          <w:bCs/>
          <w:sz w:val="32"/>
          <w:szCs w:val="32"/>
        </w:rPr>
        <w:t>报价供应商资质要求</w:t>
      </w:r>
    </w:p>
    <w:p w14:paraId="46C093E5"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一</w:t>
      </w:r>
      <w:r>
        <w:rPr>
          <w:rFonts w:ascii="Times New Roman" w:eastAsia="方正仿宋_GBK" w:hAnsi="Times New Roman" w:cs="Times New Roman"/>
          <w:bCs/>
          <w:sz w:val="32"/>
          <w:szCs w:val="32"/>
        </w:rPr>
        <w:t>）</w:t>
      </w:r>
      <w:r>
        <w:rPr>
          <w:rFonts w:ascii="Times New Roman" w:eastAsia="方正仿宋_GBK" w:cs="Times New Roman" w:hint="eastAsia"/>
          <w:bCs/>
          <w:sz w:val="32"/>
          <w:szCs w:val="32"/>
        </w:rPr>
        <w:t>供应商</w:t>
      </w:r>
      <w:r>
        <w:rPr>
          <w:rFonts w:ascii="Times New Roman" w:eastAsia="方正仿宋_GBK" w:hAnsi="Times New Roman" w:cs="Times New Roman"/>
          <w:bCs/>
          <w:sz w:val="32"/>
          <w:szCs w:val="32"/>
        </w:rPr>
        <w:t>具有独立订立合同的能力（具备有效营业执照，提供企业营业执照副本复印件加盖公章）；</w:t>
      </w:r>
    </w:p>
    <w:p w14:paraId="64F69566"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二</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供应商具备</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工程管理服务或专业设计服务</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等相关经营范围（提供企业营业执照副本复印件加盖公章）；</w:t>
      </w:r>
    </w:p>
    <w:p w14:paraId="62CE68C2"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（三）项目负责人需具备一级注册造价师、高级工程师职称证书（提供证书复印件加盖公章）；</w:t>
      </w:r>
    </w:p>
    <w:p w14:paraId="2395BA3D"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（四）报价文件中的重要内容没有失实或弄虚作假（符合并提供加盖公章的承诺书原件）；</w:t>
      </w:r>
    </w:p>
    <w:p w14:paraId="42166EE2"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（五）投标人应无下列行为（符合并提供加盖公章的承诺书原件）：</w:t>
      </w:r>
    </w:p>
    <w:p w14:paraId="71A89AD5"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a.</w:t>
      </w:r>
      <w:r>
        <w:rPr>
          <w:rFonts w:ascii="Times New Roman" w:eastAsia="方正仿宋_GBK" w:hAnsi="Times New Roman" w:cs="Times New Roman"/>
          <w:bCs/>
          <w:sz w:val="32"/>
          <w:szCs w:val="32"/>
        </w:rPr>
        <w:t>有违反法律、法规行为，依法被取消投标资格且期限未满的；</w:t>
      </w:r>
    </w:p>
    <w:p w14:paraId="6C48C933"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b.</w:t>
      </w:r>
      <w:r>
        <w:rPr>
          <w:rFonts w:ascii="Times New Roman" w:eastAsia="方正仿宋_GBK" w:hAnsi="Times New Roman" w:cs="Times New Roman"/>
          <w:bCs/>
          <w:sz w:val="32"/>
          <w:szCs w:val="32"/>
        </w:rPr>
        <w:t>因招投标活动中有违法违规和不良行为，被有关招投标行政监督部门公示且公示期未满的。</w:t>
      </w:r>
    </w:p>
    <w:p w14:paraId="3F5B920D" w14:textId="77777777" w:rsidR="00262723" w:rsidRDefault="004B61CF">
      <w:pPr>
        <w:widowControl/>
        <w:shd w:val="clear" w:color="auto" w:fill="FFFFFF"/>
        <w:spacing w:line="560" w:lineRule="exact"/>
        <w:ind w:firstLineChars="200" w:firstLine="640"/>
        <w:jc w:val="left"/>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三、</w:t>
      </w:r>
      <w:r>
        <w:rPr>
          <w:rFonts w:ascii="Times New Roman" w:eastAsia="方正黑体_GBK" w:hAnsi="Times New Roman" w:cs="Times New Roman"/>
          <w:bCs/>
          <w:sz w:val="32"/>
          <w:szCs w:val="32"/>
        </w:rPr>
        <w:t>报价文件接收截止时间和地点</w:t>
      </w:r>
    </w:p>
    <w:p w14:paraId="36FEE58C"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lastRenderedPageBreak/>
        <w:t>报价文件要求：正本</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份，副本</w:t>
      </w: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份，需密封；每页均需加盖公章。</w:t>
      </w:r>
    </w:p>
    <w:p w14:paraId="6BB90A1E" w14:textId="5BB59D30"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报价文件接收截止时间</w:t>
      </w:r>
      <w:r>
        <w:rPr>
          <w:rFonts w:ascii="Times New Roman" w:eastAsia="方正仿宋_GBK" w:hAnsi="Times New Roman" w:cs="Times New Roman"/>
          <w:bCs/>
          <w:sz w:val="32"/>
          <w:szCs w:val="32"/>
        </w:rPr>
        <w:t>:202</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hint="eastAsia"/>
          <w:bCs/>
          <w:sz w:val="32"/>
          <w:szCs w:val="32"/>
        </w:rPr>
        <w:t>1</w:t>
      </w:r>
      <w:r w:rsidR="007A06FD">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日</w:t>
      </w:r>
      <w:r w:rsidR="007A06FD">
        <w:rPr>
          <w:rFonts w:ascii="Times New Roman" w:eastAsia="方正仿宋_GBK" w:hAnsi="Times New Roman" w:cs="Times New Roman"/>
          <w:bCs/>
          <w:sz w:val="32"/>
          <w:szCs w:val="32"/>
        </w:rPr>
        <w:t>17</w:t>
      </w:r>
      <w:r>
        <w:rPr>
          <w:rFonts w:ascii="Times New Roman" w:eastAsia="方正仿宋_GBK" w:hAnsi="Times New Roman" w:cs="Times New Roman"/>
          <w:bCs/>
          <w:sz w:val="32"/>
          <w:szCs w:val="32"/>
        </w:rPr>
        <w:t>时</w:t>
      </w:r>
      <w:r>
        <w:rPr>
          <w:rFonts w:ascii="Times New Roman" w:eastAsia="方正仿宋_GBK" w:hAnsi="Times New Roman" w:cs="Times New Roman"/>
          <w:bCs/>
          <w:sz w:val="32"/>
          <w:szCs w:val="32"/>
        </w:rPr>
        <w:t>00</w:t>
      </w:r>
      <w:r>
        <w:rPr>
          <w:rFonts w:ascii="Times New Roman" w:eastAsia="方正仿宋_GBK" w:hAnsi="Times New Roman" w:cs="Times New Roman"/>
          <w:bCs/>
          <w:sz w:val="32"/>
          <w:szCs w:val="32"/>
        </w:rPr>
        <w:t>分</w:t>
      </w:r>
    </w:p>
    <w:p w14:paraId="34C60E12"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报价文件接收地点</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南</w:t>
      </w:r>
      <w:r>
        <w:rPr>
          <w:rFonts w:ascii="Times New Roman" w:eastAsia="方正仿宋_GBK" w:hAnsi="Times New Roman" w:cs="Times New Roman"/>
          <w:bCs/>
          <w:sz w:val="32"/>
          <w:szCs w:val="32"/>
        </w:rPr>
        <w:t>京市浦口区</w:t>
      </w:r>
      <w:r>
        <w:rPr>
          <w:rFonts w:ascii="Times New Roman" w:eastAsia="方正仿宋_GBK" w:hAnsi="Times New Roman" w:cs="Times New Roman"/>
          <w:bCs/>
          <w:sz w:val="32"/>
          <w:szCs w:val="32"/>
        </w:rPr>
        <w:t>城市数字治理中心</w:t>
      </w:r>
    </w:p>
    <w:p w14:paraId="2D16950B"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注：接受邮寄报价。</w:t>
      </w:r>
    </w:p>
    <w:p w14:paraId="56608BEE" w14:textId="77777777" w:rsidR="00262723" w:rsidRDefault="004B61CF">
      <w:p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四、</w:t>
      </w:r>
      <w:r>
        <w:rPr>
          <w:rFonts w:ascii="Times New Roman" w:eastAsia="方正黑体_GBK" w:hAnsi="Times New Roman" w:cs="Times New Roman"/>
          <w:bCs/>
          <w:sz w:val="32"/>
          <w:szCs w:val="32"/>
        </w:rPr>
        <w:t>本项目评标方法</w:t>
      </w:r>
    </w:p>
    <w:p w14:paraId="50E5077F"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最低价中标</w:t>
      </w:r>
    </w:p>
    <w:p w14:paraId="7D5D6B66" w14:textId="77777777" w:rsidR="00262723" w:rsidRDefault="004B61CF">
      <w:pPr>
        <w:spacing w:line="560" w:lineRule="exact"/>
        <w:ind w:firstLineChars="200" w:firstLine="64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五、</w:t>
      </w:r>
      <w:r>
        <w:rPr>
          <w:rFonts w:ascii="Times New Roman" w:eastAsia="方正黑体_GBK" w:hAnsi="Times New Roman" w:cs="Times New Roman"/>
          <w:bCs/>
          <w:sz w:val="32"/>
          <w:szCs w:val="32"/>
        </w:rPr>
        <w:t>采购联系事项：</w:t>
      </w:r>
    </w:p>
    <w:p w14:paraId="03EE2736" w14:textId="2959679B" w:rsidR="00262723" w:rsidRDefault="004B61CF">
      <w:pPr>
        <w:spacing w:line="560" w:lineRule="exact"/>
        <w:ind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联系人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严灿华</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联系电话</w:t>
      </w:r>
      <w:r>
        <w:rPr>
          <w:rFonts w:ascii="Times New Roman" w:eastAsia="方正仿宋_GBK" w:hAnsi="Times New Roman" w:cs="Times New Roman"/>
          <w:bCs/>
          <w:sz w:val="32"/>
          <w:szCs w:val="32"/>
        </w:rPr>
        <w:t>:</w:t>
      </w:r>
      <w:r w:rsidR="007A06FD">
        <w:rPr>
          <w:rFonts w:ascii="Times New Roman" w:eastAsia="方正仿宋_GBK" w:hAnsi="Times New Roman" w:cs="Times New Roman"/>
          <w:bCs/>
          <w:sz w:val="32"/>
          <w:szCs w:val="32"/>
        </w:rPr>
        <w:t>025-</w:t>
      </w:r>
      <w:r>
        <w:rPr>
          <w:rFonts w:ascii="Times New Roman" w:eastAsia="方正仿宋_GBK" w:hAnsi="Times New Roman" w:cs="Times New Roman"/>
          <w:bCs/>
          <w:sz w:val="32"/>
          <w:szCs w:val="32"/>
        </w:rPr>
        <w:t>58311618</w:t>
      </w:r>
    </w:p>
    <w:p w14:paraId="6262FF88" w14:textId="77777777" w:rsidR="00262723" w:rsidRDefault="00262723">
      <w:pPr>
        <w:widowControl/>
        <w:shd w:val="clear" w:color="auto" w:fill="FFFFFF"/>
        <w:spacing w:before="75" w:after="75" w:line="560" w:lineRule="exact"/>
        <w:jc w:val="right"/>
        <w:rPr>
          <w:rFonts w:ascii="Times New Roman" w:eastAsia="方正仿宋_GBK" w:hAnsi="Times New Roman" w:cs="Times New Roman"/>
          <w:bCs/>
          <w:sz w:val="32"/>
          <w:szCs w:val="32"/>
        </w:rPr>
      </w:pPr>
      <w:bookmarkStart w:id="0" w:name="OLE_LINK7"/>
    </w:p>
    <w:p w14:paraId="0AF1F819" w14:textId="77777777" w:rsidR="00262723" w:rsidRDefault="00262723">
      <w:pPr>
        <w:widowControl/>
        <w:shd w:val="clear" w:color="auto" w:fill="FFFFFF"/>
        <w:spacing w:before="75" w:after="75" w:line="560" w:lineRule="exact"/>
        <w:jc w:val="right"/>
        <w:rPr>
          <w:rFonts w:ascii="Times New Roman" w:eastAsia="方正仿宋_GBK" w:hAnsi="Times New Roman" w:cs="Times New Roman"/>
          <w:bCs/>
          <w:sz w:val="32"/>
          <w:szCs w:val="32"/>
        </w:rPr>
      </w:pPr>
    </w:p>
    <w:p w14:paraId="7FC79BF0" w14:textId="77777777" w:rsidR="00262723" w:rsidRDefault="00262723">
      <w:pPr>
        <w:widowControl/>
        <w:shd w:val="clear" w:color="auto" w:fill="FFFFFF"/>
        <w:spacing w:before="75" w:after="75" w:line="560" w:lineRule="exact"/>
        <w:jc w:val="right"/>
        <w:rPr>
          <w:rFonts w:ascii="Times New Roman" w:eastAsia="方正仿宋_GBK" w:hAnsi="Times New Roman" w:cs="Times New Roman"/>
          <w:bCs/>
          <w:sz w:val="32"/>
          <w:szCs w:val="32"/>
        </w:rPr>
      </w:pPr>
    </w:p>
    <w:p w14:paraId="27B6439F" w14:textId="77777777" w:rsidR="00262723" w:rsidRDefault="004B61CF">
      <w:pPr>
        <w:widowControl/>
        <w:shd w:val="clear" w:color="auto" w:fill="FFFFFF"/>
        <w:spacing w:before="75" w:after="75" w:line="560" w:lineRule="exact"/>
        <w:jc w:val="righ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采购</w:t>
      </w:r>
      <w:r>
        <w:rPr>
          <w:rFonts w:ascii="Times New Roman" w:eastAsia="方正仿宋_GBK" w:hAnsi="Times New Roman" w:cs="Times New Roman"/>
          <w:bCs/>
          <w:sz w:val="32"/>
          <w:szCs w:val="32"/>
        </w:rPr>
        <w:t>单位</w:t>
      </w:r>
      <w:r>
        <w:rPr>
          <w:rFonts w:ascii="Times New Roman" w:eastAsia="方正仿宋_GBK" w:hAnsi="Times New Roman" w:cs="Times New Roman"/>
          <w:bCs/>
          <w:sz w:val="32"/>
          <w:szCs w:val="32"/>
        </w:rPr>
        <w:t>：南京市浦口区</w:t>
      </w:r>
      <w:r>
        <w:rPr>
          <w:rFonts w:ascii="Times New Roman" w:eastAsia="方正仿宋_GBK" w:hAnsi="Times New Roman" w:cs="Times New Roman"/>
          <w:bCs/>
          <w:sz w:val="32"/>
          <w:szCs w:val="32"/>
        </w:rPr>
        <w:t>城市数字治理中心</w:t>
      </w:r>
    </w:p>
    <w:p w14:paraId="164CE0F0" w14:textId="77777777" w:rsidR="00262723" w:rsidRDefault="004B61CF">
      <w:pPr>
        <w:widowControl/>
        <w:shd w:val="clear" w:color="auto" w:fill="FFFFFF"/>
        <w:spacing w:before="75" w:after="75" w:line="560" w:lineRule="exact"/>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 xml:space="preserve">                      </w:t>
      </w:r>
      <w:r>
        <w:rPr>
          <w:rFonts w:ascii="Times New Roman" w:eastAsia="方正仿宋_GBK" w:hAnsi="Times New Roman" w:cs="Times New Roman" w:hint="eastAsia"/>
          <w:bCs/>
          <w:sz w:val="32"/>
          <w:szCs w:val="32"/>
        </w:rPr>
        <w:t xml:space="preserve">    </w:t>
      </w:r>
      <w:r>
        <w:rPr>
          <w:rFonts w:ascii="Times New Roman" w:eastAsia="方正仿宋_GBK" w:hAnsi="Times New Roman" w:cs="Times New Roman"/>
          <w:bCs/>
          <w:sz w:val="32"/>
          <w:szCs w:val="32"/>
        </w:rPr>
        <w:t>日期：</w:t>
      </w:r>
      <w:r>
        <w:rPr>
          <w:rFonts w:ascii="Times New Roman" w:eastAsia="方正仿宋_GBK" w:hAnsi="Times New Roman" w:cs="Times New Roman"/>
          <w:bCs/>
          <w:sz w:val="32"/>
          <w:szCs w:val="32"/>
        </w:rPr>
        <w:t>202</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月</w:t>
      </w:r>
      <w:r>
        <w:rPr>
          <w:rFonts w:ascii="Times New Roman" w:eastAsia="方正仿宋_GBK" w:hAnsi="Times New Roman" w:cs="Times New Roman" w:hint="eastAsia"/>
          <w:bCs/>
          <w:sz w:val="32"/>
          <w:szCs w:val="32"/>
        </w:rPr>
        <w:t>8</w:t>
      </w:r>
      <w:r>
        <w:rPr>
          <w:rFonts w:ascii="Times New Roman" w:eastAsia="方正仿宋_GBK" w:hAnsi="Times New Roman" w:cs="Times New Roman"/>
          <w:bCs/>
          <w:sz w:val="32"/>
          <w:szCs w:val="32"/>
        </w:rPr>
        <w:t>日</w:t>
      </w:r>
      <w:bookmarkEnd w:id="0"/>
    </w:p>
    <w:p w14:paraId="1E5E172E" w14:textId="77777777" w:rsidR="00262723" w:rsidRDefault="00262723">
      <w:pPr>
        <w:pStyle w:val="a3"/>
        <w:spacing w:line="560" w:lineRule="exact"/>
        <w:rPr>
          <w:rFonts w:ascii="Times New Roman" w:eastAsia="仿宋" w:hAnsi="Times New Roman" w:cs="Times New Roman"/>
          <w:bCs/>
          <w:sz w:val="32"/>
          <w:szCs w:val="32"/>
        </w:rPr>
      </w:pPr>
    </w:p>
    <w:p w14:paraId="1AABF7D6" w14:textId="77777777" w:rsidR="00262723" w:rsidRDefault="00262723">
      <w:pPr>
        <w:pStyle w:val="a3"/>
        <w:spacing w:line="560" w:lineRule="exact"/>
        <w:rPr>
          <w:rFonts w:ascii="Times New Roman" w:eastAsia="仿宋" w:hAnsi="Times New Roman" w:cs="Times New Roman"/>
          <w:bCs/>
          <w:sz w:val="32"/>
          <w:szCs w:val="32"/>
        </w:rPr>
      </w:pPr>
    </w:p>
    <w:p w14:paraId="524F8217" w14:textId="77777777" w:rsidR="00262723" w:rsidRDefault="00262723">
      <w:pPr>
        <w:pStyle w:val="a3"/>
        <w:spacing w:line="560" w:lineRule="exact"/>
        <w:rPr>
          <w:rFonts w:ascii="Times New Roman" w:eastAsia="仿宋" w:hAnsi="Times New Roman" w:cs="Times New Roman"/>
          <w:bCs/>
          <w:sz w:val="32"/>
          <w:szCs w:val="32"/>
        </w:rPr>
      </w:pPr>
    </w:p>
    <w:p w14:paraId="4F3E92C8" w14:textId="77777777" w:rsidR="00262723" w:rsidRDefault="00262723">
      <w:pPr>
        <w:pStyle w:val="a3"/>
        <w:spacing w:line="560" w:lineRule="exact"/>
        <w:rPr>
          <w:rFonts w:ascii="Times New Roman" w:eastAsia="仿宋" w:hAnsi="Times New Roman" w:cs="Times New Roman"/>
          <w:bCs/>
          <w:sz w:val="32"/>
          <w:szCs w:val="32"/>
        </w:rPr>
      </w:pPr>
    </w:p>
    <w:p w14:paraId="2E91E81C" w14:textId="77777777" w:rsidR="00262723" w:rsidRDefault="00262723">
      <w:pPr>
        <w:pStyle w:val="a3"/>
        <w:spacing w:line="560" w:lineRule="exact"/>
        <w:rPr>
          <w:rFonts w:ascii="Times New Roman" w:eastAsia="仿宋" w:hAnsi="Times New Roman" w:cs="Times New Roman"/>
          <w:bCs/>
          <w:sz w:val="32"/>
          <w:szCs w:val="32"/>
        </w:rPr>
      </w:pPr>
    </w:p>
    <w:p w14:paraId="2E8251C4" w14:textId="77777777" w:rsidR="00262723" w:rsidRDefault="00262723">
      <w:pPr>
        <w:pStyle w:val="a3"/>
        <w:spacing w:line="560" w:lineRule="exact"/>
        <w:rPr>
          <w:rFonts w:ascii="Times New Roman" w:eastAsia="仿宋" w:hAnsi="Times New Roman" w:cs="Times New Roman"/>
          <w:bCs/>
          <w:sz w:val="32"/>
          <w:szCs w:val="32"/>
        </w:rPr>
      </w:pPr>
    </w:p>
    <w:p w14:paraId="58878CA4" w14:textId="77777777" w:rsidR="00262723" w:rsidRDefault="00262723">
      <w:pPr>
        <w:pStyle w:val="a3"/>
        <w:spacing w:line="560" w:lineRule="exact"/>
        <w:rPr>
          <w:rFonts w:ascii="Times New Roman" w:eastAsia="仿宋" w:hAnsi="Times New Roman" w:cs="Times New Roman"/>
          <w:bCs/>
          <w:sz w:val="32"/>
          <w:szCs w:val="32"/>
        </w:rPr>
      </w:pPr>
    </w:p>
    <w:p w14:paraId="632B5182" w14:textId="77777777" w:rsidR="00262723" w:rsidRDefault="00262723">
      <w:pPr>
        <w:pStyle w:val="a3"/>
        <w:spacing w:line="560" w:lineRule="exact"/>
        <w:rPr>
          <w:rFonts w:ascii="Times New Roman" w:eastAsia="仿宋" w:hAnsi="Times New Roman" w:cs="Times New Roman"/>
          <w:bCs/>
          <w:sz w:val="32"/>
          <w:szCs w:val="32"/>
        </w:rPr>
      </w:pPr>
    </w:p>
    <w:p w14:paraId="0FE2D194" w14:textId="77777777" w:rsidR="00262723" w:rsidRDefault="00262723">
      <w:pPr>
        <w:pStyle w:val="a3"/>
        <w:spacing w:line="560" w:lineRule="exact"/>
        <w:rPr>
          <w:rFonts w:ascii="Times New Roman" w:eastAsia="仿宋" w:hAnsi="Times New Roman" w:cs="Times New Roman"/>
          <w:bCs/>
          <w:sz w:val="32"/>
          <w:szCs w:val="32"/>
        </w:rPr>
      </w:pPr>
    </w:p>
    <w:p w14:paraId="0B8EDD15" w14:textId="77777777" w:rsidR="00262723" w:rsidRDefault="00262723">
      <w:pPr>
        <w:pStyle w:val="a3"/>
        <w:spacing w:line="560" w:lineRule="exact"/>
        <w:rPr>
          <w:rFonts w:ascii="Times New Roman" w:eastAsia="仿宋" w:hAnsi="Times New Roman" w:cs="Times New Roman"/>
          <w:bCs/>
          <w:sz w:val="32"/>
          <w:szCs w:val="32"/>
        </w:rPr>
      </w:pPr>
    </w:p>
    <w:p w14:paraId="02C41898" w14:textId="77777777" w:rsidR="00262723" w:rsidRDefault="00262723">
      <w:pPr>
        <w:pStyle w:val="a3"/>
        <w:spacing w:line="560" w:lineRule="exact"/>
        <w:rPr>
          <w:rFonts w:ascii="Times New Roman" w:eastAsia="仿宋" w:hAnsi="Times New Roman" w:cs="Times New Roman"/>
          <w:bCs/>
          <w:sz w:val="32"/>
          <w:szCs w:val="32"/>
        </w:rPr>
      </w:pPr>
    </w:p>
    <w:p w14:paraId="37F027E8" w14:textId="77777777" w:rsidR="00262723" w:rsidRDefault="00262723">
      <w:pPr>
        <w:pStyle w:val="a3"/>
        <w:spacing w:line="560" w:lineRule="exact"/>
        <w:rPr>
          <w:rFonts w:ascii="Times New Roman" w:eastAsia="仿宋" w:hAnsi="Times New Roman" w:cs="Times New Roman"/>
          <w:bCs/>
          <w:sz w:val="32"/>
          <w:szCs w:val="32"/>
        </w:rPr>
      </w:pPr>
    </w:p>
    <w:p w14:paraId="1337BAF7" w14:textId="77777777" w:rsidR="00262723" w:rsidRDefault="004B61CF">
      <w:pPr>
        <w:pStyle w:val="a3"/>
        <w:spacing w:line="560" w:lineRule="exact"/>
        <w:rPr>
          <w:rFonts w:ascii="Times New Roman" w:eastAsia="仿宋" w:hAnsi="Times New Roman" w:cs="Times New Roman"/>
          <w:bCs/>
          <w:sz w:val="32"/>
          <w:szCs w:val="32"/>
        </w:rPr>
      </w:pPr>
      <w:r>
        <w:rPr>
          <w:rFonts w:ascii="Times New Roman" w:eastAsia="仿宋" w:hAnsi="Times New Roman" w:cs="Times New Roman"/>
          <w:bCs/>
          <w:sz w:val="32"/>
          <w:szCs w:val="32"/>
        </w:rPr>
        <w:t>须提供的文件：</w:t>
      </w:r>
    </w:p>
    <w:p w14:paraId="5C0C4B61" w14:textId="77777777" w:rsidR="00262723" w:rsidRDefault="004B61CF">
      <w:pPr>
        <w:numPr>
          <w:ilvl w:val="255"/>
          <w:numId w:val="0"/>
        </w:num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1.</w:t>
      </w:r>
      <w:r>
        <w:rPr>
          <w:rFonts w:ascii="Times New Roman" w:eastAsia="方正仿宋_GBK" w:hAnsi="Times New Roman" w:cs="Times New Roman"/>
          <w:bCs/>
          <w:sz w:val="32"/>
          <w:szCs w:val="32"/>
        </w:rPr>
        <w:t>提供授权委托书和受托人身份证复印件（附联系方式</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加盖公章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14:paraId="5EB4A42C"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企业营业执照副本复印件（加盖公章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14:paraId="530B2751"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3.</w:t>
      </w:r>
      <w:r>
        <w:rPr>
          <w:rFonts w:ascii="Times New Roman" w:eastAsia="方正仿宋_GBK" w:hAnsi="Times New Roman" w:cs="Times New Roman"/>
          <w:bCs/>
          <w:sz w:val="32"/>
          <w:szCs w:val="32"/>
        </w:rPr>
        <w:t>项目负责人一级注册造价师、高级工程师职称证书复印件</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加盖公章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14:paraId="6DF02783"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4.</w:t>
      </w:r>
      <w:r>
        <w:rPr>
          <w:rFonts w:ascii="Times New Roman" w:eastAsia="方正仿宋_GBK" w:hAnsi="Times New Roman" w:cs="Times New Roman"/>
          <w:bCs/>
          <w:sz w:val="32"/>
          <w:szCs w:val="32"/>
        </w:rPr>
        <w:t>报价文件中的重要内容没有失实或弄虚作假的承诺书原件</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加盖公章</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p>
    <w:p w14:paraId="3128CBAB" w14:textId="77777777" w:rsidR="00262723" w:rsidRDefault="004B61CF">
      <w:pPr>
        <w:widowControl/>
        <w:shd w:val="clear" w:color="auto" w:fill="FFFFFF"/>
        <w:spacing w:line="560" w:lineRule="exact"/>
        <w:ind w:firstLineChars="200" w:firstLine="640"/>
        <w:jc w:val="lef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5.</w:t>
      </w:r>
      <w:r>
        <w:rPr>
          <w:rFonts w:ascii="Times New Roman" w:eastAsia="方正仿宋_GBK" w:hAnsi="Times New Roman" w:cs="Times New Roman"/>
          <w:bCs/>
          <w:sz w:val="32"/>
          <w:szCs w:val="32"/>
        </w:rPr>
        <w:t>投标人无违法行为的承诺书（加盖公章）；</w:t>
      </w:r>
    </w:p>
    <w:p w14:paraId="051A3B5D" w14:textId="77777777" w:rsidR="00262723" w:rsidRDefault="004B61CF">
      <w:pPr>
        <w:spacing w:line="56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5632"/>
      </w:tblGrid>
      <w:tr w:rsidR="00262723" w14:paraId="507C8EE5" w14:textId="77777777">
        <w:trPr>
          <w:trHeight w:val="989"/>
          <w:jc w:val="center"/>
        </w:trPr>
        <w:tc>
          <w:tcPr>
            <w:tcW w:w="2840" w:type="dxa"/>
            <w:vAlign w:val="center"/>
          </w:tcPr>
          <w:p w14:paraId="5A6402E6" w14:textId="77777777" w:rsidR="00262723" w:rsidRDefault="004B61CF">
            <w:pPr>
              <w:spacing w:line="560" w:lineRule="exact"/>
              <w:jc w:val="center"/>
              <w:rPr>
                <w:rFonts w:ascii="Times New Roman" w:eastAsia="仿宋" w:hAnsi="Times New Roman" w:cs="Times New Roman"/>
                <w:bCs/>
                <w:color w:val="000000"/>
                <w:sz w:val="32"/>
                <w:szCs w:val="32"/>
                <w:bdr w:val="single" w:sz="4" w:space="0" w:color="auto"/>
              </w:rPr>
            </w:pPr>
            <w:r>
              <w:rPr>
                <w:rFonts w:ascii="Times New Roman" w:eastAsia="仿宋" w:hAnsi="Times New Roman" w:cs="Times New Roman"/>
                <w:bCs/>
                <w:color w:val="000000"/>
                <w:sz w:val="32"/>
                <w:szCs w:val="32"/>
              </w:rPr>
              <w:t>项目名称</w:t>
            </w:r>
          </w:p>
        </w:tc>
        <w:tc>
          <w:tcPr>
            <w:tcW w:w="5632" w:type="dxa"/>
            <w:vAlign w:val="center"/>
          </w:tcPr>
          <w:p w14:paraId="49D02086" w14:textId="77777777" w:rsidR="00262723" w:rsidRDefault="004B61CF">
            <w:pPr>
              <w:spacing w:line="560" w:lineRule="exact"/>
              <w:rPr>
                <w:rFonts w:ascii="Times New Roman" w:eastAsia="仿宋" w:hAnsi="Times New Roman" w:cs="Times New Roman"/>
                <w:bCs/>
                <w:sz w:val="32"/>
                <w:szCs w:val="32"/>
              </w:rPr>
            </w:pPr>
            <w:r>
              <w:rPr>
                <w:rFonts w:ascii="Times New Roman" w:eastAsia="仿宋" w:hAnsi="Times New Roman" w:cs="Times New Roman"/>
                <w:bCs/>
                <w:sz w:val="32"/>
                <w:szCs w:val="32"/>
              </w:rPr>
              <w:t>浦口区人脸识别类公共安全视频监控系统咨询设计服务</w:t>
            </w:r>
          </w:p>
        </w:tc>
      </w:tr>
      <w:tr w:rsidR="00262723" w14:paraId="7C107D35" w14:textId="77777777">
        <w:trPr>
          <w:trHeight w:val="552"/>
          <w:jc w:val="center"/>
        </w:trPr>
        <w:tc>
          <w:tcPr>
            <w:tcW w:w="2840" w:type="dxa"/>
            <w:vAlign w:val="center"/>
          </w:tcPr>
          <w:p w14:paraId="5582B557" w14:textId="77777777" w:rsidR="00262723" w:rsidRDefault="004B61CF">
            <w:pPr>
              <w:spacing w:line="560" w:lineRule="exact"/>
              <w:jc w:val="center"/>
              <w:rPr>
                <w:rFonts w:ascii="Times New Roman" w:eastAsia="仿宋" w:hAnsi="Times New Roman" w:cs="Times New Roman"/>
                <w:bCs/>
                <w:color w:val="000000"/>
                <w:sz w:val="32"/>
                <w:szCs w:val="32"/>
              </w:rPr>
            </w:pPr>
            <w:r>
              <w:rPr>
                <w:rFonts w:ascii="Times New Roman" w:eastAsia="仿宋" w:hAnsi="Times New Roman" w:cs="Times New Roman"/>
                <w:bCs/>
                <w:color w:val="000000"/>
                <w:sz w:val="32"/>
                <w:szCs w:val="32"/>
              </w:rPr>
              <w:t>报价人</w:t>
            </w:r>
          </w:p>
        </w:tc>
        <w:tc>
          <w:tcPr>
            <w:tcW w:w="5632" w:type="dxa"/>
            <w:vAlign w:val="center"/>
          </w:tcPr>
          <w:p w14:paraId="1273B5C2" w14:textId="77777777" w:rsidR="00262723" w:rsidRDefault="00262723">
            <w:pPr>
              <w:spacing w:line="560" w:lineRule="exact"/>
              <w:rPr>
                <w:rFonts w:ascii="Times New Roman" w:eastAsia="仿宋" w:hAnsi="Times New Roman" w:cs="Times New Roman"/>
                <w:bCs/>
                <w:sz w:val="32"/>
                <w:szCs w:val="32"/>
              </w:rPr>
            </w:pPr>
          </w:p>
        </w:tc>
      </w:tr>
      <w:tr w:rsidR="00262723" w14:paraId="2A49C402" w14:textId="77777777">
        <w:trPr>
          <w:trHeight w:val="618"/>
          <w:jc w:val="center"/>
        </w:trPr>
        <w:tc>
          <w:tcPr>
            <w:tcW w:w="2840" w:type="dxa"/>
            <w:vAlign w:val="center"/>
          </w:tcPr>
          <w:p w14:paraId="1FA06121" w14:textId="77777777" w:rsidR="00262723" w:rsidRDefault="004B61CF">
            <w:pPr>
              <w:spacing w:line="560" w:lineRule="exact"/>
              <w:jc w:val="center"/>
              <w:rPr>
                <w:rFonts w:ascii="Times New Roman" w:eastAsia="仿宋" w:hAnsi="Times New Roman" w:cs="Times New Roman"/>
                <w:bCs/>
                <w:color w:val="000000"/>
                <w:sz w:val="32"/>
                <w:szCs w:val="32"/>
                <w:bdr w:val="single" w:sz="4" w:space="0" w:color="auto"/>
              </w:rPr>
            </w:pPr>
            <w:r>
              <w:rPr>
                <w:rFonts w:ascii="Times New Roman" w:eastAsia="仿宋" w:hAnsi="Times New Roman" w:cs="Times New Roman"/>
                <w:bCs/>
                <w:color w:val="000000"/>
                <w:sz w:val="32"/>
                <w:szCs w:val="32"/>
              </w:rPr>
              <w:t>联系人</w:t>
            </w:r>
          </w:p>
        </w:tc>
        <w:tc>
          <w:tcPr>
            <w:tcW w:w="5632" w:type="dxa"/>
            <w:vAlign w:val="center"/>
          </w:tcPr>
          <w:p w14:paraId="66BAE0AA" w14:textId="77777777" w:rsidR="00262723" w:rsidRDefault="00262723">
            <w:pPr>
              <w:spacing w:line="560" w:lineRule="exact"/>
              <w:rPr>
                <w:rFonts w:ascii="Times New Roman" w:eastAsia="仿宋" w:hAnsi="Times New Roman" w:cs="Times New Roman"/>
                <w:bCs/>
                <w:color w:val="000000"/>
                <w:sz w:val="32"/>
                <w:szCs w:val="32"/>
                <w:bdr w:val="single" w:sz="4" w:space="0" w:color="auto"/>
              </w:rPr>
            </w:pPr>
          </w:p>
        </w:tc>
      </w:tr>
      <w:tr w:rsidR="00262723" w14:paraId="4350E1FF" w14:textId="77777777">
        <w:trPr>
          <w:trHeight w:val="556"/>
          <w:jc w:val="center"/>
        </w:trPr>
        <w:tc>
          <w:tcPr>
            <w:tcW w:w="2840" w:type="dxa"/>
            <w:vAlign w:val="center"/>
          </w:tcPr>
          <w:p w14:paraId="6AF149EE" w14:textId="77777777" w:rsidR="00262723" w:rsidRDefault="004B61CF">
            <w:pPr>
              <w:spacing w:line="560" w:lineRule="exact"/>
              <w:jc w:val="center"/>
              <w:rPr>
                <w:rFonts w:ascii="Times New Roman" w:eastAsia="仿宋" w:hAnsi="Times New Roman" w:cs="Times New Roman"/>
                <w:bCs/>
                <w:color w:val="000000"/>
                <w:sz w:val="32"/>
                <w:szCs w:val="32"/>
              </w:rPr>
            </w:pPr>
            <w:r>
              <w:rPr>
                <w:rFonts w:ascii="Times New Roman" w:eastAsia="仿宋" w:hAnsi="Times New Roman" w:cs="Times New Roman"/>
                <w:bCs/>
                <w:color w:val="000000"/>
                <w:sz w:val="32"/>
                <w:szCs w:val="32"/>
              </w:rPr>
              <w:t>联系电话</w:t>
            </w:r>
          </w:p>
        </w:tc>
        <w:tc>
          <w:tcPr>
            <w:tcW w:w="5632" w:type="dxa"/>
            <w:vAlign w:val="center"/>
          </w:tcPr>
          <w:p w14:paraId="45AE1B0F" w14:textId="77777777" w:rsidR="00262723" w:rsidRDefault="00262723">
            <w:pPr>
              <w:spacing w:line="560" w:lineRule="exact"/>
              <w:rPr>
                <w:rFonts w:ascii="Times New Roman" w:eastAsia="仿宋" w:hAnsi="Times New Roman" w:cs="Times New Roman"/>
                <w:bCs/>
                <w:color w:val="000000"/>
                <w:sz w:val="32"/>
                <w:szCs w:val="32"/>
                <w:bdr w:val="single" w:sz="4" w:space="0" w:color="auto"/>
              </w:rPr>
            </w:pPr>
          </w:p>
        </w:tc>
      </w:tr>
      <w:tr w:rsidR="00262723" w14:paraId="342F4404" w14:textId="77777777">
        <w:trPr>
          <w:trHeight w:val="495"/>
          <w:jc w:val="center"/>
        </w:trPr>
        <w:tc>
          <w:tcPr>
            <w:tcW w:w="2840" w:type="dxa"/>
            <w:vAlign w:val="center"/>
          </w:tcPr>
          <w:p w14:paraId="10FABB6C" w14:textId="77777777" w:rsidR="00262723" w:rsidRDefault="004B61CF">
            <w:pPr>
              <w:spacing w:line="560" w:lineRule="exact"/>
              <w:jc w:val="center"/>
              <w:rPr>
                <w:rFonts w:ascii="Times New Roman" w:eastAsia="仿宋" w:hAnsi="Times New Roman" w:cs="Times New Roman"/>
                <w:bCs/>
                <w:color w:val="000000"/>
                <w:sz w:val="32"/>
                <w:szCs w:val="32"/>
              </w:rPr>
            </w:pPr>
            <w:r>
              <w:rPr>
                <w:rFonts w:ascii="Times New Roman" w:eastAsia="仿宋" w:hAnsi="Times New Roman" w:cs="Times New Roman"/>
                <w:bCs/>
                <w:color w:val="000000"/>
                <w:sz w:val="32"/>
                <w:szCs w:val="32"/>
              </w:rPr>
              <w:t>报价（元）</w:t>
            </w:r>
          </w:p>
        </w:tc>
        <w:tc>
          <w:tcPr>
            <w:tcW w:w="5632" w:type="dxa"/>
            <w:vAlign w:val="center"/>
          </w:tcPr>
          <w:p w14:paraId="7DF4D228" w14:textId="77777777" w:rsidR="00262723" w:rsidRDefault="004B61CF">
            <w:pPr>
              <w:spacing w:line="560" w:lineRule="exact"/>
              <w:rPr>
                <w:rFonts w:ascii="Times New Roman" w:eastAsia="仿宋" w:hAnsi="Times New Roman" w:cs="Times New Roman"/>
                <w:bCs/>
                <w:color w:val="000000"/>
                <w:sz w:val="32"/>
                <w:szCs w:val="32"/>
                <w:bdr w:val="single" w:sz="4" w:space="0" w:color="auto"/>
              </w:rPr>
            </w:pPr>
            <w:r>
              <w:rPr>
                <w:rFonts w:ascii="Times New Roman" w:eastAsia="仿宋" w:hAnsi="Times New Roman" w:cs="Times New Roman"/>
                <w:bCs/>
                <w:color w:val="000000"/>
                <w:sz w:val="32"/>
                <w:szCs w:val="32"/>
              </w:rPr>
              <w:t>大写：</w:t>
            </w:r>
            <w:r>
              <w:rPr>
                <w:rFonts w:ascii="Times New Roman" w:eastAsia="仿宋" w:hAnsi="Times New Roman" w:cs="Times New Roman"/>
                <w:bCs/>
                <w:color w:val="000000"/>
                <w:sz w:val="32"/>
                <w:szCs w:val="32"/>
              </w:rPr>
              <w:t xml:space="preserve">             </w:t>
            </w:r>
            <w:r>
              <w:rPr>
                <w:rFonts w:ascii="Times New Roman" w:eastAsia="仿宋" w:hAnsi="Times New Roman" w:cs="Times New Roman"/>
                <w:bCs/>
                <w:color w:val="000000"/>
                <w:sz w:val="32"/>
                <w:szCs w:val="32"/>
              </w:rPr>
              <w:t>小写：</w:t>
            </w:r>
            <w:r>
              <w:rPr>
                <w:rFonts w:ascii="Times New Roman" w:eastAsia="仿宋" w:hAnsi="Times New Roman" w:cs="Times New Roman"/>
                <w:bCs/>
                <w:color w:val="000000"/>
                <w:sz w:val="32"/>
                <w:szCs w:val="32"/>
              </w:rPr>
              <w:t xml:space="preserve">                </w:t>
            </w:r>
          </w:p>
        </w:tc>
      </w:tr>
    </w:tbl>
    <w:p w14:paraId="14510E1F" w14:textId="77777777" w:rsidR="00262723" w:rsidRDefault="004B61CF">
      <w:pPr>
        <w:spacing w:line="560" w:lineRule="exact"/>
        <w:rPr>
          <w:rFonts w:ascii="Times New Roman" w:eastAsia="仿宋" w:hAnsi="Times New Roman" w:cs="Times New Roman"/>
          <w:bCs/>
          <w:color w:val="000000"/>
          <w:sz w:val="32"/>
          <w:szCs w:val="32"/>
        </w:rPr>
      </w:pPr>
      <w:r>
        <w:rPr>
          <w:rFonts w:ascii="Times New Roman" w:eastAsia="仿宋" w:hAnsi="Times New Roman" w:cs="Times New Roman"/>
          <w:bCs/>
          <w:color w:val="000000"/>
          <w:sz w:val="32"/>
          <w:szCs w:val="32"/>
        </w:rPr>
        <w:t>报价人（盖章）：</w:t>
      </w:r>
    </w:p>
    <w:p w14:paraId="04976560" w14:textId="77777777" w:rsidR="00262723" w:rsidRDefault="004B61CF">
      <w:pPr>
        <w:spacing w:line="560" w:lineRule="exact"/>
        <w:rPr>
          <w:rFonts w:ascii="Times New Roman" w:eastAsia="仿宋" w:hAnsi="Times New Roman" w:cs="Times New Roman"/>
          <w:bCs/>
          <w:color w:val="000000"/>
          <w:sz w:val="32"/>
          <w:szCs w:val="32"/>
        </w:rPr>
      </w:pPr>
      <w:r>
        <w:rPr>
          <w:rFonts w:ascii="Times New Roman" w:eastAsia="仿宋" w:hAnsi="Times New Roman" w:cs="Times New Roman"/>
          <w:bCs/>
          <w:color w:val="000000"/>
          <w:sz w:val="32"/>
          <w:szCs w:val="32"/>
        </w:rPr>
        <w:t>法定代表人或委托人（签字或盖章）：</w:t>
      </w:r>
    </w:p>
    <w:p w14:paraId="3F18CA80" w14:textId="77777777" w:rsidR="00262723" w:rsidRDefault="00262723">
      <w:pPr>
        <w:spacing w:line="560" w:lineRule="exact"/>
        <w:ind w:firstLineChars="900" w:firstLine="2880"/>
        <w:rPr>
          <w:rFonts w:ascii="Times New Roman" w:eastAsia="仿宋" w:hAnsi="Times New Roman" w:cs="Times New Roman"/>
          <w:bCs/>
          <w:color w:val="000000"/>
          <w:sz w:val="32"/>
          <w:szCs w:val="32"/>
        </w:rPr>
      </w:pPr>
    </w:p>
    <w:p w14:paraId="351D53F0" w14:textId="77777777" w:rsidR="00262723" w:rsidRDefault="00262723">
      <w:pPr>
        <w:spacing w:line="560" w:lineRule="exact"/>
        <w:ind w:firstLineChars="900" w:firstLine="2880"/>
        <w:rPr>
          <w:rFonts w:ascii="Times New Roman" w:eastAsia="仿宋" w:hAnsi="Times New Roman" w:cs="Times New Roman"/>
          <w:bCs/>
          <w:color w:val="000000"/>
          <w:sz w:val="32"/>
          <w:szCs w:val="32"/>
        </w:rPr>
      </w:pPr>
    </w:p>
    <w:p w14:paraId="4129E3F2" w14:textId="77777777" w:rsidR="00262723" w:rsidRDefault="00262723">
      <w:pPr>
        <w:spacing w:line="560" w:lineRule="exact"/>
        <w:ind w:firstLineChars="900" w:firstLine="2880"/>
        <w:rPr>
          <w:rFonts w:ascii="Times New Roman" w:eastAsia="仿宋" w:hAnsi="Times New Roman" w:cs="Times New Roman"/>
          <w:bCs/>
          <w:color w:val="000000"/>
          <w:sz w:val="32"/>
          <w:szCs w:val="32"/>
        </w:rPr>
      </w:pPr>
    </w:p>
    <w:p w14:paraId="7F1A98DF" w14:textId="77777777" w:rsidR="00262723" w:rsidRDefault="004B61CF">
      <w:pPr>
        <w:spacing w:line="560" w:lineRule="exact"/>
        <w:ind w:firstLineChars="1800" w:firstLine="5760"/>
        <w:rPr>
          <w:rFonts w:ascii="Times New Roman" w:eastAsia="仿宋" w:hAnsi="Times New Roman" w:cs="Times New Roman"/>
          <w:bCs/>
          <w:color w:val="000000"/>
          <w:sz w:val="32"/>
          <w:szCs w:val="32"/>
          <w:bdr w:val="single" w:sz="4" w:space="0" w:color="auto"/>
        </w:rPr>
      </w:pPr>
      <w:r>
        <w:rPr>
          <w:rFonts w:ascii="Times New Roman" w:eastAsia="仿宋" w:hAnsi="Times New Roman" w:cs="Times New Roman"/>
          <w:bCs/>
          <w:color w:val="000000"/>
          <w:sz w:val="32"/>
          <w:szCs w:val="32"/>
        </w:rPr>
        <w:t>日期：</w:t>
      </w:r>
    </w:p>
    <w:p w14:paraId="3A679AAC" w14:textId="77777777" w:rsidR="00262723" w:rsidRDefault="00262723">
      <w:pPr>
        <w:spacing w:line="560" w:lineRule="exact"/>
        <w:rPr>
          <w:rFonts w:ascii="Times New Roman" w:eastAsia="方正仿宋_GBK" w:hAnsi="Times New Roman" w:cs="Times New Roman"/>
          <w:sz w:val="32"/>
          <w:szCs w:val="32"/>
        </w:rPr>
      </w:pPr>
    </w:p>
    <w:sectPr w:rsidR="00262723">
      <w:footerReference w:type="default" r:id="rId8"/>
      <w:type w:val="continuous"/>
      <w:pgSz w:w="11906" w:h="16838"/>
      <w:pgMar w:top="1134" w:right="1417"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AD07" w14:textId="77777777" w:rsidR="004B61CF" w:rsidRDefault="004B61CF">
      <w:r>
        <w:separator/>
      </w:r>
    </w:p>
  </w:endnote>
  <w:endnote w:type="continuationSeparator" w:id="0">
    <w:p w14:paraId="3E12C658" w14:textId="77777777" w:rsidR="004B61CF" w:rsidRDefault="004B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74A" w14:textId="77777777" w:rsidR="00262723" w:rsidRDefault="004B61CF">
    <w:pPr>
      <w:pStyle w:val="a6"/>
    </w:pPr>
    <w:r>
      <w:rPr>
        <w:noProof/>
      </w:rPr>
      <mc:AlternateContent>
        <mc:Choice Requires="wps">
          <w:drawing>
            <wp:anchor distT="0" distB="0" distL="114300" distR="114300" simplePos="0" relativeHeight="251659264" behindDoc="0" locked="0" layoutInCell="1" allowOverlap="1" wp14:anchorId="256F1EE4" wp14:editId="3300D2FE">
              <wp:simplePos x="0" y="0"/>
              <wp:positionH relativeFrom="margin">
                <wp:posOffset>6350</wp:posOffset>
              </wp:positionH>
              <wp:positionV relativeFrom="paragraph">
                <wp:posOffset>-333375</wp:posOffset>
              </wp:positionV>
              <wp:extent cx="5549900" cy="5073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49900" cy="5073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B1CA9" w14:textId="77777777" w:rsidR="00262723" w:rsidRDefault="00262723">
                          <w:pPr>
                            <w:pStyle w:val="a6"/>
                            <w:jc w:val="cente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56F1EE4" id="_x0000_t202" coordsize="21600,21600" o:spt="202" path="m,l,21600r21600,l21600,xe">
              <v:stroke joinstyle="miter"/>
              <v:path gradientshapeok="t" o:connecttype="rect"/>
            </v:shapetype>
            <v:shape id="文本框 1" o:spid="_x0000_s1026" type="#_x0000_t202" style="position:absolute;margin-left:.5pt;margin-top:-26.25pt;width:437pt;height:39.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" filled="f" stroked="f" strokeweight=".5pt">
              <v:textbox inset="0,0,0,0">
                <w:txbxContent>
                  <w:p w14:paraId="41AB1CA9" w14:textId="77777777" w:rsidR="00262723" w:rsidRDefault="00262723">
                    <w:pPr>
                      <w:pStyle w:val="a6"/>
                      <w:jc w:val="cen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D5B5" w14:textId="77777777" w:rsidR="004B61CF" w:rsidRDefault="004B61CF">
      <w:r>
        <w:separator/>
      </w:r>
    </w:p>
  </w:footnote>
  <w:footnote w:type="continuationSeparator" w:id="0">
    <w:p w14:paraId="3FEF002C" w14:textId="77777777" w:rsidR="004B61CF" w:rsidRDefault="004B6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1BCF3F"/>
    <w:multiLevelType w:val="singleLevel"/>
    <w:tmpl w:val="F81BCF3F"/>
    <w:lvl w:ilvl="0">
      <w:start w:val="1"/>
      <w:numFmt w:val="chineseCounting"/>
      <w:suff w:val="nothing"/>
      <w:lvlText w:val="%1、"/>
      <w:lvlJc w:val="left"/>
      <w:rPr>
        <w:rFonts w:hint="eastAsia"/>
      </w:rPr>
    </w:lvl>
  </w:abstractNum>
  <w:abstractNum w:abstractNumId="1" w15:restartNumberingAfterBreak="0">
    <w:nsid w:val="314FE1B9"/>
    <w:multiLevelType w:val="singleLevel"/>
    <w:tmpl w:val="314FE1B9"/>
    <w:lvl w:ilvl="0">
      <w:start w:val="1"/>
      <w:numFmt w:val="chineseCounting"/>
      <w:suff w:val="nothing"/>
      <w:lvlText w:val="（%1）"/>
      <w:lvlJc w:val="left"/>
      <w:rPr>
        <w:rFonts w:hint="eastAsia"/>
      </w:rPr>
    </w:lvl>
  </w:abstractNum>
  <w:num w:numId="1" w16cid:durableId="695890645">
    <w:abstractNumId w:val="0"/>
  </w:num>
  <w:num w:numId="2" w16cid:durableId="185168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A3MTAyMzcwMGNjZjQyNjNmYmQ2OWY5NThmMTIzNjUifQ=="/>
  </w:docVars>
  <w:rsids>
    <w:rsidRoot w:val="455824B0"/>
    <w:rsid w:val="002342AF"/>
    <w:rsid w:val="00262723"/>
    <w:rsid w:val="00296CB7"/>
    <w:rsid w:val="002F47F7"/>
    <w:rsid w:val="0034360A"/>
    <w:rsid w:val="004B61CF"/>
    <w:rsid w:val="004F1221"/>
    <w:rsid w:val="00511043"/>
    <w:rsid w:val="005F0113"/>
    <w:rsid w:val="006019B2"/>
    <w:rsid w:val="00637042"/>
    <w:rsid w:val="0070449F"/>
    <w:rsid w:val="007A06FD"/>
    <w:rsid w:val="007B1A5B"/>
    <w:rsid w:val="007E51EC"/>
    <w:rsid w:val="00BD63FA"/>
    <w:rsid w:val="00BE4398"/>
    <w:rsid w:val="00C67DD7"/>
    <w:rsid w:val="00D302D7"/>
    <w:rsid w:val="00DA2DCE"/>
    <w:rsid w:val="00E34769"/>
    <w:rsid w:val="00FB36AA"/>
    <w:rsid w:val="03FF3CD6"/>
    <w:rsid w:val="0A073FEE"/>
    <w:rsid w:val="0C0417E3"/>
    <w:rsid w:val="11584002"/>
    <w:rsid w:val="27922E7D"/>
    <w:rsid w:val="29CF0DBC"/>
    <w:rsid w:val="30E3677A"/>
    <w:rsid w:val="347F26BC"/>
    <w:rsid w:val="3D067BF6"/>
    <w:rsid w:val="3ED31730"/>
    <w:rsid w:val="455824B0"/>
    <w:rsid w:val="46C661AA"/>
    <w:rsid w:val="58EF6F58"/>
    <w:rsid w:val="5A882213"/>
    <w:rsid w:val="5ECD0EB7"/>
    <w:rsid w:val="650E0CC7"/>
    <w:rsid w:val="69557B55"/>
    <w:rsid w:val="743518A5"/>
    <w:rsid w:val="76F80812"/>
    <w:rsid w:val="79D6563F"/>
    <w:rsid w:val="7B524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A32E1"/>
  <w15:docId w15:val="{8FB040DC-0B55-48D0-8A3F-73AC7F3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widowControl/>
      <w:overflowPunct w:val="0"/>
      <w:autoSpaceDE w:val="0"/>
      <w:autoSpaceDN w:val="0"/>
      <w:adjustRightInd w:val="0"/>
      <w:jc w:val="left"/>
      <w:textAlignment w:val="baseline"/>
    </w:pPr>
    <w:rPr>
      <w:rFonts w:ascii="宋体" w:hAnsi="Courier New"/>
      <w:kern w:val="0"/>
      <w:sz w:val="20"/>
      <w:szCs w:val="21"/>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qFormat/>
    <w:rPr>
      <w:b/>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214</Words>
  <Characters>1220</Characters>
  <Application>Microsoft Office Word</Application>
  <DocSecurity>0</DocSecurity>
  <Lines>10</Lines>
  <Paragraphs>2</Paragraphs>
  <ScaleCrop>false</ScaleCrop>
  <Company>MS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斌临城下</dc:creator>
  <cp:lastModifiedBy>DELL</cp:lastModifiedBy>
  <cp:revision>3</cp:revision>
  <cp:lastPrinted>2025-02-26T09:27:00Z</cp:lastPrinted>
  <dcterms:created xsi:type="dcterms:W3CDTF">2025-02-20T02:37:00Z</dcterms:created>
  <dcterms:modified xsi:type="dcterms:W3CDTF">2025-05-09T07:57:00Z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9BBDB72A697A4B9E856882DF4D676C38_13</vt:lpwstr>
  </property>
  <property fmtid="{D5CDD505-2E9C-101B-9397-08002B2CF9AE}" pid="4" name="KSOTemplateDocerSaveRecord">
    <vt:lpwstr>eyJoZGlkIjoiMmJlNGY5MjRlMDJiZjI4ZTM3ZGZiODRlZjg3OTk0OWMiLCJ1c2VySWQiOiIxMjg5NTE4MjI5In0=</vt:lpwstr>
  </property>
</Properties>
</file>