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0347" w14:textId="77777777" w:rsidR="00871157" w:rsidRDefault="005C7570">
      <w:pPr>
        <w:spacing w:line="580" w:lineRule="exact"/>
        <w:jc w:val="center"/>
        <w:outlineLvl w:val="0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南京市浦口区发展和改革委员会行政检查事项和依据公示</w:t>
      </w:r>
    </w:p>
    <w:tbl>
      <w:tblPr>
        <w:tblpPr w:leftFromText="180" w:rightFromText="180" w:vertAnchor="text" w:horzAnchor="page" w:tblpX="1762" w:tblpY="474"/>
        <w:tblOverlap w:val="never"/>
        <w:tblW w:w="13735" w:type="dxa"/>
        <w:tblLook w:val="04A0" w:firstRow="1" w:lastRow="0" w:firstColumn="1" w:lastColumn="0" w:noHBand="0" w:noVBand="1"/>
      </w:tblPr>
      <w:tblGrid>
        <w:gridCol w:w="860"/>
        <w:gridCol w:w="3120"/>
        <w:gridCol w:w="1065"/>
        <w:gridCol w:w="6620"/>
        <w:gridCol w:w="915"/>
        <w:gridCol w:w="1155"/>
      </w:tblGrid>
      <w:tr w:rsidR="00871157" w14:paraId="08C26914" w14:textId="77777777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8C8B" w14:textId="77777777" w:rsidR="00871157" w:rsidRDefault="005C7570">
            <w:pPr>
              <w:spacing w:line="4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序号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6A7E" w14:textId="77777777" w:rsidR="00871157" w:rsidRDefault="005C7570">
            <w:pPr>
              <w:spacing w:line="4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事项名称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2DE1" w14:textId="77777777" w:rsidR="00871157" w:rsidRDefault="005C7570">
            <w:pPr>
              <w:spacing w:line="4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行政执法类型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DCDE" w14:textId="77777777" w:rsidR="00871157" w:rsidRDefault="005C7570">
            <w:pPr>
              <w:spacing w:line="4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执法依据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F91B" w14:textId="77777777" w:rsidR="00871157" w:rsidRDefault="005C7570">
            <w:pPr>
              <w:spacing w:line="4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实施</w:t>
            </w:r>
          </w:p>
          <w:p w14:paraId="6AE14D15" w14:textId="77777777" w:rsidR="00871157" w:rsidRDefault="005C7570">
            <w:pPr>
              <w:spacing w:line="4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层级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1B62" w14:textId="77777777" w:rsidR="00871157" w:rsidRDefault="005C7570">
            <w:pPr>
              <w:spacing w:line="4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备注</w:t>
            </w:r>
          </w:p>
        </w:tc>
      </w:tr>
      <w:tr w:rsidR="00871157" w14:paraId="79BC029B" w14:textId="77777777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DC04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3E54" w14:textId="6F47C345" w:rsidR="00871157" w:rsidRDefault="005C7570">
            <w:pPr>
              <w:spacing w:line="36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对粮食经营者从</w:t>
            </w:r>
            <w:r>
              <w:rPr>
                <w:rFonts w:eastAsia="方正仿宋_GBK" w:hint="eastAsia"/>
                <w:szCs w:val="21"/>
              </w:rPr>
              <w:t>事粮食收购、储存、运输活动和政策性粮食的购销活动，以及执行国家粮食流通统计制度情况的监督检查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CAD2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行政检查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BDDF" w14:textId="77777777" w:rsidR="00871157" w:rsidRDefault="005C7570">
            <w:pPr>
              <w:spacing w:line="36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《中华人民共和国粮食安全保障法》第五十八条</w:t>
            </w:r>
          </w:p>
          <w:p w14:paraId="48B6D6D9" w14:textId="77777777" w:rsidR="00871157" w:rsidRDefault="005C7570">
            <w:pPr>
              <w:spacing w:line="36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《</w:t>
            </w:r>
            <w:r>
              <w:rPr>
                <w:rFonts w:eastAsia="方正仿宋_GBK" w:hint="eastAsia"/>
                <w:szCs w:val="21"/>
              </w:rPr>
              <w:t>粮食流通管理条例》第三十八条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D1D92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县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429A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涉企</w:t>
            </w:r>
          </w:p>
        </w:tc>
      </w:tr>
      <w:tr w:rsidR="00871157" w14:paraId="23C80D81" w14:textId="77777777">
        <w:trPr>
          <w:trHeight w:val="126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ED78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E37E" w14:textId="77777777" w:rsidR="00871157" w:rsidRDefault="005C7570">
            <w:pPr>
              <w:spacing w:line="36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对人民防空工程建设质量行为的行政检查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3CE2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行政检查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50FE" w14:textId="77777777" w:rsidR="00871157" w:rsidRDefault="005C7570">
            <w:pPr>
              <w:spacing w:line="36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《中华人民共和国人民防空法》第二十三条</w:t>
            </w:r>
            <w:r>
              <w:rPr>
                <w:rFonts w:eastAsia="方正仿宋_GBK" w:hint="eastAsia"/>
                <w:szCs w:val="21"/>
              </w:rPr>
              <w:t>；</w:t>
            </w:r>
            <w:r>
              <w:rPr>
                <w:rFonts w:eastAsia="方正仿宋_GBK"/>
                <w:szCs w:val="21"/>
              </w:rPr>
              <w:t>《建设工程质量管理条例》（国务院令第</w:t>
            </w:r>
            <w:r>
              <w:rPr>
                <w:rFonts w:eastAsia="方正仿宋_GBK"/>
                <w:szCs w:val="21"/>
              </w:rPr>
              <w:t xml:space="preserve"> 714 </w:t>
            </w:r>
            <w:r>
              <w:rPr>
                <w:rFonts w:eastAsia="方正仿宋_GBK"/>
                <w:szCs w:val="21"/>
              </w:rPr>
              <w:t>号）第四条</w:t>
            </w:r>
            <w:r>
              <w:rPr>
                <w:rFonts w:eastAsia="方正仿宋_GBK" w:hint="eastAsia"/>
                <w:szCs w:val="21"/>
              </w:rPr>
              <w:t>；</w:t>
            </w:r>
            <w:r>
              <w:rPr>
                <w:rFonts w:eastAsia="方正仿宋_GBK"/>
                <w:szCs w:val="21"/>
              </w:rPr>
              <w:t>《江苏省实施〈中华人民共和国人民防空法〉办法》第十三条第三款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DE29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县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CC72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涉企</w:t>
            </w:r>
          </w:p>
        </w:tc>
      </w:tr>
      <w:tr w:rsidR="00871157" w14:paraId="5A286C6E" w14:textId="77777777">
        <w:trPr>
          <w:trHeight w:val="146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CA68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C8A1" w14:textId="77777777" w:rsidR="00871157" w:rsidRDefault="005C7570">
            <w:pPr>
              <w:spacing w:line="36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对人防工程施工图设计、审查质量的行政检查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A1F5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行政检查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E2D6" w14:textId="77777777" w:rsidR="00871157" w:rsidRDefault="005C7570">
            <w:pPr>
              <w:spacing w:line="36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《中华人民共和国人民防空法》第二十三条</w:t>
            </w:r>
            <w:r>
              <w:rPr>
                <w:rFonts w:eastAsia="方正仿宋_GBK" w:hint="eastAsia"/>
                <w:szCs w:val="21"/>
              </w:rPr>
              <w:t>；</w:t>
            </w:r>
            <w:r>
              <w:rPr>
                <w:rFonts w:eastAsia="方正仿宋_GBK"/>
                <w:szCs w:val="21"/>
              </w:rPr>
              <w:t>《建设工程质量管理条例》（国务院令第</w:t>
            </w:r>
            <w:r>
              <w:rPr>
                <w:rFonts w:eastAsia="方正仿宋_GBK"/>
                <w:szCs w:val="21"/>
              </w:rPr>
              <w:t xml:space="preserve"> 714 </w:t>
            </w:r>
            <w:r>
              <w:rPr>
                <w:rFonts w:eastAsia="方正仿宋_GBK"/>
                <w:szCs w:val="21"/>
              </w:rPr>
              <w:t>号）第十一条</w:t>
            </w:r>
            <w:r>
              <w:rPr>
                <w:rFonts w:eastAsia="方正仿宋_GBK" w:hint="eastAsia"/>
                <w:szCs w:val="21"/>
              </w:rPr>
              <w:t>；</w:t>
            </w:r>
            <w:r>
              <w:rPr>
                <w:rFonts w:eastAsia="方正仿宋_GBK"/>
                <w:szCs w:val="21"/>
              </w:rPr>
              <w:t>《江苏省实施〈中华人民共和国人民防空法〉办法》第十三条第二款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F361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县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763A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涉企</w:t>
            </w:r>
          </w:p>
        </w:tc>
      </w:tr>
      <w:tr w:rsidR="00871157" w14:paraId="45016EE8" w14:textId="77777777">
        <w:trPr>
          <w:trHeight w:val="120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9E3D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61AE" w14:textId="77777777" w:rsidR="00871157" w:rsidRDefault="005C7570">
            <w:pPr>
              <w:spacing w:line="36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对人防工程监理企业从业行为和服务质量的行政检查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09AF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行政检查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3E44" w14:textId="77777777" w:rsidR="00871157" w:rsidRDefault="005C7570">
            <w:pPr>
              <w:spacing w:line="36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《建设工程质量管理条例》（国务院令第</w:t>
            </w:r>
            <w:r>
              <w:rPr>
                <w:rFonts w:eastAsia="方正仿宋_GBK"/>
                <w:szCs w:val="21"/>
              </w:rPr>
              <w:t xml:space="preserve"> 714 </w:t>
            </w:r>
            <w:r>
              <w:rPr>
                <w:rFonts w:eastAsia="方正仿宋_GBK"/>
                <w:szCs w:val="21"/>
              </w:rPr>
              <w:t>号）第四条</w:t>
            </w:r>
            <w:r>
              <w:rPr>
                <w:rFonts w:eastAsia="方正仿宋_GBK" w:hint="eastAsia"/>
                <w:szCs w:val="21"/>
              </w:rPr>
              <w:t>；</w:t>
            </w:r>
            <w:r>
              <w:rPr>
                <w:rFonts w:eastAsia="方正仿宋_GBK"/>
                <w:szCs w:val="21"/>
              </w:rPr>
              <w:t>《国务院中央军委关于进一步推进人民防空事业发展的若干意见》第三部分第</w:t>
            </w:r>
            <w:r>
              <w:rPr>
                <w:rFonts w:eastAsia="方正仿宋_GBK" w:hint="eastAsia"/>
                <w:szCs w:val="21"/>
              </w:rPr>
              <w:t>十一</w:t>
            </w:r>
            <w:r>
              <w:rPr>
                <w:rFonts w:eastAsia="方正仿宋_GBK"/>
                <w:szCs w:val="21"/>
              </w:rPr>
              <w:t>条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7951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县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DE43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涉企</w:t>
            </w:r>
          </w:p>
        </w:tc>
      </w:tr>
      <w:tr w:rsidR="00871157" w14:paraId="376AD52C" w14:textId="77777777">
        <w:trPr>
          <w:trHeight w:val="8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8775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0CA" w14:textId="77777777" w:rsidR="00871157" w:rsidRDefault="005C7570">
            <w:pPr>
              <w:spacing w:line="36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对人民防空工程平时使用的行政检查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D4B1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行政检查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65F0" w14:textId="77777777" w:rsidR="00871157" w:rsidRDefault="005C7570">
            <w:pPr>
              <w:spacing w:line="36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《江苏省实施〈中华人民共和国人民防空法〉办法》第十五条第一款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87A6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县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AE85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涉企</w:t>
            </w:r>
          </w:p>
        </w:tc>
      </w:tr>
      <w:tr w:rsidR="00871157" w14:paraId="03A6E1E7" w14:textId="77777777">
        <w:trPr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BCF2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lastRenderedPageBreak/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6017" w14:textId="77777777" w:rsidR="00871157" w:rsidRDefault="005C7570">
            <w:pPr>
              <w:spacing w:line="36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对妨碍人民防空通信、警</w:t>
            </w:r>
            <w:r>
              <w:rPr>
                <w:rFonts w:eastAsia="方正仿宋_GBK"/>
                <w:szCs w:val="21"/>
              </w:rPr>
              <w:t xml:space="preserve"> </w:t>
            </w:r>
            <w:r>
              <w:rPr>
                <w:rFonts w:eastAsia="方正仿宋_GBK"/>
                <w:szCs w:val="21"/>
              </w:rPr>
              <w:t>报设备设施安装和正常使用的行为的行政检查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1378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行政检查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B683" w14:textId="77777777" w:rsidR="00871157" w:rsidRDefault="005C7570">
            <w:pPr>
              <w:spacing w:line="36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《中华人民共和国人民防空法》第三十二条</w:t>
            </w:r>
            <w:r>
              <w:rPr>
                <w:rFonts w:eastAsia="方正仿宋_GBK" w:hint="eastAsia"/>
                <w:szCs w:val="21"/>
              </w:rPr>
              <w:t>；</w:t>
            </w:r>
            <w:r>
              <w:rPr>
                <w:rFonts w:eastAsia="方正仿宋_GBK"/>
                <w:szCs w:val="21"/>
              </w:rPr>
              <w:t>《江苏省实施〈中华人民共和国人民防空法〉办法》</w:t>
            </w:r>
            <w:r>
              <w:rPr>
                <w:rFonts w:eastAsia="方正仿宋_GBK"/>
                <w:szCs w:val="21"/>
              </w:rPr>
              <w:t xml:space="preserve"> </w:t>
            </w:r>
            <w:r>
              <w:rPr>
                <w:rFonts w:eastAsia="方正仿宋_GBK"/>
                <w:szCs w:val="21"/>
              </w:rPr>
              <w:t>第十九条第二款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AA36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县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C5A9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涉企</w:t>
            </w:r>
          </w:p>
        </w:tc>
      </w:tr>
      <w:tr w:rsidR="00871157" w14:paraId="64D8E415" w14:textId="77777777">
        <w:trPr>
          <w:trHeight w:val="173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17FC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F9CF" w14:textId="77777777" w:rsidR="00871157" w:rsidRDefault="005C7570">
            <w:pPr>
              <w:spacing w:line="36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对人民防空防护设备检验检测机构检测质量的行政检查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5D2E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行政检查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859B" w14:textId="77777777" w:rsidR="00871157" w:rsidRDefault="005C7570">
            <w:pPr>
              <w:spacing w:line="36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《人民防空防护设备管理办法》（国家发展和改革委员会令第</w:t>
            </w:r>
            <w:r>
              <w:rPr>
                <w:rFonts w:eastAsia="方正仿宋_GBK"/>
                <w:szCs w:val="21"/>
              </w:rPr>
              <w:t xml:space="preserve">24 </w:t>
            </w:r>
            <w:r>
              <w:rPr>
                <w:rFonts w:eastAsia="方正仿宋_GBK"/>
                <w:szCs w:val="21"/>
              </w:rPr>
              <w:t>号）第二十三条</w:t>
            </w:r>
            <w:r>
              <w:rPr>
                <w:rFonts w:eastAsia="方正仿宋_GBK" w:hint="eastAsia"/>
                <w:szCs w:val="21"/>
              </w:rPr>
              <w:t>；</w:t>
            </w:r>
            <w:r>
              <w:rPr>
                <w:rFonts w:eastAsia="方正仿宋_GBK"/>
                <w:szCs w:val="21"/>
              </w:rPr>
              <w:t>《江苏省人民防空工程防护设备质量检测管理办法》第十七条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4141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县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526D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涉企</w:t>
            </w:r>
          </w:p>
        </w:tc>
      </w:tr>
      <w:tr w:rsidR="00871157" w14:paraId="08CF8472" w14:textId="77777777">
        <w:trPr>
          <w:trHeight w:val="231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D437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32F9" w14:textId="77777777" w:rsidR="00871157" w:rsidRDefault="005C7570">
            <w:pPr>
              <w:spacing w:line="36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对人民防空防护设备安装质量的行政检查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50FF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行政检查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3EF9" w14:textId="77777777" w:rsidR="00871157" w:rsidRDefault="005C7570">
            <w:pPr>
              <w:spacing w:line="36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《中华人民共和国人民防空法》第二十三条</w:t>
            </w:r>
            <w:r>
              <w:rPr>
                <w:rFonts w:eastAsia="方正仿宋_GBK" w:hint="eastAsia"/>
                <w:szCs w:val="21"/>
              </w:rPr>
              <w:t>；</w:t>
            </w:r>
            <w:r>
              <w:rPr>
                <w:rFonts w:eastAsia="方正仿宋_GBK"/>
                <w:szCs w:val="21"/>
              </w:rPr>
              <w:t>《人民防空防护设备管理办法》第十七条</w:t>
            </w:r>
            <w:r>
              <w:rPr>
                <w:rFonts w:eastAsia="方正仿宋_GBK" w:hint="eastAsia"/>
                <w:szCs w:val="21"/>
              </w:rPr>
              <w:t>；</w:t>
            </w:r>
            <w:r>
              <w:rPr>
                <w:rFonts w:eastAsia="方正仿宋_GBK"/>
                <w:szCs w:val="21"/>
              </w:rPr>
              <w:t>《江苏省人民防空工程建设使用规定》（省政府令第</w:t>
            </w:r>
            <w:r>
              <w:rPr>
                <w:rFonts w:eastAsia="方正仿宋_GBK"/>
                <w:szCs w:val="21"/>
              </w:rPr>
              <w:t xml:space="preserve"> 129 </w:t>
            </w:r>
            <w:r>
              <w:rPr>
                <w:rFonts w:eastAsia="方正仿宋_GBK"/>
                <w:szCs w:val="21"/>
              </w:rPr>
              <w:t>号）第十七条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A581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县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37E8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涉企</w:t>
            </w:r>
          </w:p>
        </w:tc>
      </w:tr>
      <w:tr w:rsidR="00871157" w14:paraId="3CD1DF2C" w14:textId="77777777">
        <w:trPr>
          <w:trHeight w:val="16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AFA1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7F63" w14:textId="77777777" w:rsidR="00871157" w:rsidRDefault="005C7570">
            <w:pPr>
              <w:spacing w:line="36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对人民防空防护设备生产质量的行政检查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1F93E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行政检查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982A" w14:textId="77777777" w:rsidR="00871157" w:rsidRDefault="005C7570">
            <w:pPr>
              <w:spacing w:line="36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《中华人民共和国人民防空法》第二十三条</w:t>
            </w:r>
            <w:r>
              <w:rPr>
                <w:rFonts w:eastAsia="方正仿宋_GBK" w:hint="eastAsia"/>
                <w:szCs w:val="21"/>
              </w:rPr>
              <w:t>；</w:t>
            </w:r>
            <w:r>
              <w:rPr>
                <w:rFonts w:eastAsia="方正仿宋_GBK"/>
                <w:szCs w:val="21"/>
              </w:rPr>
              <w:t>《人民防空防护设备管理办法》第十七条</w:t>
            </w:r>
            <w:r>
              <w:rPr>
                <w:rFonts w:eastAsia="方正仿宋_GBK" w:hint="eastAsia"/>
                <w:szCs w:val="21"/>
              </w:rPr>
              <w:t>；</w:t>
            </w:r>
            <w:r>
              <w:rPr>
                <w:rFonts w:eastAsia="方正仿宋_GBK"/>
                <w:szCs w:val="21"/>
              </w:rPr>
              <w:t>《江苏省人民防空工程建设使用规定》第十七条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5886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县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1A5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涉企</w:t>
            </w:r>
          </w:p>
        </w:tc>
      </w:tr>
      <w:tr w:rsidR="00871157" w14:paraId="2512E8E3" w14:textId="77777777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78B8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0D99" w14:textId="77777777" w:rsidR="00871157" w:rsidRDefault="005C7570">
            <w:pPr>
              <w:spacing w:line="36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对人民防空工程竣工验收备案的行政检查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D8FDB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行政检查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A643" w14:textId="77777777" w:rsidR="00871157" w:rsidRDefault="005C7570">
            <w:pPr>
              <w:spacing w:line="36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《建设工程质量管理条例》（国务院令第</w:t>
            </w:r>
            <w:r>
              <w:rPr>
                <w:rFonts w:eastAsia="方正仿宋_GBK"/>
                <w:szCs w:val="21"/>
              </w:rPr>
              <w:t xml:space="preserve"> 714 </w:t>
            </w:r>
            <w:r>
              <w:rPr>
                <w:rFonts w:eastAsia="方正仿宋_GBK"/>
                <w:szCs w:val="21"/>
              </w:rPr>
              <w:t>号）第四十九条第一款</w:t>
            </w:r>
            <w:r>
              <w:rPr>
                <w:rFonts w:eastAsia="方正仿宋_GBK" w:hint="eastAsia"/>
                <w:szCs w:val="21"/>
              </w:rPr>
              <w:t>；</w:t>
            </w:r>
            <w:r>
              <w:rPr>
                <w:rFonts w:eastAsia="方正仿宋_GBK"/>
                <w:szCs w:val="21"/>
              </w:rPr>
              <w:t>《江苏省实施〈中华人民共和国人民防空法〉办法》第十三条第四款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5326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县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A77B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涉企</w:t>
            </w:r>
          </w:p>
        </w:tc>
      </w:tr>
      <w:tr w:rsidR="00871157" w14:paraId="53F29664" w14:textId="77777777">
        <w:trPr>
          <w:trHeight w:val="186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FFB7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lastRenderedPageBreak/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F29D" w14:textId="77777777" w:rsidR="00871157" w:rsidRDefault="005C7570">
            <w:pPr>
              <w:spacing w:line="36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对人防工程维护管理的监督检查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306E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行政检查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92B4" w14:textId="77777777" w:rsidR="00871157" w:rsidRDefault="005C7570">
            <w:pPr>
              <w:spacing w:line="36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《中华人民共和国人民防空法》第二十五条</w:t>
            </w:r>
            <w:r>
              <w:rPr>
                <w:rFonts w:eastAsia="方正仿宋_GBK" w:hint="eastAsia"/>
                <w:szCs w:val="21"/>
              </w:rPr>
              <w:t>；</w:t>
            </w:r>
            <w:r>
              <w:rPr>
                <w:rFonts w:eastAsia="方正仿宋_GBK"/>
                <w:szCs w:val="21"/>
              </w:rPr>
              <w:t>《江苏省人民防空工程维护管理规定》（省政府令第</w:t>
            </w:r>
            <w:r>
              <w:rPr>
                <w:rFonts w:eastAsia="方正仿宋_GBK"/>
                <w:szCs w:val="21"/>
              </w:rPr>
              <w:t xml:space="preserve"> 165 </w:t>
            </w:r>
            <w:r>
              <w:rPr>
                <w:rFonts w:eastAsia="方正仿宋_GBK"/>
                <w:szCs w:val="21"/>
              </w:rPr>
              <w:t>号）第四条第一款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B357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县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1A66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涉企</w:t>
            </w:r>
          </w:p>
        </w:tc>
      </w:tr>
      <w:tr w:rsidR="00871157" w14:paraId="158291A8" w14:textId="77777777">
        <w:trPr>
          <w:trHeight w:val="63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6447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CB7E" w14:textId="77777777" w:rsidR="00871157" w:rsidRDefault="005C7570">
            <w:pPr>
              <w:spacing w:line="360" w:lineRule="exact"/>
              <w:textAlignment w:val="center"/>
              <w:rPr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对地方金融组织的检查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5021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行政检查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D409" w14:textId="77777777" w:rsidR="00871157" w:rsidRDefault="005C7570">
            <w:pPr>
              <w:spacing w:line="360" w:lineRule="exact"/>
              <w:rPr>
                <w:rFonts w:eastAsia="方正仿宋_GBK"/>
                <w:szCs w:val="21"/>
              </w:rPr>
            </w:pPr>
            <w:r>
              <w:rPr>
                <w:rStyle w:val="font21"/>
                <w:rFonts w:hint="default"/>
                <w:snapToGrid w:val="0"/>
                <w:sz w:val="21"/>
                <w:szCs w:val="21"/>
              </w:rPr>
              <w:t>《江苏省地方金融条例》第二十六条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3323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县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A5B2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涉企</w:t>
            </w:r>
          </w:p>
        </w:tc>
      </w:tr>
      <w:tr w:rsidR="00871157" w14:paraId="1E666806" w14:textId="77777777">
        <w:trPr>
          <w:trHeight w:val="119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9466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FA01" w14:textId="77777777" w:rsidR="00871157" w:rsidRDefault="005C7570">
            <w:pPr>
              <w:spacing w:line="360" w:lineRule="exact"/>
              <w:textAlignment w:val="center"/>
              <w:rPr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对可能存在非法集资风险的单位和个人开展行政检查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AFE3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行政检查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61CA" w14:textId="77777777" w:rsidR="00871157" w:rsidRDefault="005C7570">
            <w:pPr>
              <w:spacing w:line="360" w:lineRule="exact"/>
              <w:rPr>
                <w:rFonts w:eastAsia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《防范和处置非法集资条例》（国务院令第</w:t>
            </w: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737</w:t>
            </w: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号）第八条</w:t>
            </w: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第九条</w:t>
            </w: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第十八条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89C7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县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79D2" w14:textId="77777777" w:rsidR="00871157" w:rsidRDefault="005C7570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涉企</w:t>
            </w:r>
          </w:p>
        </w:tc>
      </w:tr>
    </w:tbl>
    <w:p w14:paraId="59B17609" w14:textId="77777777" w:rsidR="00871157" w:rsidRDefault="00871157">
      <w:pPr>
        <w:spacing w:line="580" w:lineRule="exact"/>
        <w:jc w:val="center"/>
        <w:outlineLvl w:val="0"/>
        <w:rPr>
          <w:rFonts w:eastAsia="方正小标宋_GBK"/>
          <w:sz w:val="44"/>
          <w:szCs w:val="44"/>
        </w:rPr>
      </w:pPr>
    </w:p>
    <w:p w14:paraId="080A1888" w14:textId="77777777" w:rsidR="00871157" w:rsidRDefault="00871157"/>
    <w:sectPr w:rsidR="00871157">
      <w:pgSz w:w="16838" w:h="11906" w:orient="landscape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EyYjdlZTdmNGQ3NDM3Mzk1MzhmZjM3MDNkYzFhYzYifQ=="/>
  </w:docVars>
  <w:rsids>
    <w:rsidRoot w:val="14B73F48"/>
    <w:rsid w:val="005C7570"/>
    <w:rsid w:val="00871157"/>
    <w:rsid w:val="017B5688"/>
    <w:rsid w:val="01D152A8"/>
    <w:rsid w:val="02E903CF"/>
    <w:rsid w:val="04874344"/>
    <w:rsid w:val="05D252BA"/>
    <w:rsid w:val="06594D7C"/>
    <w:rsid w:val="06FD722D"/>
    <w:rsid w:val="07282FDB"/>
    <w:rsid w:val="0D336E17"/>
    <w:rsid w:val="0EC755D6"/>
    <w:rsid w:val="0F1A1B92"/>
    <w:rsid w:val="14B73F48"/>
    <w:rsid w:val="153B6C1C"/>
    <w:rsid w:val="18333BE2"/>
    <w:rsid w:val="1A8A26D3"/>
    <w:rsid w:val="1EC71AB5"/>
    <w:rsid w:val="1ED61412"/>
    <w:rsid w:val="20D1522E"/>
    <w:rsid w:val="211B13E6"/>
    <w:rsid w:val="23BE6F78"/>
    <w:rsid w:val="26211A98"/>
    <w:rsid w:val="269C1B44"/>
    <w:rsid w:val="26CE5A1F"/>
    <w:rsid w:val="286D7229"/>
    <w:rsid w:val="289522DC"/>
    <w:rsid w:val="2AC33E99"/>
    <w:rsid w:val="2AF0188E"/>
    <w:rsid w:val="2B4F6905"/>
    <w:rsid w:val="2C272667"/>
    <w:rsid w:val="2EA54F98"/>
    <w:rsid w:val="2F5729E1"/>
    <w:rsid w:val="2FEB727A"/>
    <w:rsid w:val="3138414C"/>
    <w:rsid w:val="35391118"/>
    <w:rsid w:val="3542457C"/>
    <w:rsid w:val="35A13CC1"/>
    <w:rsid w:val="380B6117"/>
    <w:rsid w:val="390B0AC4"/>
    <w:rsid w:val="39F87020"/>
    <w:rsid w:val="3CFA0F93"/>
    <w:rsid w:val="42C33070"/>
    <w:rsid w:val="43D41165"/>
    <w:rsid w:val="45F81DB3"/>
    <w:rsid w:val="47076EEE"/>
    <w:rsid w:val="4956609A"/>
    <w:rsid w:val="49E563AA"/>
    <w:rsid w:val="4AF34F14"/>
    <w:rsid w:val="4B3E678F"/>
    <w:rsid w:val="4E141D71"/>
    <w:rsid w:val="4EBC7D13"/>
    <w:rsid w:val="502E2776"/>
    <w:rsid w:val="50C335DB"/>
    <w:rsid w:val="51396C4F"/>
    <w:rsid w:val="53C369D0"/>
    <w:rsid w:val="54AF25C8"/>
    <w:rsid w:val="555812F1"/>
    <w:rsid w:val="563010D9"/>
    <w:rsid w:val="56CB31E9"/>
    <w:rsid w:val="58A678B0"/>
    <w:rsid w:val="5A736BAA"/>
    <w:rsid w:val="5AB627CA"/>
    <w:rsid w:val="5AF34ABD"/>
    <w:rsid w:val="602E5DFE"/>
    <w:rsid w:val="61FA4982"/>
    <w:rsid w:val="64E51CBB"/>
    <w:rsid w:val="679715F1"/>
    <w:rsid w:val="684D1A14"/>
    <w:rsid w:val="69847953"/>
    <w:rsid w:val="69E933C5"/>
    <w:rsid w:val="6A902328"/>
    <w:rsid w:val="6DF10206"/>
    <w:rsid w:val="6E557E91"/>
    <w:rsid w:val="6F6873CF"/>
    <w:rsid w:val="707C4481"/>
    <w:rsid w:val="718E4C5A"/>
    <w:rsid w:val="73BC65E6"/>
    <w:rsid w:val="7456013E"/>
    <w:rsid w:val="77843214"/>
    <w:rsid w:val="784E38FA"/>
    <w:rsid w:val="7963005B"/>
    <w:rsid w:val="799B25A7"/>
    <w:rsid w:val="7B533629"/>
    <w:rsid w:val="7C73059D"/>
    <w:rsid w:val="7EFB3DBC"/>
    <w:rsid w:val="7F061F10"/>
    <w:rsid w:val="7F7D6D84"/>
    <w:rsid w:val="7FB1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7C9B0A"/>
  <w15:docId w15:val="{DCD05BD5-6E5D-4544-A3EB-9B8215E4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rPr>
      <w:rFonts w:ascii="方正仿宋_GBK" w:eastAsia="方正仿宋_GBK" w:hAnsi="方正仿宋_GBK" w:cs="方正仿宋_GBK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YYYMIKI</dc:creator>
  <cp:lastModifiedBy>Administrator</cp:lastModifiedBy>
  <cp:revision>2</cp:revision>
  <cp:lastPrinted>2025-07-01T09:04:00Z</cp:lastPrinted>
  <dcterms:created xsi:type="dcterms:W3CDTF">2025-06-04T06:37:00Z</dcterms:created>
  <dcterms:modified xsi:type="dcterms:W3CDTF">2025-07-02T08:49:00Z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47315E7512E9442A80085780F8A266FE_13</vt:lpwstr>
  </property>
  <property fmtid="{D5CDD505-2E9C-101B-9397-08002B2CF9AE}" pid="4" name="KSOTemplateDocerSaveRecord">
    <vt:lpwstr>eyJoZGlkIjoiNjU0MmE3Y2MzMWNhNmI2NzVlNTk4ZmQzMGRhMTlmNTciLCJ1c2VySWQiOiI2MjUyNjI0NTQifQ==</vt:lpwstr>
  </property>
</Properties>
</file>